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F45" w:rsidRPr="00462F45" w:rsidRDefault="00462F45" w:rsidP="005B43E2">
      <w:pPr>
        <w:spacing w:after="0" w:line="240" w:lineRule="auto"/>
        <w:ind w:firstLine="709"/>
        <w:jc w:val="center"/>
        <w:outlineLvl w:val="0"/>
        <w:rPr>
          <w:rFonts w:ascii="Times New Roman" w:eastAsia="Times New Roman" w:hAnsi="Times New Roman" w:cs="Times New Roman"/>
          <w:kern w:val="36"/>
          <w:sz w:val="28"/>
          <w:szCs w:val="28"/>
          <w:lang w:eastAsia="ru-RU"/>
        </w:rPr>
      </w:pPr>
      <w:bookmarkStart w:id="0" w:name="_GoBack"/>
      <w:r w:rsidRPr="005B43E2">
        <w:rPr>
          <w:rFonts w:ascii="Times New Roman" w:eastAsia="Times New Roman" w:hAnsi="Times New Roman" w:cs="Times New Roman"/>
          <w:kern w:val="36"/>
          <w:sz w:val="28"/>
          <w:szCs w:val="28"/>
          <w:lang w:eastAsia="ru-RU"/>
        </w:rPr>
        <w:t>Памятка для государств</w:t>
      </w:r>
      <w:r w:rsidRPr="00462F45">
        <w:rPr>
          <w:rFonts w:ascii="Times New Roman" w:eastAsia="Times New Roman" w:hAnsi="Times New Roman" w:cs="Times New Roman"/>
          <w:kern w:val="36"/>
          <w:sz w:val="28"/>
          <w:szCs w:val="28"/>
          <w:lang w:eastAsia="ru-RU"/>
        </w:rPr>
        <w:t>енных гражданских служащих и граждан, поступающих на государственную гражданскую службу</w:t>
      </w:r>
    </w:p>
    <w:bookmarkEnd w:id="0"/>
    <w:p w:rsidR="005B43E2" w:rsidRDefault="005B43E2" w:rsidP="005B43E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462F45" w:rsidRPr="00462F45" w:rsidRDefault="00462F45" w:rsidP="005B43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62F45">
        <w:rPr>
          <w:rFonts w:ascii="Times New Roman" w:eastAsia="Times New Roman" w:hAnsi="Times New Roman" w:cs="Times New Roman"/>
          <w:sz w:val="28"/>
          <w:szCs w:val="28"/>
          <w:lang w:eastAsia="ru-RU"/>
        </w:rPr>
        <w:t>Основные обязанности гражданского служащего, требования к служебному поведению, ограничения и запреты, связанные с прохождением службы</w:t>
      </w:r>
    </w:p>
    <w:p w:rsidR="005B43E2" w:rsidRDefault="00462F45" w:rsidP="005B43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62F45">
        <w:rPr>
          <w:rFonts w:ascii="Times New Roman" w:eastAsia="Times New Roman" w:hAnsi="Times New Roman" w:cs="Times New Roman"/>
          <w:sz w:val="28"/>
          <w:szCs w:val="28"/>
          <w:lang w:eastAsia="ru-RU"/>
        </w:rPr>
        <w:t>Статья 15 Федерального Закона от 27.07.2004 №79-ФЗ «О государственной гражданской службе». Основные обязанности гражданского служащего</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1.</w:t>
      </w:r>
      <w:r w:rsidR="005B43E2">
        <w:rPr>
          <w:rFonts w:ascii="Times New Roman" w:eastAsia="Times New Roman" w:hAnsi="Times New Roman" w:cs="Times New Roman"/>
          <w:sz w:val="28"/>
          <w:szCs w:val="28"/>
          <w:lang w:eastAsia="ru-RU"/>
        </w:rPr>
        <w:t xml:space="preserve"> Гражданский служащий обязан:</w:t>
      </w:r>
      <w:r w:rsidR="005B43E2">
        <w:rPr>
          <w:rFonts w:ascii="Times New Roman" w:eastAsia="Times New Roman" w:hAnsi="Times New Roman" w:cs="Times New Roman"/>
          <w:sz w:val="28"/>
          <w:szCs w:val="28"/>
          <w:lang w:eastAsia="ru-RU"/>
        </w:rPr>
        <w:br/>
        <w:t> </w:t>
      </w:r>
    </w:p>
    <w:p w:rsidR="005B43E2" w:rsidRDefault="00462F45" w:rsidP="005B43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62F45">
        <w:rPr>
          <w:rFonts w:ascii="Times New Roman" w:eastAsia="Times New Roman" w:hAnsi="Times New Roman" w:cs="Times New Roman"/>
          <w:sz w:val="28"/>
          <w:szCs w:val="28"/>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w:t>
      </w:r>
      <w:r w:rsidR="005B43E2">
        <w:rPr>
          <w:rFonts w:ascii="Times New Roman" w:eastAsia="Times New Roman" w:hAnsi="Times New Roman" w:cs="Times New Roman"/>
          <w:sz w:val="28"/>
          <w:szCs w:val="28"/>
          <w:lang w:eastAsia="ru-RU"/>
        </w:rPr>
        <w:t xml:space="preserve"> и обеспечивать их исполнение;</w:t>
      </w:r>
    </w:p>
    <w:p w:rsidR="005B43E2" w:rsidRDefault="00462F45" w:rsidP="005B43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62F45">
        <w:rPr>
          <w:rFonts w:ascii="Times New Roman" w:eastAsia="Times New Roman" w:hAnsi="Times New Roman" w:cs="Times New Roman"/>
          <w:sz w:val="28"/>
          <w:szCs w:val="28"/>
          <w:lang w:eastAsia="ru-RU"/>
        </w:rPr>
        <w:t>2) исполнять должностные обязанности в соответств</w:t>
      </w:r>
      <w:r w:rsidR="005B43E2">
        <w:rPr>
          <w:rFonts w:ascii="Times New Roman" w:eastAsia="Times New Roman" w:hAnsi="Times New Roman" w:cs="Times New Roman"/>
          <w:sz w:val="28"/>
          <w:szCs w:val="28"/>
          <w:lang w:eastAsia="ru-RU"/>
        </w:rPr>
        <w:t>ии с должностным регламентом;</w:t>
      </w:r>
    </w:p>
    <w:p w:rsidR="005B43E2" w:rsidRDefault="00462F45" w:rsidP="005B43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62F45">
        <w:rPr>
          <w:rFonts w:ascii="Times New Roman" w:eastAsia="Times New Roman" w:hAnsi="Times New Roman" w:cs="Times New Roman"/>
          <w:sz w:val="28"/>
          <w:szCs w:val="28"/>
          <w:lang w:eastAsia="ru-RU"/>
        </w:rPr>
        <w:t>3) исполнять поручения соответствующих руководителей, данные в пределах их полномочий, установленных законодате</w:t>
      </w:r>
      <w:r w:rsidR="005B43E2">
        <w:rPr>
          <w:rFonts w:ascii="Times New Roman" w:eastAsia="Times New Roman" w:hAnsi="Times New Roman" w:cs="Times New Roman"/>
          <w:sz w:val="28"/>
          <w:szCs w:val="28"/>
          <w:lang w:eastAsia="ru-RU"/>
        </w:rPr>
        <w:t>льством Российской Федерации;</w:t>
      </w:r>
    </w:p>
    <w:p w:rsidR="005B43E2" w:rsidRDefault="00462F45" w:rsidP="005B43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62F45">
        <w:rPr>
          <w:rFonts w:ascii="Times New Roman" w:eastAsia="Times New Roman" w:hAnsi="Times New Roman" w:cs="Times New Roman"/>
          <w:sz w:val="28"/>
          <w:szCs w:val="28"/>
          <w:lang w:eastAsia="ru-RU"/>
        </w:rPr>
        <w:t>4) соблюдать при исполнении должностных обязанностей права и законные ин</w:t>
      </w:r>
      <w:r w:rsidR="005B43E2">
        <w:rPr>
          <w:rFonts w:ascii="Times New Roman" w:eastAsia="Times New Roman" w:hAnsi="Times New Roman" w:cs="Times New Roman"/>
          <w:sz w:val="28"/>
          <w:szCs w:val="28"/>
          <w:lang w:eastAsia="ru-RU"/>
        </w:rPr>
        <w:t>тересы граждан и организаций;</w:t>
      </w:r>
    </w:p>
    <w:p w:rsidR="005B43E2" w:rsidRDefault="00462F45" w:rsidP="005B43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62F45">
        <w:rPr>
          <w:rFonts w:ascii="Times New Roman" w:eastAsia="Times New Roman" w:hAnsi="Times New Roman" w:cs="Times New Roman"/>
          <w:sz w:val="28"/>
          <w:szCs w:val="28"/>
          <w:lang w:eastAsia="ru-RU"/>
        </w:rPr>
        <w:t>5) соблюдать служебный распо</w:t>
      </w:r>
      <w:r w:rsidR="005B43E2">
        <w:rPr>
          <w:rFonts w:ascii="Times New Roman" w:eastAsia="Times New Roman" w:hAnsi="Times New Roman" w:cs="Times New Roman"/>
          <w:sz w:val="28"/>
          <w:szCs w:val="28"/>
          <w:lang w:eastAsia="ru-RU"/>
        </w:rPr>
        <w:t>рядок государственного органа.</w:t>
      </w:r>
    </w:p>
    <w:p w:rsidR="005B43E2" w:rsidRDefault="00462F45" w:rsidP="005B43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62F45">
        <w:rPr>
          <w:rFonts w:ascii="Times New Roman" w:eastAsia="Times New Roman" w:hAnsi="Times New Roman" w:cs="Times New Roman"/>
          <w:sz w:val="28"/>
          <w:szCs w:val="28"/>
          <w:lang w:eastAsia="ru-RU"/>
        </w:rPr>
        <w:t>6) поддерживать уровень квалификации, необходимый для надлежащего исполне</w:t>
      </w:r>
      <w:r w:rsidR="005B43E2">
        <w:rPr>
          <w:rFonts w:ascii="Times New Roman" w:eastAsia="Times New Roman" w:hAnsi="Times New Roman" w:cs="Times New Roman"/>
          <w:sz w:val="28"/>
          <w:szCs w:val="28"/>
          <w:lang w:eastAsia="ru-RU"/>
        </w:rPr>
        <w:t>ния должностных обязанностей;</w:t>
      </w:r>
    </w:p>
    <w:p w:rsidR="005B43E2" w:rsidRDefault="00462F45" w:rsidP="005B43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62F45">
        <w:rPr>
          <w:rFonts w:ascii="Times New Roman" w:eastAsia="Times New Roman" w:hAnsi="Times New Roman" w:cs="Times New Roman"/>
          <w:sz w:val="28"/>
          <w:szCs w:val="28"/>
          <w:lang w:eastAsia="ru-RU"/>
        </w:rP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w:t>
      </w:r>
      <w:r w:rsidR="005B43E2">
        <w:rPr>
          <w:rFonts w:ascii="Times New Roman" w:eastAsia="Times New Roman" w:hAnsi="Times New Roman" w:cs="Times New Roman"/>
          <w:sz w:val="28"/>
          <w:szCs w:val="28"/>
          <w:lang w:eastAsia="ru-RU"/>
        </w:rPr>
        <w:t>ающие их честь и достоинство;</w:t>
      </w:r>
    </w:p>
    <w:p w:rsidR="005B43E2" w:rsidRDefault="00462F45" w:rsidP="005B43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62F45">
        <w:rPr>
          <w:rFonts w:ascii="Times New Roman" w:eastAsia="Times New Roman" w:hAnsi="Times New Roman" w:cs="Times New Roman"/>
          <w:sz w:val="28"/>
          <w:szCs w:val="28"/>
          <w:lang w:eastAsia="ru-RU"/>
        </w:rPr>
        <w:t>8) беречь государственное имущество, в том числе предоставленное ему для исполн</w:t>
      </w:r>
      <w:r w:rsidR="005B43E2">
        <w:rPr>
          <w:rFonts w:ascii="Times New Roman" w:eastAsia="Times New Roman" w:hAnsi="Times New Roman" w:cs="Times New Roman"/>
          <w:sz w:val="28"/>
          <w:szCs w:val="28"/>
          <w:lang w:eastAsia="ru-RU"/>
        </w:rPr>
        <w:t>ения должностных обязанностей;</w:t>
      </w:r>
    </w:p>
    <w:p w:rsidR="005B43E2" w:rsidRDefault="00462F45" w:rsidP="005B43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62F45">
        <w:rPr>
          <w:rFonts w:ascii="Times New Roman" w:eastAsia="Times New Roman" w:hAnsi="Times New Roman" w:cs="Times New Roman"/>
          <w:sz w:val="28"/>
          <w:szCs w:val="28"/>
          <w:lang w:eastAsia="ru-RU"/>
        </w:rPr>
        <w:t>9) представлять в установленном порядке предусмотренные федеральным законом сведен</w:t>
      </w:r>
      <w:r w:rsidR="005B43E2">
        <w:rPr>
          <w:rFonts w:ascii="Times New Roman" w:eastAsia="Times New Roman" w:hAnsi="Times New Roman" w:cs="Times New Roman"/>
          <w:sz w:val="28"/>
          <w:szCs w:val="28"/>
          <w:lang w:eastAsia="ru-RU"/>
        </w:rPr>
        <w:t>ия о себе и членах своей семьи;</w:t>
      </w:r>
    </w:p>
    <w:p w:rsidR="005B43E2" w:rsidRDefault="00462F45" w:rsidP="005B43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62F45">
        <w:rPr>
          <w:rFonts w:ascii="Times New Roman" w:eastAsia="Times New Roman" w:hAnsi="Times New Roman" w:cs="Times New Roman"/>
          <w:sz w:val="28"/>
          <w:szCs w:val="28"/>
          <w:lang w:eastAsia="ru-RU"/>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w:t>
      </w:r>
      <w:r w:rsidR="005B43E2">
        <w:rPr>
          <w:rFonts w:ascii="Times New Roman" w:eastAsia="Times New Roman" w:hAnsi="Times New Roman" w:cs="Times New Roman"/>
          <w:sz w:val="28"/>
          <w:szCs w:val="28"/>
          <w:lang w:eastAsia="ru-RU"/>
        </w:rPr>
        <w:t>жданства другого государства;</w:t>
      </w:r>
    </w:p>
    <w:p w:rsidR="005B43E2" w:rsidRDefault="00462F45" w:rsidP="005B43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62F45">
        <w:rPr>
          <w:rFonts w:ascii="Times New Roman" w:eastAsia="Times New Roman" w:hAnsi="Times New Roman" w:cs="Times New Roman"/>
          <w:sz w:val="28"/>
          <w:szCs w:val="28"/>
          <w:lang w:eastAsia="ru-RU"/>
        </w:rP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 xml:space="preserve">12) сообщать представителю нанимателя о личной заинтересованности при </w:t>
      </w:r>
      <w:r w:rsidRPr="00462F45">
        <w:rPr>
          <w:rFonts w:ascii="Times New Roman" w:eastAsia="Times New Roman" w:hAnsi="Times New Roman" w:cs="Times New Roman"/>
          <w:sz w:val="28"/>
          <w:szCs w:val="28"/>
          <w:lang w:eastAsia="ru-RU"/>
        </w:rPr>
        <w:lastRenderedPageBreak/>
        <w:t>исполнении должностных обязанностей, которая может привести к конфликту интересов, принимать меры по пр</w:t>
      </w:r>
      <w:r w:rsidR="005B43E2">
        <w:rPr>
          <w:rFonts w:ascii="Times New Roman" w:eastAsia="Times New Roman" w:hAnsi="Times New Roman" w:cs="Times New Roman"/>
          <w:sz w:val="28"/>
          <w:szCs w:val="28"/>
          <w:lang w:eastAsia="ru-RU"/>
        </w:rPr>
        <w:t>едотвращению такого конфликта.</w:t>
      </w:r>
    </w:p>
    <w:p w:rsidR="00462F45" w:rsidRPr="00462F45" w:rsidRDefault="00462F45" w:rsidP="005B43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62F45">
        <w:rPr>
          <w:rFonts w:ascii="Times New Roman" w:eastAsia="Times New Roman" w:hAnsi="Times New Roman" w:cs="Times New Roman"/>
          <w:sz w:val="28"/>
          <w:szCs w:val="28"/>
          <w:lang w:eastAsia="ru-RU"/>
        </w:rPr>
        <w:br/>
        <w:t xml:space="preserve">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w:t>
      </w:r>
      <w:proofErr w:type="gramStart"/>
      <w:r w:rsidRPr="00462F45">
        <w:rPr>
          <w:rFonts w:ascii="Times New Roman" w:eastAsia="Times New Roman" w:hAnsi="Times New Roman" w:cs="Times New Roman"/>
          <w:sz w:val="28"/>
          <w:szCs w:val="28"/>
          <w:lang w:eastAsia="ru-RU"/>
        </w:rPr>
        <w:t>Федерации.</w:t>
      </w:r>
      <w:r w:rsidRPr="00462F45">
        <w:rPr>
          <w:rFonts w:ascii="Times New Roman" w:eastAsia="Times New Roman" w:hAnsi="Times New Roman" w:cs="Times New Roman"/>
          <w:sz w:val="28"/>
          <w:szCs w:val="28"/>
          <w:lang w:eastAsia="ru-RU"/>
        </w:rPr>
        <w:br/>
        <w:t>(</w:t>
      </w:r>
      <w:proofErr w:type="gramEnd"/>
      <w:r w:rsidRPr="00462F45">
        <w:rPr>
          <w:rFonts w:ascii="Times New Roman" w:eastAsia="Times New Roman" w:hAnsi="Times New Roman" w:cs="Times New Roman"/>
          <w:sz w:val="28"/>
          <w:szCs w:val="28"/>
          <w:lang w:eastAsia="ru-RU"/>
        </w:rPr>
        <w:t>часть первая.1 введена Федеральным законом от 12.04.2007 №48-ФЗ)</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5. Гражданские служащие подлежат обязательной государственной дактилоскопической регистрации в случаях и порядке, установленных федеральным законом.</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Статья 16. Ограничения, связанные с гражданской службой</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1. Гражданин не может быть принят на гражданскую службу, а гражданский служащий не может находиться на гражданской службе в случае:</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1) признания его недееспособным или ограниченно дееспособным решением суда, вступившим в законную силу;</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 xml:space="preserve">2) осуждения его к наказанию, исключающему возможность исполнения должностных обязанностей по должности государственной службы </w:t>
      </w:r>
      <w:r w:rsidRPr="00462F45">
        <w:rPr>
          <w:rFonts w:ascii="Times New Roman" w:eastAsia="Times New Roman" w:hAnsi="Times New Roman" w:cs="Times New Roman"/>
          <w:sz w:val="28"/>
          <w:szCs w:val="28"/>
          <w:lang w:eastAsia="ru-RU"/>
        </w:rPr>
        <w:lastRenderedPageBreak/>
        <w:t>(гражданской службы), по приговору суда, вступившему в законную силу, а также в случае наличия не снятой или не погашенной в установленном федераль</w:t>
      </w:r>
      <w:r w:rsidR="005B43E2">
        <w:rPr>
          <w:rFonts w:ascii="Times New Roman" w:eastAsia="Times New Roman" w:hAnsi="Times New Roman" w:cs="Times New Roman"/>
          <w:sz w:val="28"/>
          <w:szCs w:val="28"/>
          <w:lang w:eastAsia="ru-RU"/>
        </w:rPr>
        <w:t>ным законом порядке судимости;</w:t>
      </w:r>
      <w:r w:rsidRPr="00462F45">
        <w:rPr>
          <w:rFonts w:ascii="Times New Roman" w:eastAsia="Times New Roman" w:hAnsi="Times New Roman" w:cs="Times New Roman"/>
          <w:sz w:val="28"/>
          <w:szCs w:val="28"/>
          <w:lang w:eastAsia="ru-RU"/>
        </w:rPr>
        <w:br/>
        <w:t xml:space="preserve">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w:t>
      </w:r>
      <w:r w:rsidR="005B43E2">
        <w:rPr>
          <w:rFonts w:ascii="Times New Roman" w:eastAsia="Times New Roman" w:hAnsi="Times New Roman" w:cs="Times New Roman"/>
          <w:sz w:val="28"/>
          <w:szCs w:val="28"/>
          <w:lang w:eastAsia="ru-RU"/>
        </w:rPr>
        <w:t>использованием таких сведений;</w:t>
      </w:r>
      <w:r w:rsidRPr="00462F45">
        <w:rPr>
          <w:rFonts w:ascii="Times New Roman" w:eastAsia="Times New Roman" w:hAnsi="Times New Roman" w:cs="Times New Roman"/>
          <w:sz w:val="28"/>
          <w:szCs w:val="28"/>
          <w:lang w:eastAsia="ru-RU"/>
        </w:rPr>
        <w:br/>
        <w:t>4) наличия заболевания, препятствующего поступлению на гражданскую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w:t>
      </w:r>
      <w:r w:rsidR="005B43E2">
        <w:rPr>
          <w:rFonts w:ascii="Times New Roman" w:eastAsia="Times New Roman" w:hAnsi="Times New Roman" w:cs="Times New Roman"/>
          <w:sz w:val="28"/>
          <w:szCs w:val="28"/>
          <w:lang w:eastAsia="ru-RU"/>
        </w:rPr>
        <w:t xml:space="preserve"> органом исполнительной власти;</w:t>
      </w:r>
      <w:r w:rsidRPr="00462F45">
        <w:rPr>
          <w:rFonts w:ascii="Times New Roman" w:eastAsia="Times New Roman" w:hAnsi="Times New Roman" w:cs="Times New Roman"/>
          <w:sz w:val="28"/>
          <w:szCs w:val="28"/>
          <w:lang w:eastAsia="ru-RU"/>
        </w:rPr>
        <w:b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w:t>
      </w:r>
      <w:r w:rsidR="005B43E2">
        <w:rPr>
          <w:rFonts w:ascii="Times New Roman" w:eastAsia="Times New Roman" w:hAnsi="Times New Roman" w:cs="Times New Roman"/>
          <w:sz w:val="28"/>
          <w:szCs w:val="28"/>
          <w:lang w:eastAsia="ru-RU"/>
        </w:rPr>
        <w:t>льностью одного из них другому;</w:t>
      </w:r>
      <w:r w:rsidRPr="00462F45">
        <w:rPr>
          <w:rFonts w:ascii="Times New Roman" w:eastAsia="Times New Roman" w:hAnsi="Times New Roman" w:cs="Times New Roman"/>
          <w:sz w:val="28"/>
          <w:szCs w:val="28"/>
          <w:lang w:eastAsia="ru-RU"/>
        </w:rPr>
        <w:br/>
        <w:t>6) выхода из гражданства Российской Федерации или приобретения гр</w:t>
      </w:r>
      <w:r w:rsidR="005B43E2">
        <w:rPr>
          <w:rFonts w:ascii="Times New Roman" w:eastAsia="Times New Roman" w:hAnsi="Times New Roman" w:cs="Times New Roman"/>
          <w:sz w:val="28"/>
          <w:szCs w:val="28"/>
          <w:lang w:eastAsia="ru-RU"/>
        </w:rPr>
        <w:t>ажданства другого государства;</w:t>
      </w:r>
      <w:r w:rsidRPr="00462F45">
        <w:rPr>
          <w:rFonts w:ascii="Times New Roman" w:eastAsia="Times New Roman" w:hAnsi="Times New Roman" w:cs="Times New Roman"/>
          <w:sz w:val="28"/>
          <w:szCs w:val="28"/>
          <w:lang w:eastAsia="ru-RU"/>
        </w:rPr>
        <w:br/>
        <w:t xml:space="preserve">7) наличия гражданства другого государства (других государств), если иное не предусмотрено международным договором </w:t>
      </w:r>
      <w:r w:rsidR="005B43E2">
        <w:rPr>
          <w:rFonts w:ascii="Times New Roman" w:eastAsia="Times New Roman" w:hAnsi="Times New Roman" w:cs="Times New Roman"/>
          <w:sz w:val="28"/>
          <w:szCs w:val="28"/>
          <w:lang w:eastAsia="ru-RU"/>
        </w:rPr>
        <w:t>Российской Федерации;</w:t>
      </w:r>
      <w:r w:rsidRPr="00462F45">
        <w:rPr>
          <w:rFonts w:ascii="Times New Roman" w:eastAsia="Times New Roman" w:hAnsi="Times New Roman" w:cs="Times New Roman"/>
          <w:sz w:val="28"/>
          <w:szCs w:val="28"/>
          <w:lang w:eastAsia="ru-RU"/>
        </w:rPr>
        <w:br/>
        <w:t>8) представления подложных документов или заведомо ложных сведений при пост</w:t>
      </w:r>
      <w:r w:rsidR="005B43E2">
        <w:rPr>
          <w:rFonts w:ascii="Times New Roman" w:eastAsia="Times New Roman" w:hAnsi="Times New Roman" w:cs="Times New Roman"/>
          <w:sz w:val="28"/>
          <w:szCs w:val="28"/>
          <w:lang w:eastAsia="ru-RU"/>
        </w:rPr>
        <w:t>уплении на гражданскую службу;</w:t>
      </w:r>
      <w:r w:rsidRPr="00462F45">
        <w:rPr>
          <w:rFonts w:ascii="Times New Roman" w:eastAsia="Times New Roman" w:hAnsi="Times New Roman" w:cs="Times New Roman"/>
          <w:sz w:val="28"/>
          <w:szCs w:val="28"/>
          <w:lang w:eastAsia="ru-RU"/>
        </w:rPr>
        <w:b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r w:rsidRPr="00462F45">
        <w:rPr>
          <w:rFonts w:ascii="Times New Roman" w:eastAsia="Times New Roman" w:hAnsi="Times New Roman" w:cs="Times New Roman"/>
          <w:sz w:val="28"/>
          <w:szCs w:val="28"/>
          <w:lang w:eastAsia="ru-RU"/>
        </w:rPr>
        <w:br/>
        <w:t>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и Федеральным законом от 25 декабря 2008 года N 273-ФЗ "О противодейс</w:t>
      </w:r>
      <w:r w:rsidR="005B43E2">
        <w:rPr>
          <w:rFonts w:ascii="Times New Roman" w:eastAsia="Times New Roman" w:hAnsi="Times New Roman" w:cs="Times New Roman"/>
          <w:sz w:val="28"/>
          <w:szCs w:val="28"/>
          <w:lang w:eastAsia="ru-RU"/>
        </w:rPr>
        <w:t>твии коррупции".</w:t>
      </w:r>
      <w:r w:rsidRPr="00462F45">
        <w:rPr>
          <w:rFonts w:ascii="Times New Roman" w:eastAsia="Times New Roman" w:hAnsi="Times New Roman" w:cs="Times New Roman"/>
          <w:sz w:val="28"/>
          <w:szCs w:val="28"/>
          <w:lang w:eastAsia="ru-RU"/>
        </w:rPr>
        <w:br/>
        <w:t>2. Иные ограничения, связанные с поступлением на гражданскую службу и ее прохождением, за исключением ограничений, указанных в части 1 настоящей статьи, устанавливаются федеральным</w:t>
      </w:r>
      <w:r w:rsidR="005B43E2">
        <w:rPr>
          <w:rFonts w:ascii="Times New Roman" w:eastAsia="Times New Roman" w:hAnsi="Times New Roman" w:cs="Times New Roman"/>
          <w:sz w:val="28"/>
          <w:szCs w:val="28"/>
          <w:lang w:eastAsia="ru-RU"/>
        </w:rPr>
        <w:t>и законами.</w:t>
      </w:r>
      <w:r w:rsidRPr="00462F45">
        <w:rPr>
          <w:rFonts w:ascii="Times New Roman" w:eastAsia="Times New Roman" w:hAnsi="Times New Roman" w:cs="Times New Roman"/>
          <w:sz w:val="28"/>
          <w:szCs w:val="28"/>
          <w:lang w:eastAsia="ru-RU"/>
        </w:rPr>
        <w:br/>
        <w:t>3. Ответственность за несоблюдение ограничений, предусмотренных частью 1 настоящей статьи, устанавливается настоящим Федеральным законом и другими федеральными законами.</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Статья 17. Запреты, связанные с гражданской службой</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r>
      <w:r w:rsidRPr="00462F45">
        <w:rPr>
          <w:rFonts w:ascii="Times New Roman" w:eastAsia="Times New Roman" w:hAnsi="Times New Roman" w:cs="Times New Roman"/>
          <w:sz w:val="28"/>
          <w:szCs w:val="28"/>
          <w:lang w:eastAsia="ru-RU"/>
        </w:rPr>
        <w:lastRenderedPageBreak/>
        <w:t>1. В связи с прохождением гражданской службы гражданскому служащему запрещается:</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1) участвовать на платной основе в деятельности органа управления коммерческой организацией, за исключением случаев, установленных федеральным законом;</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2) замещать должность гражданской службы в случае:</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а) избрания или назначения на государственную должность, за исключением случая, установленного частью второй статьи 6 Федерального конституционного закона от 17 декабря 1997 года №2-ФКЗ "О Правительстве Российской Федерации";</w:t>
      </w:r>
      <w:r w:rsidRPr="00462F45">
        <w:rPr>
          <w:rFonts w:ascii="Times New Roman" w:eastAsia="Times New Roman" w:hAnsi="Times New Roman" w:cs="Times New Roman"/>
          <w:sz w:val="28"/>
          <w:szCs w:val="28"/>
          <w:lang w:eastAsia="ru-RU"/>
        </w:rPr>
        <w:br/>
        <w:t>(</w:t>
      </w:r>
      <w:proofErr w:type="spellStart"/>
      <w:r w:rsidRPr="00462F45">
        <w:rPr>
          <w:rFonts w:ascii="Times New Roman" w:eastAsia="Times New Roman" w:hAnsi="Times New Roman" w:cs="Times New Roman"/>
          <w:sz w:val="28"/>
          <w:szCs w:val="28"/>
          <w:lang w:eastAsia="ru-RU"/>
        </w:rPr>
        <w:t>пп</w:t>
      </w:r>
      <w:proofErr w:type="spellEnd"/>
      <w:r w:rsidRPr="00462F45">
        <w:rPr>
          <w:rFonts w:ascii="Times New Roman" w:eastAsia="Times New Roman" w:hAnsi="Times New Roman" w:cs="Times New Roman"/>
          <w:sz w:val="28"/>
          <w:szCs w:val="28"/>
          <w:lang w:eastAsia="ru-RU"/>
        </w:rPr>
        <w:t>. "а" в ред. Федерального закона от 29.01.2010 №1-ФЗ)</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б) избрания на выборную должность в органе местного самоуправления;</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w:t>
      </w:r>
      <w:r w:rsidR="005B43E2">
        <w:rPr>
          <w:rFonts w:ascii="Times New Roman" w:eastAsia="Times New Roman" w:hAnsi="Times New Roman" w:cs="Times New Roman"/>
          <w:sz w:val="28"/>
          <w:szCs w:val="28"/>
          <w:lang w:eastAsia="ru-RU"/>
        </w:rPr>
        <w:t>нной в государственном органе;</w:t>
      </w:r>
      <w:r w:rsidRPr="00462F45">
        <w:rPr>
          <w:rFonts w:ascii="Times New Roman" w:eastAsia="Times New Roman" w:hAnsi="Times New Roman" w:cs="Times New Roman"/>
          <w:sz w:val="28"/>
          <w:szCs w:val="28"/>
          <w:lang w:eastAsia="ru-RU"/>
        </w:rPr>
        <w:br/>
        <w:t>3) осуществлять пр</w:t>
      </w:r>
      <w:r w:rsidR="005B43E2">
        <w:rPr>
          <w:rFonts w:ascii="Times New Roman" w:eastAsia="Times New Roman" w:hAnsi="Times New Roman" w:cs="Times New Roman"/>
          <w:sz w:val="28"/>
          <w:szCs w:val="28"/>
          <w:lang w:eastAsia="ru-RU"/>
        </w:rPr>
        <w:t>едпринимательскую деятельность;</w:t>
      </w:r>
      <w:r w:rsidRPr="00462F45">
        <w:rPr>
          <w:rFonts w:ascii="Times New Roman" w:eastAsia="Times New Roman" w:hAnsi="Times New Roman" w:cs="Times New Roman"/>
          <w:sz w:val="28"/>
          <w:szCs w:val="28"/>
          <w:lang w:eastAsia="ru-RU"/>
        </w:rPr>
        <w:br/>
        <w:t>4) приобретать в случаях, установленных федеральным законом, ценные бумаги, по кот</w:t>
      </w:r>
      <w:r w:rsidR="005B43E2">
        <w:rPr>
          <w:rFonts w:ascii="Times New Roman" w:eastAsia="Times New Roman" w:hAnsi="Times New Roman" w:cs="Times New Roman"/>
          <w:sz w:val="28"/>
          <w:szCs w:val="28"/>
          <w:lang w:eastAsia="ru-RU"/>
        </w:rPr>
        <w:t>орым может быть получен доход;</w:t>
      </w:r>
      <w:r w:rsidRPr="00462F45">
        <w:rPr>
          <w:rFonts w:ascii="Times New Roman" w:eastAsia="Times New Roman" w:hAnsi="Times New Roman" w:cs="Times New Roman"/>
          <w:sz w:val="28"/>
          <w:szCs w:val="28"/>
          <w:lang w:eastAsia="ru-RU"/>
        </w:rPr>
        <w:b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законом и </w:t>
      </w:r>
      <w:r w:rsidR="005B43E2">
        <w:rPr>
          <w:rFonts w:ascii="Times New Roman" w:eastAsia="Times New Roman" w:hAnsi="Times New Roman" w:cs="Times New Roman"/>
          <w:sz w:val="28"/>
          <w:szCs w:val="28"/>
          <w:lang w:eastAsia="ru-RU"/>
        </w:rPr>
        <w:t>другими федеральными законами;</w:t>
      </w:r>
      <w:r w:rsidRPr="00462F45">
        <w:rPr>
          <w:rFonts w:ascii="Times New Roman" w:eastAsia="Times New Roman" w:hAnsi="Times New Roman" w:cs="Times New Roman"/>
          <w:sz w:val="28"/>
          <w:szCs w:val="28"/>
          <w:lang w:eastAsia="ru-RU"/>
        </w:rPr>
        <w:b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кодексом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w:t>
      </w:r>
      <w:proofErr w:type="gramStart"/>
      <w:r w:rsidRPr="00462F45">
        <w:rPr>
          <w:rFonts w:ascii="Times New Roman" w:eastAsia="Times New Roman" w:hAnsi="Times New Roman" w:cs="Times New Roman"/>
          <w:sz w:val="28"/>
          <w:szCs w:val="28"/>
          <w:lang w:eastAsia="ru-RU"/>
        </w:rPr>
        <w:t>Федерации;</w:t>
      </w:r>
      <w:r w:rsidRPr="00462F45">
        <w:rPr>
          <w:rFonts w:ascii="Times New Roman" w:eastAsia="Times New Roman" w:hAnsi="Times New Roman" w:cs="Times New Roman"/>
          <w:sz w:val="28"/>
          <w:szCs w:val="28"/>
          <w:lang w:eastAsia="ru-RU"/>
        </w:rPr>
        <w:br/>
        <w:t>(</w:t>
      </w:r>
      <w:proofErr w:type="gramEnd"/>
      <w:r w:rsidRPr="00462F45">
        <w:rPr>
          <w:rFonts w:ascii="Times New Roman" w:eastAsia="Times New Roman" w:hAnsi="Times New Roman" w:cs="Times New Roman"/>
          <w:sz w:val="28"/>
          <w:szCs w:val="28"/>
          <w:lang w:eastAsia="ru-RU"/>
        </w:rPr>
        <w:t>в ред. Федерального закона от 25.12.2008 №280-ФЗ)</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 xml:space="preserve">7) выезжать в связи с исполнением должностных обязанностей за пределы </w:t>
      </w:r>
      <w:r w:rsidRPr="00462F45">
        <w:rPr>
          <w:rFonts w:ascii="Times New Roman" w:eastAsia="Times New Roman" w:hAnsi="Times New Roman" w:cs="Times New Roman"/>
          <w:sz w:val="28"/>
          <w:szCs w:val="28"/>
          <w:lang w:eastAsia="ru-RU"/>
        </w:rPr>
        <w:lastRenderedPageBreak/>
        <w:t>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r w:rsidRPr="00462F45">
        <w:rPr>
          <w:rFonts w:ascii="Times New Roman" w:eastAsia="Times New Roman" w:hAnsi="Times New Roman" w:cs="Times New Roman"/>
          <w:sz w:val="28"/>
          <w:szCs w:val="28"/>
          <w:lang w:eastAsia="ru-RU"/>
        </w:rPr>
        <w:br/>
        <w:t>(п. 7 в ред. Федерального закона от 21.11.2011 №329-ФЗ)</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9) разглашать или использовать в целях, не связанных с гражданской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12) использовать преимущества должностного положения для предвыборной агитации, а также для агитации по вопросам референдума;</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r w:rsidRPr="00462F45">
        <w:rPr>
          <w:rFonts w:ascii="Times New Roman" w:eastAsia="Times New Roman" w:hAnsi="Times New Roman" w:cs="Times New Roman"/>
          <w:sz w:val="28"/>
          <w:szCs w:val="28"/>
          <w:lang w:eastAsia="ru-RU"/>
        </w:rPr>
        <w:br/>
      </w:r>
      <w:r w:rsidRPr="00462F45">
        <w:rPr>
          <w:rFonts w:ascii="Times New Roman" w:eastAsia="Times New Roman" w:hAnsi="Times New Roman" w:cs="Times New Roman"/>
          <w:sz w:val="28"/>
          <w:szCs w:val="28"/>
          <w:lang w:eastAsia="ru-RU"/>
        </w:rPr>
        <w:lastRenderedPageBreak/>
        <w:t> </w:t>
      </w:r>
      <w:r w:rsidRPr="00462F45">
        <w:rPr>
          <w:rFonts w:ascii="Times New Roman" w:eastAsia="Times New Roman" w:hAnsi="Times New Roman" w:cs="Times New Roman"/>
          <w:sz w:val="28"/>
          <w:szCs w:val="28"/>
          <w:lang w:eastAsia="ru-RU"/>
        </w:rPr>
        <w:br/>
        <w:t>15) прекращать исполнение должностных обязанностей в целях урегулирования служебного спора;</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462F45">
        <w:rPr>
          <w:rFonts w:ascii="Times New Roman" w:eastAsia="Times New Roman" w:hAnsi="Times New Roman" w:cs="Times New Roman"/>
          <w:sz w:val="28"/>
          <w:szCs w:val="28"/>
          <w:lang w:eastAsia="ru-RU"/>
        </w:rPr>
        <w:br/>
        <w:t>(п. 16 введен Федеральным законом от 02.03.2007 №24-ФЗ)</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 xml:space="preserve">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w:t>
      </w:r>
      <w:proofErr w:type="gramStart"/>
      <w:r w:rsidRPr="00462F45">
        <w:rPr>
          <w:rFonts w:ascii="Times New Roman" w:eastAsia="Times New Roman" w:hAnsi="Times New Roman" w:cs="Times New Roman"/>
          <w:sz w:val="28"/>
          <w:szCs w:val="28"/>
          <w:lang w:eastAsia="ru-RU"/>
        </w:rPr>
        <w:t>Федерации.</w:t>
      </w:r>
      <w:r w:rsidRPr="00462F45">
        <w:rPr>
          <w:rFonts w:ascii="Times New Roman" w:eastAsia="Times New Roman" w:hAnsi="Times New Roman" w:cs="Times New Roman"/>
          <w:sz w:val="28"/>
          <w:szCs w:val="28"/>
          <w:lang w:eastAsia="ru-RU"/>
        </w:rPr>
        <w:br/>
        <w:t>(</w:t>
      </w:r>
      <w:proofErr w:type="gramEnd"/>
      <w:r w:rsidRPr="00462F45">
        <w:rPr>
          <w:rFonts w:ascii="Times New Roman" w:eastAsia="Times New Roman" w:hAnsi="Times New Roman" w:cs="Times New Roman"/>
          <w:sz w:val="28"/>
          <w:szCs w:val="28"/>
          <w:lang w:eastAsia="ru-RU"/>
        </w:rPr>
        <w:t>п. 17 введен Федеральным законом от 02.03.2007 №24-ФЗ)</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2. В случае,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r w:rsidRPr="00462F45">
        <w:rPr>
          <w:rFonts w:ascii="Times New Roman" w:eastAsia="Times New Roman" w:hAnsi="Times New Roman" w:cs="Times New Roman"/>
          <w:sz w:val="28"/>
          <w:szCs w:val="28"/>
          <w:lang w:eastAsia="ru-RU"/>
        </w:rPr>
        <w:br/>
        <w:t>(часть 2 в ред. Федерального закона от 21.11.2011 №329-ФЗ)</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3.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r w:rsidRPr="00462F45">
        <w:rPr>
          <w:rFonts w:ascii="Times New Roman" w:eastAsia="Times New Roman" w:hAnsi="Times New Roman" w:cs="Times New Roman"/>
          <w:sz w:val="28"/>
          <w:szCs w:val="28"/>
          <w:lang w:eastAsia="ru-RU"/>
        </w:rPr>
        <w:br/>
        <w:t>(часть 3 в ред. Федерального закона от 21.11.2011 №329-ФЗ)</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 xml:space="preserve">3.1. Гражданин, замещавший должность гражданской службы, включенную в перечень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w:t>
      </w:r>
      <w:r w:rsidRPr="00462F45">
        <w:rPr>
          <w:rFonts w:ascii="Times New Roman" w:eastAsia="Times New Roman" w:hAnsi="Times New Roman" w:cs="Times New Roman"/>
          <w:sz w:val="28"/>
          <w:szCs w:val="28"/>
          <w:lang w:eastAsia="ru-RU"/>
        </w:rPr>
        <w:lastRenderedPageBreak/>
        <w:t>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r w:rsidRPr="00462F45">
        <w:rPr>
          <w:rFonts w:ascii="Times New Roman" w:eastAsia="Times New Roman" w:hAnsi="Times New Roman" w:cs="Times New Roman"/>
          <w:sz w:val="28"/>
          <w:szCs w:val="28"/>
          <w:lang w:eastAsia="ru-RU"/>
        </w:rPr>
        <w:br/>
        <w:t>(часть 3.1 введена Федеральным законом от 21.11.2011 №329-ФЗ)</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4. Ответственность за несоблюдение запретов, предусмотренных настоящей статьей, устанавливается настоящим Федеральным законом и другими федеральными законами.</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Статья 18. Требования к служебному поведению гражданского служащего</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1. Гражданский служащий обязан:</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1) исполнять должностные обязанности добросовестно, на высоком профессиональном уровне;</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4) не оказывать предпочтение каким-либо общественным или религиозным объединениям, профессиональным или социальным группам, организациям и гражданам;</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6) соблюдать ограничения, установленные настоящим Федеральным законом и другими федеральными законами для гражданских служащих;</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8) не совершать поступки, порочащие его честь и достоинство;</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r>
      <w:r w:rsidRPr="00462F45">
        <w:rPr>
          <w:rFonts w:ascii="Times New Roman" w:eastAsia="Times New Roman" w:hAnsi="Times New Roman" w:cs="Times New Roman"/>
          <w:sz w:val="28"/>
          <w:szCs w:val="28"/>
          <w:lang w:eastAsia="ru-RU"/>
        </w:rPr>
        <w:lastRenderedPageBreak/>
        <w:t>9) проявлять корректность в обращении с гражданами;</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10) проявлять уважение к нравственным обычаям и традициям народов Российской Федерации;</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11) учитывать культурные и иные особенности различных этнических и социальных групп, а также конфессий;</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12) способствовать межнациональному и межконфессиональному согласию;</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13) не допускать конфликтных ситуаций, способных нанести ущерб его репутации или авторитету государственного органа;</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14) соблюдать установленные правила публичных выступлений и предоставления служебной информации.</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Статья 19. Урегулирование конфликта интересов на гражданской службе</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1. Конфликт интересов - ситуация,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 xml:space="preserve">3.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w:t>
      </w:r>
      <w:r w:rsidRPr="00462F45">
        <w:rPr>
          <w:rFonts w:ascii="Times New Roman" w:eastAsia="Times New Roman" w:hAnsi="Times New Roman" w:cs="Times New Roman"/>
          <w:sz w:val="28"/>
          <w:szCs w:val="28"/>
          <w:lang w:eastAsia="ru-RU"/>
        </w:rPr>
        <w:lastRenderedPageBreak/>
        <w:t>его семьи или лиц, указанных в пункте 5 части 1 статьи 16 настоящего Федерального закона, а также для граждан или организаций, с которыми гражданский служащий связан финансовыми или иными обязательствами. В случае возникновения у гражданского служащего личной заинтересованности, которая приводит или может привести к конфликту интересов, гражданский служащий обязан проинформировать об этом представителя нанимателя в письменной форме.</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r w:rsidRPr="00462F45">
        <w:rPr>
          <w:rFonts w:ascii="Times New Roman" w:eastAsia="Times New Roman" w:hAnsi="Times New Roman" w:cs="Times New Roman"/>
          <w:sz w:val="28"/>
          <w:szCs w:val="28"/>
          <w:lang w:eastAsia="ru-RU"/>
        </w:rPr>
        <w:br/>
        <w:t>(часть 3.1 введена Федеральным законом от 21.11.2011 №329-ФЗ)</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r w:rsidRPr="00462F45">
        <w:rPr>
          <w:rFonts w:ascii="Times New Roman" w:eastAsia="Times New Roman" w:hAnsi="Times New Roman" w:cs="Times New Roman"/>
          <w:sz w:val="28"/>
          <w:szCs w:val="28"/>
          <w:lang w:eastAsia="ru-RU"/>
        </w:rPr>
        <w:br/>
        <w:t>(часть 3.2 введена Федеральным законом от 21.11.2011 №329-ФЗ)</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порядке, установленном настоящим Федеральным законом.</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r w:rsidRPr="00462F45">
        <w:rPr>
          <w:rFonts w:ascii="Times New Roman" w:eastAsia="Times New Roman" w:hAnsi="Times New Roman" w:cs="Times New Roman"/>
          <w:sz w:val="28"/>
          <w:szCs w:val="28"/>
          <w:lang w:eastAsia="ru-RU"/>
        </w:rPr>
        <w:br/>
        <w:t>(часть 4.1 введена Федеральным законом от 21.11.2011 №329-ФЗ)</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 xml:space="preserve">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w:t>
      </w:r>
      <w:r w:rsidRPr="00462F45">
        <w:rPr>
          <w:rFonts w:ascii="Times New Roman" w:eastAsia="Times New Roman" w:hAnsi="Times New Roman" w:cs="Times New Roman"/>
          <w:sz w:val="28"/>
          <w:szCs w:val="28"/>
          <w:lang w:eastAsia="ru-RU"/>
        </w:rPr>
        <w:lastRenderedPageBreak/>
        <w:t>к служебному поведению гражданских служащих и урегулированию конфликтов интересов (далее - комиссия по урегулированию конфликтов интересов).</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6. Комиссия по урегулированию конфликтов интересов образуется правовым актом государственного органа в порядке, определяемом Президентом Российской Федерации.</w:t>
      </w:r>
      <w:r w:rsidRPr="00462F45">
        <w:rPr>
          <w:rFonts w:ascii="Times New Roman" w:eastAsia="Times New Roman" w:hAnsi="Times New Roman" w:cs="Times New Roman"/>
          <w:sz w:val="28"/>
          <w:szCs w:val="28"/>
          <w:lang w:eastAsia="ru-RU"/>
        </w:rPr>
        <w:br/>
        <w:t>(часть 6 в ред. Федерального закона от 21.11.2011 №329-ФЗ)</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r w:rsidRPr="00462F45">
        <w:rPr>
          <w:rFonts w:ascii="Times New Roman" w:eastAsia="Times New Roman" w:hAnsi="Times New Roman" w:cs="Times New Roman"/>
          <w:sz w:val="28"/>
          <w:szCs w:val="28"/>
          <w:lang w:eastAsia="ru-RU"/>
        </w:rPr>
        <w:br/>
        <w:t>(в ред. Федерального закона от 21.11.2011 №329-ФЗ)</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r w:rsidRPr="00462F45">
        <w:rPr>
          <w:rFonts w:ascii="Times New Roman" w:eastAsia="Times New Roman" w:hAnsi="Times New Roman" w:cs="Times New Roman"/>
          <w:sz w:val="28"/>
          <w:szCs w:val="28"/>
          <w:lang w:eastAsia="ru-RU"/>
        </w:rPr>
        <w:br/>
        <w:t>(часть 8 в ред. Федерального закона от 21.11.2011 №329-ФЗ)</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Статья 20. Представление сведений о доходах, об имуществе и обязательствах имущественного характера</w:t>
      </w:r>
      <w:r w:rsidRPr="00462F45">
        <w:rPr>
          <w:rFonts w:ascii="Times New Roman" w:eastAsia="Times New Roman" w:hAnsi="Times New Roman" w:cs="Times New Roman"/>
          <w:sz w:val="28"/>
          <w:szCs w:val="28"/>
          <w:lang w:eastAsia="ru-RU"/>
        </w:rPr>
        <w:br/>
        <w:t>(в ред. Федерального закона от 25.12.2008 №280-ФЗ)</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1. Гражданин, претендующий на замещение должности гражданской службы, включенной в перечень, установленный нормативными правовыми актами Российской Федерации, а также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ежегодно, не 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2. Положение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сведениями конфиденциального характера, если </w:t>
      </w:r>
      <w:r w:rsidRPr="00462F45">
        <w:rPr>
          <w:rFonts w:ascii="Times New Roman" w:eastAsia="Times New Roman" w:hAnsi="Times New Roman" w:cs="Times New Roman"/>
          <w:sz w:val="28"/>
          <w:szCs w:val="28"/>
          <w:lang w:eastAsia="ru-RU"/>
        </w:rPr>
        <w:lastRenderedPageBreak/>
        <w:t>федеральным законом они не отнесены к сведениям, составляющим государственную тайну.</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законом и другими федеральными законами.</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законом "О противодействии коррупции" и иными нормативными правовыми актами Российской Федерации.</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r w:rsidRPr="00462F45">
        <w:rPr>
          <w:rFonts w:ascii="Times New Roman" w:eastAsia="Times New Roman" w:hAnsi="Times New Roman" w:cs="Times New Roman"/>
          <w:sz w:val="28"/>
          <w:szCs w:val="28"/>
          <w:lang w:eastAsia="ru-RU"/>
        </w:rPr>
        <w:br/>
        <w:t>(часть 6.1 введена Федеральным законом от 21.11.2011 №329-ФЗ)</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7. Под членами семьи гражданского служащего в настоящей статье понимаются супруг (супруга) и несовершеннолетние дети.</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Статья 8 Федерального закона от 25.12.2008 №273-ФЗ «О противодействии коррупции». Обязанность представлять сведения о доходах, об имуществе и обязательствах имущественного характера</w:t>
      </w:r>
      <w:r w:rsidRPr="00462F45">
        <w:rPr>
          <w:rFonts w:ascii="Times New Roman" w:eastAsia="Times New Roman" w:hAnsi="Times New Roman" w:cs="Times New Roman"/>
          <w:sz w:val="28"/>
          <w:szCs w:val="28"/>
          <w:lang w:eastAsia="ru-RU"/>
        </w:rPr>
        <w:br/>
        <w:t>(в ред. Федерального закона от 21.11.2011 №329-ФЗ)</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w:t>
      </w:r>
      <w:r w:rsidRPr="00462F45">
        <w:rPr>
          <w:rFonts w:ascii="Times New Roman" w:eastAsia="Times New Roman" w:hAnsi="Times New Roman" w:cs="Times New Roman"/>
          <w:sz w:val="28"/>
          <w:szCs w:val="28"/>
          <w:lang w:eastAsia="ru-RU"/>
        </w:rPr>
        <w:lastRenderedPageBreak/>
        <w:t>представлять представителю нанимателя (работодателю):</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1) граждане, претендующие на замещение должностей государственной или муниципальной службы, включенных в перечни, установленные нормативными правовыми актами Российской Федерации;</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4) лица, замещающие должности, указанные в пунктах 1 - 3 настоящей части.</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 иными нормативными правовыми актами Российской Федерации.</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 xml:space="preserve">3. 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w:t>
      </w:r>
      <w:proofErr w:type="spellStart"/>
      <w:r w:rsidRPr="00462F45">
        <w:rPr>
          <w:rFonts w:ascii="Times New Roman" w:eastAsia="Times New Roman" w:hAnsi="Times New Roman" w:cs="Times New Roman"/>
          <w:sz w:val="28"/>
          <w:szCs w:val="28"/>
          <w:lang w:eastAsia="ru-RU"/>
        </w:rPr>
        <w:t>непоступления</w:t>
      </w:r>
      <w:proofErr w:type="spellEnd"/>
      <w:r w:rsidRPr="00462F45">
        <w:rPr>
          <w:rFonts w:ascii="Times New Roman" w:eastAsia="Times New Roman" w:hAnsi="Times New Roman" w:cs="Times New Roman"/>
          <w:sz w:val="28"/>
          <w:szCs w:val="28"/>
          <w:lang w:eastAsia="ru-RU"/>
        </w:rPr>
        <w:t xml:space="preserve"> данного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r w:rsidRPr="00462F45">
        <w:rPr>
          <w:rFonts w:ascii="Times New Roman" w:eastAsia="Times New Roman" w:hAnsi="Times New Roman" w:cs="Times New Roman"/>
          <w:sz w:val="28"/>
          <w:szCs w:val="28"/>
          <w:lang w:eastAsia="ru-RU"/>
        </w:rPr>
        <w:br/>
      </w:r>
      <w:r w:rsidRPr="00462F45">
        <w:rPr>
          <w:rFonts w:ascii="Times New Roman" w:eastAsia="Times New Roman" w:hAnsi="Times New Roman" w:cs="Times New Roman"/>
          <w:sz w:val="28"/>
          <w:szCs w:val="28"/>
          <w:lang w:eastAsia="ru-RU"/>
        </w:rPr>
        <w:lastRenderedPageBreak/>
        <w:t> </w:t>
      </w:r>
      <w:r w:rsidRPr="00462F45">
        <w:rPr>
          <w:rFonts w:ascii="Times New Roman" w:eastAsia="Times New Roman" w:hAnsi="Times New Roman" w:cs="Times New Roman"/>
          <w:sz w:val="28"/>
          <w:szCs w:val="28"/>
          <w:lang w:eastAsia="ru-RU"/>
        </w:rPr>
        <w:br/>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6. Сведения о доходах, об имуществе и обязательствах имущественного характера, представляемые лицами, указанными в пункте 4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7. 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462F45">
        <w:rPr>
          <w:rFonts w:ascii="Times New Roman" w:eastAsia="Times New Roman" w:hAnsi="Times New Roman" w:cs="Times New Roman"/>
          <w:sz w:val="28"/>
          <w:szCs w:val="28"/>
          <w:lang w:eastAsia="ru-RU"/>
        </w:rPr>
        <w:t>разыскной</w:t>
      </w:r>
      <w:proofErr w:type="spellEnd"/>
      <w:r w:rsidRPr="00462F45">
        <w:rPr>
          <w:rFonts w:ascii="Times New Roman" w:eastAsia="Times New Roman" w:hAnsi="Times New Roman" w:cs="Times New Roman"/>
          <w:sz w:val="28"/>
          <w:szCs w:val="28"/>
          <w:lang w:eastAsia="ru-RU"/>
        </w:rPr>
        <w:t xml:space="preserve"> деятельности, об имеющихся у них данных о доходах, об имуществе и обязательствах имущественного характера гражданина или лица, указанных в пунктах 1 - 3 части 1 настоящей статьи, супруги (супруга) и несовершеннолетних детей данного гражданина или лица.</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 xml:space="preserve">8. Непредставление гражданином при поступлении на государственную или муниципальную службу, на работу в государственную корпорацию, </w:t>
      </w:r>
      <w:r w:rsidRPr="00462F45">
        <w:rPr>
          <w:rFonts w:ascii="Times New Roman" w:eastAsia="Times New Roman" w:hAnsi="Times New Roman" w:cs="Times New Roman"/>
          <w:sz w:val="28"/>
          <w:szCs w:val="28"/>
          <w:lang w:eastAsia="ru-RU"/>
        </w:rPr>
        <w:lastRenderedPageBreak/>
        <w:t>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Статья 9 Федерального закона от 25.12.2008 №273-ФЗ «О противодействии коррупции». Обязанность государственных и муниципальных служащих уведомлять об обращениях в целях склонения к совершению коррупционных правонарушений</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r>
      <w:r w:rsidRPr="00462F45">
        <w:rPr>
          <w:rFonts w:ascii="Times New Roman" w:eastAsia="Times New Roman" w:hAnsi="Times New Roman" w:cs="Times New Roman"/>
          <w:sz w:val="28"/>
          <w:szCs w:val="28"/>
          <w:lang w:eastAsia="ru-RU"/>
        </w:rPr>
        <w:lastRenderedPageBreak/>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Статья 11. Порядок предотвращения и урегулирования конфликта интересов на государственной и муниципальной службе</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1. Государственный или муниципальный служащий обязан принимать меры по недопущению любой возможности возникновения конфликта интересов.</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 xml:space="preserve">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w:t>
      </w:r>
      <w:r w:rsidRPr="00462F45">
        <w:rPr>
          <w:rFonts w:ascii="Times New Roman" w:eastAsia="Times New Roman" w:hAnsi="Times New Roman" w:cs="Times New Roman"/>
          <w:sz w:val="28"/>
          <w:szCs w:val="28"/>
          <w:lang w:eastAsia="ru-RU"/>
        </w:rPr>
        <w:lastRenderedPageBreak/>
        <w:t>обязанностей в установленном порядке, и (или) в отказе его от выгоды, явившейся причиной возникновения конфликта интересов.</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r w:rsidRPr="00462F45">
        <w:rPr>
          <w:rFonts w:ascii="Times New Roman" w:eastAsia="Times New Roman" w:hAnsi="Times New Roman" w:cs="Times New Roman"/>
          <w:sz w:val="28"/>
          <w:szCs w:val="28"/>
          <w:lang w:eastAsia="ru-RU"/>
        </w:rPr>
        <w:br/>
        <w:t>(часть 5.1 введена Федеральным законом от 21.11.2011 №329-ФЗ)</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Статья 12 Федерального закона от 25.12.2008 №273-ФЗ «О противодействии коррупции»</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Ограничения, налагаемые на гражданина, замещавшего должность государственной или муниципальной службы, при заключении им трудового договора</w:t>
      </w:r>
      <w:r w:rsidRPr="00462F45">
        <w:rPr>
          <w:rFonts w:ascii="Times New Roman" w:eastAsia="Times New Roman" w:hAnsi="Times New Roman" w:cs="Times New Roman"/>
          <w:sz w:val="28"/>
          <w:szCs w:val="28"/>
          <w:lang w:eastAsia="ru-RU"/>
        </w:rPr>
        <w:br/>
        <w:t>(в ред. Федерального закона от 21.11.2011 №329-ФЗ)</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 xml:space="preserve">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w:t>
      </w:r>
      <w:r w:rsidRPr="00462F45">
        <w:rPr>
          <w:rFonts w:ascii="Times New Roman" w:eastAsia="Times New Roman" w:hAnsi="Times New Roman" w:cs="Times New Roman"/>
          <w:sz w:val="28"/>
          <w:szCs w:val="28"/>
          <w:lang w:eastAsia="ru-RU"/>
        </w:rPr>
        <w:lastRenderedPageBreak/>
        <w:t>урегулированию конфликта интересов.</w:t>
      </w:r>
      <w:r w:rsidRPr="00462F45">
        <w:rPr>
          <w:rFonts w:ascii="Times New Roman" w:eastAsia="Times New Roman" w:hAnsi="Times New Roman" w:cs="Times New Roman"/>
          <w:sz w:val="28"/>
          <w:szCs w:val="28"/>
          <w:lang w:eastAsia="ru-RU"/>
        </w:rPr>
        <w:br/>
        <w:t>(часть 1 в ред. Федерального закона от 21.11.2011 №329-ФЗ)</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r w:rsidRPr="00462F45">
        <w:rPr>
          <w:rFonts w:ascii="Times New Roman" w:eastAsia="Times New Roman" w:hAnsi="Times New Roman" w:cs="Times New Roman"/>
          <w:sz w:val="28"/>
          <w:szCs w:val="28"/>
          <w:lang w:eastAsia="ru-RU"/>
        </w:rPr>
        <w:br/>
        <w:t>(часть 1.1 введена Федеральным законом от 21.11.2011 №329-ФЗ)</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r w:rsidRPr="00462F45">
        <w:rPr>
          <w:rFonts w:ascii="Times New Roman" w:eastAsia="Times New Roman" w:hAnsi="Times New Roman" w:cs="Times New Roman"/>
          <w:sz w:val="28"/>
          <w:szCs w:val="28"/>
          <w:lang w:eastAsia="ru-RU"/>
        </w:rPr>
        <w:br/>
        <w:t>(в ред. Федерального закона от 21.11.2011 №329-ФЗ)</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r w:rsidRPr="00462F45">
        <w:rPr>
          <w:rFonts w:ascii="Times New Roman" w:eastAsia="Times New Roman" w:hAnsi="Times New Roman" w:cs="Times New Roman"/>
          <w:sz w:val="28"/>
          <w:szCs w:val="28"/>
          <w:lang w:eastAsia="ru-RU"/>
        </w:rPr>
        <w:br/>
        <w:t>(в ред. Федерального закона от 21.11.2011 №329-ФЗ)</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r w:rsidRPr="00462F45">
        <w:rPr>
          <w:rFonts w:ascii="Times New Roman" w:eastAsia="Times New Roman" w:hAnsi="Times New Roman" w:cs="Times New Roman"/>
          <w:sz w:val="28"/>
          <w:szCs w:val="28"/>
          <w:lang w:eastAsia="ru-RU"/>
        </w:rPr>
        <w:br/>
        <w:t>(в ред. Федерального закона от 21.11.2011 №329-ФЗ)</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 xml:space="preserve">5. Неисполнение работодателем обязанности, установленной частью 4 </w:t>
      </w:r>
      <w:r w:rsidRPr="00462F45">
        <w:rPr>
          <w:rFonts w:ascii="Times New Roman" w:eastAsia="Times New Roman" w:hAnsi="Times New Roman" w:cs="Times New Roman"/>
          <w:sz w:val="28"/>
          <w:szCs w:val="28"/>
          <w:lang w:eastAsia="ru-RU"/>
        </w:rPr>
        <w:lastRenderedPageBreak/>
        <w:t>настоящей статьи, является правонарушением и влечет ответственность в соответствии с законодательством Российской Федерации.</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r w:rsidRPr="00462F45">
        <w:rPr>
          <w:rFonts w:ascii="Times New Roman" w:eastAsia="Times New Roman" w:hAnsi="Times New Roman" w:cs="Times New Roman"/>
          <w:sz w:val="28"/>
          <w:szCs w:val="28"/>
          <w:lang w:eastAsia="ru-RU"/>
        </w:rPr>
        <w:br/>
        <w:t>(часть 6 введена Федеральным законом от 21.11.2011 №329-ФЗ)</w:t>
      </w:r>
    </w:p>
    <w:p w:rsidR="00462F45" w:rsidRPr="00462F45" w:rsidRDefault="00462F45" w:rsidP="005B43E2">
      <w:pPr>
        <w:shd w:val="clear" w:color="auto" w:fill="FFFFFF"/>
        <w:spacing w:after="0" w:line="240" w:lineRule="auto"/>
        <w:ind w:firstLine="709"/>
        <w:jc w:val="both"/>
        <w:textAlignment w:val="center"/>
        <w:rPr>
          <w:rFonts w:ascii="Times New Roman" w:eastAsia="Times New Roman" w:hAnsi="Times New Roman" w:cs="Times New Roman"/>
          <w:sz w:val="28"/>
          <w:szCs w:val="28"/>
          <w:lang w:eastAsia="ru-RU"/>
        </w:rPr>
      </w:pPr>
      <w:r w:rsidRPr="00462F45">
        <w:rPr>
          <w:rFonts w:ascii="Times New Roman" w:eastAsia="Times New Roman" w:hAnsi="Times New Roman" w:cs="Times New Roman"/>
          <w:sz w:val="28"/>
          <w:szCs w:val="28"/>
          <w:lang w:eastAsia="ru-RU"/>
        </w:rPr>
        <w:t>Поделиться:</w:t>
      </w:r>
    </w:p>
    <w:p w:rsidR="00462F45" w:rsidRPr="00462F45" w:rsidRDefault="00462F45" w:rsidP="005B43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62F45">
        <w:rPr>
          <w:rFonts w:ascii="Times New Roman" w:eastAsia="Times New Roman" w:hAnsi="Times New Roman" w:cs="Times New Roman"/>
          <w:sz w:val="28"/>
          <w:szCs w:val="28"/>
          <w:lang w:eastAsia="ru-RU"/>
        </w:rPr>
        <w:t> </w:t>
      </w:r>
    </w:p>
    <w:p w:rsidR="00664235" w:rsidRPr="005B43E2" w:rsidRDefault="00462F45" w:rsidP="005B43E2">
      <w:pPr>
        <w:spacing w:after="0" w:line="240" w:lineRule="auto"/>
        <w:ind w:firstLine="709"/>
        <w:jc w:val="both"/>
        <w:rPr>
          <w:rFonts w:ascii="Times New Roman" w:hAnsi="Times New Roman" w:cs="Times New Roman"/>
          <w:sz w:val="28"/>
          <w:szCs w:val="28"/>
        </w:rPr>
      </w:pPr>
      <w:hyperlink r:id="rId4" w:tgtFrame="_blank" w:tooltip="LiveJournal" w:history="1">
        <w:r w:rsidRPr="005B43E2">
          <w:rPr>
            <w:rFonts w:ascii="Times New Roman" w:eastAsia="Times New Roman" w:hAnsi="Times New Roman" w:cs="Times New Roman"/>
            <w:sz w:val="28"/>
            <w:szCs w:val="28"/>
            <w:u w:val="single"/>
            <w:shd w:val="clear" w:color="auto" w:fill="FFFFFF"/>
            <w:lang w:eastAsia="ru-RU"/>
          </w:rPr>
          <w:br/>
        </w:r>
      </w:hyperlink>
    </w:p>
    <w:sectPr w:rsidR="00664235" w:rsidRPr="005B43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DF5"/>
    <w:rsid w:val="00462F45"/>
    <w:rsid w:val="005B43E2"/>
    <w:rsid w:val="00664235"/>
    <w:rsid w:val="00BF4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6A6355-46C8-4E7F-8734-A787D0B66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62F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2F45"/>
    <w:rPr>
      <w:rFonts w:ascii="Times New Roman" w:eastAsia="Times New Roman" w:hAnsi="Times New Roman" w:cs="Times New Roman"/>
      <w:b/>
      <w:bCs/>
      <w:kern w:val="36"/>
      <w:sz w:val="48"/>
      <w:szCs w:val="48"/>
      <w:lang w:eastAsia="ru-RU"/>
    </w:rPr>
  </w:style>
  <w:style w:type="character" w:customStyle="1" w:styleId="b-share-btnwrap">
    <w:name w:val="b-share-btn__wrap"/>
    <w:basedOn w:val="a0"/>
    <w:rsid w:val="00462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359982">
      <w:bodyDiv w:val="1"/>
      <w:marLeft w:val="0"/>
      <w:marRight w:val="0"/>
      <w:marTop w:val="0"/>
      <w:marBottom w:val="0"/>
      <w:divBdr>
        <w:top w:val="none" w:sz="0" w:space="0" w:color="auto"/>
        <w:left w:val="none" w:sz="0" w:space="0" w:color="auto"/>
        <w:bottom w:val="none" w:sz="0" w:space="0" w:color="auto"/>
        <w:right w:val="none" w:sz="0" w:space="0" w:color="auto"/>
      </w:divBdr>
      <w:divsChild>
        <w:div w:id="614101163">
          <w:marLeft w:val="0"/>
          <w:marRight w:val="0"/>
          <w:marTop w:val="0"/>
          <w:marBottom w:val="0"/>
          <w:divBdr>
            <w:top w:val="none" w:sz="0" w:space="0" w:color="auto"/>
            <w:left w:val="none" w:sz="0" w:space="0" w:color="auto"/>
            <w:bottom w:val="none" w:sz="0" w:space="0" w:color="auto"/>
            <w:right w:val="none" w:sz="0" w:space="0" w:color="auto"/>
          </w:divBdr>
          <w:divsChild>
            <w:div w:id="757218079">
              <w:marLeft w:val="0"/>
              <w:marRight w:val="0"/>
              <w:marTop w:val="100"/>
              <w:marBottom w:val="100"/>
              <w:divBdr>
                <w:top w:val="none" w:sz="0" w:space="0" w:color="auto"/>
                <w:left w:val="none" w:sz="0" w:space="0" w:color="auto"/>
                <w:bottom w:val="none" w:sz="0" w:space="0" w:color="auto"/>
                <w:right w:val="none" w:sz="0" w:space="0" w:color="auto"/>
              </w:divBdr>
            </w:div>
          </w:divsChild>
        </w:div>
        <w:div w:id="427848907">
          <w:marLeft w:val="0"/>
          <w:marRight w:val="0"/>
          <w:marTop w:val="100"/>
          <w:marBottom w:val="100"/>
          <w:divBdr>
            <w:top w:val="none" w:sz="0" w:space="0" w:color="auto"/>
            <w:left w:val="none" w:sz="0" w:space="0" w:color="auto"/>
            <w:bottom w:val="none" w:sz="0" w:space="0" w:color="auto"/>
            <w:right w:val="none" w:sz="0" w:space="0" w:color="auto"/>
          </w:divBdr>
          <w:divsChild>
            <w:div w:id="248000486">
              <w:marLeft w:val="0"/>
              <w:marRight w:val="0"/>
              <w:marTop w:val="0"/>
              <w:marBottom w:val="0"/>
              <w:divBdr>
                <w:top w:val="none" w:sz="0" w:space="0" w:color="auto"/>
                <w:left w:val="none" w:sz="0" w:space="0" w:color="auto"/>
                <w:bottom w:val="none" w:sz="0" w:space="0" w:color="auto"/>
                <w:right w:val="none" w:sz="0" w:space="0" w:color="auto"/>
              </w:divBdr>
              <w:divsChild>
                <w:div w:id="491408483">
                  <w:marLeft w:val="0"/>
                  <w:marRight w:val="0"/>
                  <w:marTop w:val="0"/>
                  <w:marBottom w:val="0"/>
                  <w:divBdr>
                    <w:top w:val="none" w:sz="0" w:space="0" w:color="auto"/>
                    <w:left w:val="none" w:sz="0" w:space="0" w:color="auto"/>
                    <w:bottom w:val="none" w:sz="0" w:space="0" w:color="auto"/>
                    <w:right w:val="none" w:sz="0" w:space="0" w:color="auto"/>
                  </w:divBdr>
                  <w:divsChild>
                    <w:div w:id="1094127091">
                      <w:marLeft w:val="-225"/>
                      <w:marRight w:val="-225"/>
                      <w:marTop w:val="0"/>
                      <w:marBottom w:val="0"/>
                      <w:divBdr>
                        <w:top w:val="none" w:sz="0" w:space="0" w:color="auto"/>
                        <w:left w:val="none" w:sz="0" w:space="0" w:color="auto"/>
                        <w:bottom w:val="none" w:sz="0" w:space="0" w:color="auto"/>
                        <w:right w:val="none" w:sz="0" w:space="0" w:color="auto"/>
                      </w:divBdr>
                      <w:divsChild>
                        <w:div w:id="1127746069">
                          <w:marLeft w:val="0"/>
                          <w:marRight w:val="0"/>
                          <w:marTop w:val="0"/>
                          <w:marBottom w:val="0"/>
                          <w:divBdr>
                            <w:top w:val="none" w:sz="0" w:space="0" w:color="auto"/>
                            <w:left w:val="none" w:sz="0" w:space="0" w:color="auto"/>
                            <w:bottom w:val="none" w:sz="0" w:space="0" w:color="auto"/>
                            <w:right w:val="none" w:sz="0" w:space="0" w:color="auto"/>
                          </w:divBdr>
                          <w:divsChild>
                            <w:div w:id="208881754">
                              <w:marLeft w:val="0"/>
                              <w:marRight w:val="0"/>
                              <w:marTop w:val="0"/>
                              <w:marBottom w:val="0"/>
                              <w:divBdr>
                                <w:top w:val="none" w:sz="0" w:space="0" w:color="auto"/>
                                <w:left w:val="none" w:sz="0" w:space="0" w:color="auto"/>
                                <w:bottom w:val="none" w:sz="0" w:space="0" w:color="auto"/>
                                <w:right w:val="none" w:sz="0" w:space="0" w:color="auto"/>
                              </w:divBdr>
                              <w:divsChild>
                                <w:div w:id="205411892">
                                  <w:marLeft w:val="0"/>
                                  <w:marRight w:val="0"/>
                                  <w:marTop w:val="0"/>
                                  <w:marBottom w:val="300"/>
                                  <w:divBdr>
                                    <w:top w:val="none" w:sz="0" w:space="0" w:color="auto"/>
                                    <w:left w:val="none" w:sz="0" w:space="0" w:color="auto"/>
                                    <w:bottom w:val="none" w:sz="0" w:space="0" w:color="auto"/>
                                    <w:right w:val="none" w:sz="0" w:space="0" w:color="auto"/>
                                  </w:divBdr>
                                </w:div>
                                <w:div w:id="463619146">
                                  <w:marLeft w:val="0"/>
                                  <w:marRight w:val="0"/>
                                  <w:marTop w:val="0"/>
                                  <w:marBottom w:val="0"/>
                                  <w:divBdr>
                                    <w:top w:val="none" w:sz="0" w:space="0" w:color="auto"/>
                                    <w:left w:val="none" w:sz="0" w:space="0" w:color="auto"/>
                                    <w:bottom w:val="none" w:sz="0" w:space="0" w:color="auto"/>
                                    <w:right w:val="none" w:sz="0" w:space="0" w:color="auto"/>
                                  </w:divBdr>
                                </w:div>
                                <w:div w:id="1747191648">
                                  <w:marLeft w:val="0"/>
                                  <w:marRight w:val="0"/>
                                  <w:marTop w:val="0"/>
                                  <w:marBottom w:val="0"/>
                                  <w:divBdr>
                                    <w:top w:val="none" w:sz="0" w:space="0" w:color="auto"/>
                                    <w:left w:val="none" w:sz="0" w:space="0" w:color="auto"/>
                                    <w:bottom w:val="none" w:sz="0" w:space="0" w:color="auto"/>
                                    <w:right w:val="none" w:sz="0" w:space="0" w:color="auto"/>
                                  </w:divBdr>
                                </w:div>
                                <w:div w:id="1005860918">
                                  <w:marLeft w:val="0"/>
                                  <w:marRight w:val="0"/>
                                  <w:marTop w:val="0"/>
                                  <w:marBottom w:val="0"/>
                                  <w:divBdr>
                                    <w:top w:val="single" w:sz="6" w:space="15" w:color="CADDF2"/>
                                    <w:left w:val="none" w:sz="0" w:space="0" w:color="auto"/>
                                    <w:bottom w:val="single" w:sz="6" w:space="15" w:color="CADDF2"/>
                                    <w:right w:val="none" w:sz="0" w:space="0" w:color="auto"/>
                                  </w:divBdr>
                                  <w:divsChild>
                                    <w:div w:id="194649390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hare.yandex.net/go.xml?service=lj&amp;url=https%3A%2F%2Fwww.nalog.ru%2Frn13%2Frelated_activities%2Fprevention_corruption%2F4337470%2F&amp;title=%D0%9F%D0%B0%D0%BC%D1%8F%D1%82%D0%BA%D0%B0%20%D0%B4%D0%BB%D1%8F%20%D0%B3%D0%BE%D1%81%D1%83%D0%B4%D0%B0%D1%80%D0%B2%D1%82%D1%81%D0%B5%D0%BD%D0%BD%D1%8B%D1%85%20%D0%B3%D1%80%D0%B0%D0%B6%D0%B4%D0%B0%D0%BD%D1%81%D0%BA%D0%B8%D1%85%20%D1%81%D0%BB%D1%83%D0%B6%D0%B0%D1%89%D0%B8%D1%85%20%D0%B8%20%D0%B3%D1%80%D0%B0%D0%B6%D0%B4%D0%B0%D0%BD%2C%20%D0%BF%D0%BE%D1%81%D1%82%D1%83%D0%BF%D0%B0%D1%8E%D1%89%D0%B8%D1%85%20%D0%BD%D0%B0%20%D0%B3%D0%BE%D1%81%D1%83%D0%B4%D0%B0%D1%80%D1%81%D1%82%D0%B2%D0%B5%D0%BD%D0%BD%D1%83%D1%8E%20%D0%B3%D1%80%D0%B0%D0%B6%D0%B4%D0%B0%D0%BD%D1%81%D0%BA%D1%83%D1%8E%20%D1%81%D0%BB%D1%83%D0%B6%D0%B1%D1%83%20%7C%20%D0%A4%D0%9D%D0%A1%20%D0%A0%D0%BE%D1%81%D1%81%D0%B8%D0%B8%20%7C%2013%20%D0%A0%D0%B5%D1%81%D0%BF%D1%83%D0%B1%D0%BB%D0%B8%D0%BA%D0%B0%20%D0%9C%D0%BE%D1%80%D0%B4%D0%BE%D0%B2%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6285</Words>
  <Characters>35830</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Пыряева Виктория</dc:creator>
  <cp:keywords/>
  <dc:description/>
  <cp:lastModifiedBy>Пыряева Виктория</cp:lastModifiedBy>
  <cp:revision>3</cp:revision>
  <dcterms:created xsi:type="dcterms:W3CDTF">2021-05-20T07:23:00Z</dcterms:created>
  <dcterms:modified xsi:type="dcterms:W3CDTF">2021-05-20T09:50:00Z</dcterms:modified>
</cp:coreProperties>
</file>