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B41" w:rsidRDefault="004C7F2C" w:rsidP="009D0134">
      <w:pPr>
        <w:ind w:firstLine="0"/>
        <w:jc w:val="center"/>
        <w:rPr>
          <w:rFonts w:cstheme="minorBidi"/>
          <w:b/>
          <w:sz w:val="32"/>
          <w:szCs w:val="32"/>
        </w:rPr>
      </w:pPr>
      <w:r>
        <w:rPr>
          <w:rFonts w:cstheme="minorBidi"/>
          <w:b/>
          <w:sz w:val="32"/>
          <w:szCs w:val="32"/>
        </w:rPr>
        <w:t>СОДЕРЖАНИ</w:t>
      </w:r>
      <w:r w:rsidR="00742B41">
        <w:rPr>
          <w:rFonts w:cstheme="minorBidi"/>
          <w:b/>
          <w:sz w:val="32"/>
          <w:szCs w:val="32"/>
        </w:rPr>
        <w:t>Е</w:t>
      </w:r>
    </w:p>
    <w:p w:rsidR="00742B41" w:rsidRPr="00286F69" w:rsidRDefault="00742B41" w:rsidP="009D0134">
      <w:pPr>
        <w:ind w:firstLine="0"/>
        <w:rPr>
          <w:rFonts w:cstheme="minorBidi"/>
          <w:b/>
          <w:sz w:val="16"/>
          <w:szCs w:val="16"/>
        </w:rPr>
      </w:pPr>
    </w:p>
    <w:p w:rsidR="00742B41" w:rsidRPr="004C7F2C" w:rsidRDefault="00742B41" w:rsidP="009D0134">
      <w:pPr>
        <w:ind w:firstLine="0"/>
        <w:jc w:val="left"/>
        <w:rPr>
          <w:rFonts w:cstheme="minorBidi"/>
        </w:rPr>
      </w:pPr>
      <w:r w:rsidRPr="004C7F2C">
        <w:rPr>
          <w:rFonts w:cstheme="minorBidi"/>
        </w:rPr>
        <w:t>В</w:t>
      </w:r>
      <w:r w:rsidR="00F2572D" w:rsidRPr="004C7F2C">
        <w:rPr>
          <w:rFonts w:cstheme="minorBidi"/>
        </w:rPr>
        <w:t>ведение</w:t>
      </w:r>
      <w:r w:rsidR="004C7F2C">
        <w:rPr>
          <w:rFonts w:cstheme="minorBidi"/>
        </w:rPr>
        <w:t>…………</w:t>
      </w:r>
      <w:r w:rsidR="002A4D1F">
        <w:rPr>
          <w:rFonts w:cstheme="minorBidi"/>
        </w:rPr>
        <w:t>………………………………………………………………...</w:t>
      </w:r>
      <w:r w:rsidR="00F258B4">
        <w:rPr>
          <w:rFonts w:cstheme="minorBidi"/>
        </w:rPr>
        <w:t>2</w:t>
      </w:r>
    </w:p>
    <w:p w:rsidR="00813D58" w:rsidRPr="004C7F2C" w:rsidRDefault="00813D58" w:rsidP="009D0134">
      <w:pPr>
        <w:widowControl w:val="0"/>
        <w:ind w:firstLine="0"/>
        <w:jc w:val="left"/>
        <w:rPr>
          <w:sz w:val="16"/>
          <w:szCs w:val="16"/>
        </w:rPr>
      </w:pPr>
    </w:p>
    <w:p w:rsidR="00751041" w:rsidRPr="004C7F2C" w:rsidRDefault="00742B41" w:rsidP="009D0134">
      <w:pPr>
        <w:widowControl w:val="0"/>
        <w:ind w:firstLine="0"/>
        <w:jc w:val="left"/>
        <w:rPr>
          <w:rFonts w:cstheme="minorBidi"/>
        </w:rPr>
      </w:pPr>
      <w:r w:rsidRPr="004C7F2C">
        <w:rPr>
          <w:rFonts w:cstheme="minorBidi"/>
        </w:rPr>
        <w:t>Статистика и характер</w:t>
      </w:r>
      <w:r w:rsidR="00751041" w:rsidRPr="004C7F2C">
        <w:rPr>
          <w:rFonts w:cstheme="minorBidi"/>
        </w:rPr>
        <w:t>истика</w:t>
      </w:r>
      <w:r w:rsidRPr="004C7F2C">
        <w:rPr>
          <w:rFonts w:cstheme="minorBidi"/>
        </w:rPr>
        <w:t xml:space="preserve"> обращений</w:t>
      </w:r>
      <w:r w:rsidR="00751041" w:rsidRPr="004C7F2C">
        <w:rPr>
          <w:rFonts w:cstheme="minorBidi"/>
        </w:rPr>
        <w:t xml:space="preserve"> к Уполномоченному</w:t>
      </w:r>
      <w:r w:rsidR="002A4D1F">
        <w:rPr>
          <w:rFonts w:cstheme="minorBidi"/>
        </w:rPr>
        <w:t>……………….</w:t>
      </w:r>
      <w:r w:rsidR="00F258B4">
        <w:rPr>
          <w:rFonts w:cstheme="minorBidi"/>
        </w:rPr>
        <w:t>4</w:t>
      </w:r>
    </w:p>
    <w:p w:rsidR="008F30A6" w:rsidRPr="004C7F2C" w:rsidRDefault="008F30A6" w:rsidP="009D0134">
      <w:pPr>
        <w:ind w:firstLine="0"/>
        <w:textAlignment w:val="top"/>
        <w:rPr>
          <w:rFonts w:cstheme="minorBidi"/>
          <w:sz w:val="16"/>
          <w:szCs w:val="16"/>
        </w:rPr>
      </w:pPr>
    </w:p>
    <w:p w:rsidR="0012595E" w:rsidRDefault="00045FF9" w:rsidP="009D0134">
      <w:pPr>
        <w:ind w:firstLine="0"/>
        <w:textAlignment w:val="top"/>
        <w:rPr>
          <w:rFonts w:cstheme="minorBidi"/>
        </w:rPr>
      </w:pPr>
      <w:r w:rsidRPr="004C7F2C">
        <w:rPr>
          <w:rFonts w:cstheme="minorBidi"/>
        </w:rPr>
        <w:t>Роль</w:t>
      </w:r>
      <w:r w:rsidR="008F30A6" w:rsidRPr="004C7F2C">
        <w:rPr>
          <w:rFonts w:cstheme="minorBidi"/>
        </w:rPr>
        <w:t xml:space="preserve"> общественных помощников в обеспечении защиты прав и </w:t>
      </w:r>
    </w:p>
    <w:p w:rsidR="00751041" w:rsidRPr="004C7F2C" w:rsidRDefault="008F30A6" w:rsidP="009D0134">
      <w:pPr>
        <w:ind w:firstLine="0"/>
        <w:textAlignment w:val="top"/>
        <w:rPr>
          <w:rFonts w:eastAsia="Times New Roman"/>
          <w:color w:val="000000"/>
          <w:lang w:eastAsia="ru-RU"/>
        </w:rPr>
      </w:pPr>
      <w:r w:rsidRPr="004C7F2C">
        <w:rPr>
          <w:rFonts w:cstheme="minorBidi"/>
        </w:rPr>
        <w:t>свобод человека и гражданина</w:t>
      </w:r>
      <w:r w:rsidR="0012595E">
        <w:rPr>
          <w:rFonts w:eastAsia="Times New Roman"/>
          <w:color w:val="000000"/>
          <w:lang w:eastAsia="ru-RU"/>
        </w:rPr>
        <w:t>………………………………………………</w:t>
      </w:r>
      <w:r w:rsidR="001C44C9">
        <w:rPr>
          <w:rFonts w:eastAsia="Times New Roman"/>
          <w:color w:val="000000"/>
          <w:lang w:eastAsia="ru-RU"/>
        </w:rPr>
        <w:t>…..</w:t>
      </w:r>
      <w:r w:rsidR="0012595E">
        <w:rPr>
          <w:rFonts w:eastAsia="Times New Roman"/>
          <w:color w:val="000000"/>
          <w:lang w:eastAsia="ru-RU"/>
        </w:rPr>
        <w:t>.</w:t>
      </w:r>
      <w:r w:rsidR="00F258B4">
        <w:rPr>
          <w:rFonts w:eastAsia="Times New Roman"/>
          <w:color w:val="000000"/>
          <w:lang w:eastAsia="ru-RU"/>
        </w:rPr>
        <w:t>10</w:t>
      </w:r>
    </w:p>
    <w:p w:rsidR="00813D58" w:rsidRPr="004C7F2C" w:rsidRDefault="00813D58" w:rsidP="009D0134">
      <w:pPr>
        <w:ind w:firstLine="0"/>
        <w:rPr>
          <w:rFonts w:cstheme="minorBidi"/>
          <w:sz w:val="16"/>
          <w:szCs w:val="16"/>
        </w:rPr>
      </w:pPr>
    </w:p>
    <w:p w:rsidR="00742B41" w:rsidRPr="004C7F2C" w:rsidRDefault="0001640D" w:rsidP="009D0134">
      <w:pPr>
        <w:ind w:firstLine="0"/>
        <w:jc w:val="left"/>
        <w:rPr>
          <w:rFonts w:cstheme="minorBidi"/>
        </w:rPr>
      </w:pPr>
      <w:r w:rsidRPr="004C7F2C">
        <w:rPr>
          <w:rFonts w:cstheme="minorBidi"/>
        </w:rPr>
        <w:t>П</w:t>
      </w:r>
      <w:r w:rsidR="00742B41" w:rsidRPr="004C7F2C">
        <w:rPr>
          <w:rFonts w:cstheme="minorBidi"/>
        </w:rPr>
        <w:t>рав</w:t>
      </w:r>
      <w:r w:rsidRPr="004C7F2C">
        <w:rPr>
          <w:rFonts w:cstheme="minorBidi"/>
        </w:rPr>
        <w:t>о избирать и быть избранным</w:t>
      </w:r>
      <w:r w:rsidR="002A4D1F">
        <w:rPr>
          <w:rFonts w:cstheme="minorBidi"/>
        </w:rPr>
        <w:t>………………………………………………</w:t>
      </w:r>
      <w:r w:rsidR="00F258B4">
        <w:rPr>
          <w:rFonts w:cstheme="minorBidi"/>
        </w:rPr>
        <w:t>13</w:t>
      </w:r>
    </w:p>
    <w:p w:rsidR="00813D58" w:rsidRPr="004C7F2C" w:rsidRDefault="00813D58" w:rsidP="009D0134">
      <w:pPr>
        <w:widowControl w:val="0"/>
        <w:ind w:firstLine="0"/>
        <w:jc w:val="left"/>
        <w:rPr>
          <w:rFonts w:cstheme="minorBidi"/>
          <w:sz w:val="16"/>
          <w:szCs w:val="16"/>
        </w:rPr>
      </w:pPr>
    </w:p>
    <w:p w:rsidR="00742B41" w:rsidRPr="004C7F2C" w:rsidRDefault="002A41BF" w:rsidP="009D0134">
      <w:pPr>
        <w:ind w:firstLine="0"/>
        <w:jc w:val="left"/>
        <w:rPr>
          <w:rFonts w:cstheme="minorBidi"/>
        </w:rPr>
      </w:pPr>
      <w:r w:rsidRPr="004C7F2C">
        <w:rPr>
          <w:rFonts w:cstheme="minorBidi"/>
        </w:rPr>
        <w:t>П</w:t>
      </w:r>
      <w:r w:rsidR="00742B41" w:rsidRPr="004C7F2C">
        <w:rPr>
          <w:rFonts w:cstheme="minorBidi"/>
        </w:rPr>
        <w:t>рава</w:t>
      </w:r>
      <w:r w:rsidRPr="004C7F2C">
        <w:rPr>
          <w:rFonts w:cstheme="minorBidi"/>
        </w:rPr>
        <w:t xml:space="preserve"> в жилищной сфере</w:t>
      </w:r>
      <w:r w:rsidR="002A4D1F">
        <w:rPr>
          <w:rFonts w:cstheme="minorBidi"/>
        </w:rPr>
        <w:t>…………………………………………………………</w:t>
      </w:r>
      <w:r w:rsidR="00F258B4">
        <w:rPr>
          <w:rFonts w:cstheme="minorBidi"/>
        </w:rPr>
        <w:t>19</w:t>
      </w:r>
    </w:p>
    <w:p w:rsidR="00813D58" w:rsidRPr="004C7F2C" w:rsidRDefault="00813D58" w:rsidP="009D0134">
      <w:pPr>
        <w:ind w:firstLine="0"/>
        <w:jc w:val="left"/>
        <w:rPr>
          <w:rFonts w:cstheme="minorBidi"/>
          <w:sz w:val="16"/>
          <w:szCs w:val="16"/>
        </w:rPr>
      </w:pPr>
    </w:p>
    <w:p w:rsidR="00742B41" w:rsidRPr="004C7F2C" w:rsidRDefault="00742B41" w:rsidP="009D0134">
      <w:pPr>
        <w:ind w:firstLine="0"/>
        <w:jc w:val="left"/>
        <w:rPr>
          <w:rFonts w:cstheme="minorBidi"/>
        </w:rPr>
      </w:pPr>
      <w:r w:rsidRPr="004C7F2C">
        <w:rPr>
          <w:rFonts w:cstheme="minorBidi"/>
        </w:rPr>
        <w:t>Право на социальное и пенсионное обеспечение</w:t>
      </w:r>
      <w:r w:rsidR="002A4D1F">
        <w:rPr>
          <w:rFonts w:cstheme="minorBidi"/>
        </w:rPr>
        <w:t>……………………………….</w:t>
      </w:r>
      <w:r w:rsidR="0015102C">
        <w:rPr>
          <w:rFonts w:cstheme="minorBidi"/>
        </w:rPr>
        <w:t>32</w:t>
      </w:r>
    </w:p>
    <w:p w:rsidR="00813D58" w:rsidRPr="004C7F2C" w:rsidRDefault="00813D58" w:rsidP="009D0134">
      <w:pPr>
        <w:widowControl w:val="0"/>
        <w:autoSpaceDE w:val="0"/>
        <w:autoSpaceDN w:val="0"/>
        <w:adjustRightInd w:val="0"/>
        <w:ind w:firstLine="0"/>
        <w:jc w:val="left"/>
        <w:rPr>
          <w:rFonts w:cstheme="minorBidi"/>
          <w:sz w:val="16"/>
          <w:szCs w:val="16"/>
        </w:rPr>
      </w:pPr>
    </w:p>
    <w:p w:rsidR="00742B41" w:rsidRPr="004C7F2C" w:rsidRDefault="00742B41" w:rsidP="009D0134">
      <w:pPr>
        <w:widowControl w:val="0"/>
        <w:autoSpaceDE w:val="0"/>
        <w:autoSpaceDN w:val="0"/>
        <w:adjustRightInd w:val="0"/>
        <w:ind w:firstLine="0"/>
        <w:jc w:val="left"/>
      </w:pPr>
      <w:r w:rsidRPr="004C7F2C">
        <w:rPr>
          <w:rFonts w:cstheme="minorBidi"/>
        </w:rPr>
        <w:t>Право на охрану здоровья и медицинскую помощь</w:t>
      </w:r>
      <w:r w:rsidR="00BB2E89">
        <w:rPr>
          <w:rFonts w:cstheme="minorBidi"/>
        </w:rPr>
        <w:t>……………………………</w:t>
      </w:r>
      <w:r w:rsidR="002A4D1F">
        <w:rPr>
          <w:rFonts w:cstheme="minorBidi"/>
        </w:rPr>
        <w:t>.</w:t>
      </w:r>
      <w:r w:rsidR="00BB2E89">
        <w:rPr>
          <w:rFonts w:cstheme="minorBidi"/>
        </w:rPr>
        <w:t>54</w:t>
      </w:r>
    </w:p>
    <w:p w:rsidR="00813D58" w:rsidRPr="004C7F2C" w:rsidRDefault="00813D58" w:rsidP="009D0134">
      <w:pPr>
        <w:ind w:firstLine="0"/>
        <w:jc w:val="left"/>
        <w:rPr>
          <w:rFonts w:cstheme="minorBidi"/>
          <w:sz w:val="16"/>
          <w:szCs w:val="16"/>
        </w:rPr>
      </w:pPr>
    </w:p>
    <w:p w:rsidR="00BF6F0F" w:rsidRPr="004C7F2C" w:rsidRDefault="00BF6F0F" w:rsidP="009D0134">
      <w:pPr>
        <w:ind w:firstLine="0"/>
        <w:jc w:val="left"/>
        <w:rPr>
          <w:rFonts w:cstheme="minorBidi"/>
        </w:rPr>
      </w:pPr>
      <w:r w:rsidRPr="004C7F2C">
        <w:rPr>
          <w:rFonts w:cstheme="minorBidi"/>
        </w:rPr>
        <w:t>Трудовые права</w:t>
      </w:r>
      <w:r w:rsidR="008529F9">
        <w:rPr>
          <w:rFonts w:cstheme="minorBidi"/>
        </w:rPr>
        <w:t>……………………………………………………………………</w:t>
      </w:r>
      <w:r w:rsidR="001C44C9">
        <w:rPr>
          <w:rFonts w:cstheme="minorBidi"/>
        </w:rPr>
        <w:t>.</w:t>
      </w:r>
      <w:r w:rsidR="008529F9">
        <w:rPr>
          <w:rFonts w:cstheme="minorBidi"/>
        </w:rPr>
        <w:t>7</w:t>
      </w:r>
      <w:r w:rsidR="00C12494">
        <w:rPr>
          <w:rFonts w:cstheme="minorBidi"/>
        </w:rPr>
        <w:t>2</w:t>
      </w:r>
    </w:p>
    <w:p w:rsidR="00E81E5B" w:rsidRPr="004C7F2C" w:rsidRDefault="00E81E5B" w:rsidP="009D0134">
      <w:pPr>
        <w:ind w:firstLine="0"/>
        <w:jc w:val="left"/>
        <w:rPr>
          <w:rFonts w:cstheme="minorBidi"/>
          <w:sz w:val="16"/>
          <w:szCs w:val="16"/>
        </w:rPr>
      </w:pPr>
    </w:p>
    <w:p w:rsidR="00286F69" w:rsidRPr="004C7F2C" w:rsidRDefault="00742B41" w:rsidP="009D0134">
      <w:pPr>
        <w:ind w:firstLine="0"/>
        <w:jc w:val="left"/>
        <w:rPr>
          <w:rFonts w:cstheme="minorBidi"/>
        </w:rPr>
      </w:pPr>
      <w:r w:rsidRPr="004C7F2C">
        <w:rPr>
          <w:rFonts w:cstheme="minorBidi"/>
        </w:rPr>
        <w:t>Право на образование</w:t>
      </w:r>
      <w:r w:rsidR="00FC11C7">
        <w:rPr>
          <w:rFonts w:cstheme="minorBidi"/>
        </w:rPr>
        <w:t>……………………………………………………………</w:t>
      </w:r>
      <w:r w:rsidR="002A4D1F">
        <w:rPr>
          <w:rFonts w:cstheme="minorBidi"/>
        </w:rPr>
        <w:t>...</w:t>
      </w:r>
      <w:r w:rsidR="00CC1111">
        <w:rPr>
          <w:rFonts w:cstheme="minorBidi"/>
        </w:rPr>
        <w:t>81</w:t>
      </w:r>
    </w:p>
    <w:p w:rsidR="00286F69" w:rsidRPr="004C7F2C" w:rsidRDefault="00286F69" w:rsidP="009D0134">
      <w:pPr>
        <w:ind w:firstLine="0"/>
        <w:jc w:val="left"/>
        <w:rPr>
          <w:rFonts w:cstheme="minorBidi"/>
          <w:sz w:val="16"/>
          <w:szCs w:val="16"/>
        </w:rPr>
      </w:pPr>
    </w:p>
    <w:p w:rsidR="00477C0B" w:rsidRPr="004C7F2C" w:rsidRDefault="00477C0B" w:rsidP="009D0134">
      <w:pPr>
        <w:ind w:firstLine="0"/>
        <w:jc w:val="left"/>
        <w:rPr>
          <w:rFonts w:cstheme="minorBidi"/>
        </w:rPr>
      </w:pPr>
      <w:r w:rsidRPr="004C7F2C">
        <w:rPr>
          <w:rFonts w:cstheme="minorBidi"/>
        </w:rPr>
        <w:t>Право на благоприятную окружающую среду</w:t>
      </w:r>
      <w:r w:rsidR="00AE1CDC">
        <w:rPr>
          <w:rFonts w:cstheme="minorBidi"/>
        </w:rPr>
        <w:t>…………………………………</w:t>
      </w:r>
      <w:r w:rsidR="002A4D1F">
        <w:rPr>
          <w:rFonts w:cstheme="minorBidi"/>
        </w:rPr>
        <w:t>...</w:t>
      </w:r>
      <w:r w:rsidR="00747B28">
        <w:rPr>
          <w:rFonts w:cstheme="minorBidi"/>
        </w:rPr>
        <w:t>90</w:t>
      </w:r>
    </w:p>
    <w:p w:rsidR="00D6134F" w:rsidRPr="004C7F2C" w:rsidRDefault="00D6134F" w:rsidP="009D0134">
      <w:pPr>
        <w:widowControl w:val="0"/>
        <w:ind w:firstLine="0"/>
        <w:jc w:val="left"/>
        <w:rPr>
          <w:sz w:val="16"/>
          <w:szCs w:val="16"/>
        </w:rPr>
      </w:pPr>
    </w:p>
    <w:p w:rsidR="00813D58" w:rsidRPr="004C7F2C" w:rsidRDefault="00D6134F" w:rsidP="009D0134">
      <w:pPr>
        <w:widowControl w:val="0"/>
        <w:ind w:firstLine="0"/>
        <w:jc w:val="left"/>
        <w:rPr>
          <w:rFonts w:cstheme="minorBidi"/>
        </w:rPr>
      </w:pPr>
      <w:r w:rsidRPr="004C7F2C">
        <w:t>Права в области земельных правоотношений</w:t>
      </w:r>
      <w:r w:rsidR="003A0084">
        <w:t>……………………………………107</w:t>
      </w:r>
    </w:p>
    <w:p w:rsidR="00D6134F" w:rsidRPr="004C7F2C" w:rsidRDefault="00D6134F" w:rsidP="009D0134">
      <w:pPr>
        <w:widowControl w:val="0"/>
        <w:ind w:firstLine="0"/>
        <w:jc w:val="left"/>
        <w:rPr>
          <w:rFonts w:cstheme="minorBidi"/>
          <w:sz w:val="16"/>
          <w:szCs w:val="16"/>
        </w:rPr>
      </w:pPr>
    </w:p>
    <w:p w:rsidR="00813D58" w:rsidRPr="004C7F2C" w:rsidRDefault="00813D58" w:rsidP="009D0134">
      <w:pPr>
        <w:widowControl w:val="0"/>
        <w:ind w:firstLine="0"/>
        <w:jc w:val="left"/>
        <w:rPr>
          <w:rFonts w:cstheme="minorBidi"/>
        </w:rPr>
      </w:pPr>
      <w:r w:rsidRPr="004C7F2C">
        <w:rPr>
          <w:rFonts w:cstheme="minorBidi"/>
        </w:rPr>
        <w:t>Миграционные правоотношения</w:t>
      </w:r>
      <w:r w:rsidR="003B0199">
        <w:rPr>
          <w:rFonts w:cstheme="minorBidi"/>
        </w:rPr>
        <w:t>……………………………………………….…112</w:t>
      </w:r>
    </w:p>
    <w:p w:rsidR="00813D58" w:rsidRPr="004C7F2C" w:rsidRDefault="00813D58" w:rsidP="009D0134">
      <w:pPr>
        <w:widowControl w:val="0"/>
        <w:ind w:firstLine="0"/>
        <w:jc w:val="left"/>
        <w:rPr>
          <w:rFonts w:cstheme="minorBidi"/>
          <w:sz w:val="16"/>
          <w:szCs w:val="16"/>
        </w:rPr>
      </w:pPr>
    </w:p>
    <w:p w:rsidR="00742B41" w:rsidRPr="004C7F2C" w:rsidRDefault="00751041" w:rsidP="009D0134">
      <w:pPr>
        <w:widowControl w:val="0"/>
        <w:ind w:firstLine="0"/>
        <w:jc w:val="left"/>
        <w:rPr>
          <w:rFonts w:cstheme="minorBidi"/>
        </w:rPr>
      </w:pPr>
      <w:r w:rsidRPr="004C7F2C">
        <w:rPr>
          <w:rFonts w:cstheme="minorBidi"/>
        </w:rPr>
        <w:t>П</w:t>
      </w:r>
      <w:r w:rsidR="008F30A6" w:rsidRPr="004C7F2C">
        <w:rPr>
          <w:rFonts w:cstheme="minorBidi"/>
        </w:rPr>
        <w:t>раво</w:t>
      </w:r>
      <w:r w:rsidRPr="004C7F2C">
        <w:rPr>
          <w:rFonts w:cstheme="minorBidi"/>
        </w:rPr>
        <w:t xml:space="preserve"> на и</w:t>
      </w:r>
      <w:r w:rsidR="00742B41" w:rsidRPr="004C7F2C">
        <w:rPr>
          <w:rFonts w:cstheme="minorBidi"/>
        </w:rPr>
        <w:t>сполнение судебных решений</w:t>
      </w:r>
      <w:r w:rsidR="00112E34">
        <w:rPr>
          <w:rFonts w:cstheme="minorBidi"/>
        </w:rPr>
        <w:t>………………………………………...117</w:t>
      </w:r>
    </w:p>
    <w:p w:rsidR="00813D58" w:rsidRPr="004C7F2C" w:rsidRDefault="00813D58" w:rsidP="009D0134">
      <w:pPr>
        <w:ind w:firstLine="0"/>
        <w:jc w:val="left"/>
        <w:rPr>
          <w:sz w:val="16"/>
          <w:szCs w:val="16"/>
        </w:rPr>
      </w:pPr>
    </w:p>
    <w:p w:rsidR="007C2737" w:rsidRPr="004C7F2C" w:rsidRDefault="00090AEF" w:rsidP="009D0134">
      <w:pPr>
        <w:ind w:firstLine="0"/>
        <w:jc w:val="left"/>
      </w:pPr>
      <w:r w:rsidRPr="004C7F2C">
        <w:t>Права в уголовном судопроизводстве</w:t>
      </w:r>
      <w:r w:rsidR="00F71940">
        <w:t>…………………………………………….121</w:t>
      </w:r>
    </w:p>
    <w:p w:rsidR="00090AEF" w:rsidRPr="004C7F2C" w:rsidRDefault="00090AEF" w:rsidP="009D0134">
      <w:pPr>
        <w:widowControl w:val="0"/>
        <w:ind w:firstLine="0"/>
        <w:jc w:val="left"/>
        <w:rPr>
          <w:rFonts w:cstheme="minorBidi"/>
          <w:sz w:val="16"/>
          <w:szCs w:val="16"/>
        </w:rPr>
      </w:pPr>
    </w:p>
    <w:p w:rsidR="00742B41" w:rsidRPr="004C7F2C" w:rsidRDefault="00742B41" w:rsidP="009D0134">
      <w:pPr>
        <w:widowControl w:val="0"/>
        <w:ind w:firstLine="0"/>
        <w:jc w:val="left"/>
        <w:rPr>
          <w:rFonts w:cstheme="minorBidi"/>
        </w:rPr>
      </w:pPr>
      <w:r w:rsidRPr="004C7F2C">
        <w:rPr>
          <w:rFonts w:cstheme="minorBidi"/>
        </w:rPr>
        <w:t xml:space="preserve">Соблюдение прав </w:t>
      </w:r>
      <w:r w:rsidR="00751041" w:rsidRPr="004C7F2C">
        <w:rPr>
          <w:rFonts w:cstheme="minorBidi"/>
        </w:rPr>
        <w:t>в местах принудительного содержания</w:t>
      </w:r>
      <w:r w:rsidR="007D0AD2">
        <w:rPr>
          <w:rFonts w:cstheme="minorBidi"/>
        </w:rPr>
        <w:t>……………………...129</w:t>
      </w:r>
    </w:p>
    <w:p w:rsidR="00813D58" w:rsidRPr="004C7F2C" w:rsidRDefault="00813D58" w:rsidP="009D0134">
      <w:pPr>
        <w:ind w:firstLine="0"/>
        <w:jc w:val="left"/>
        <w:rPr>
          <w:rFonts w:cstheme="minorBidi"/>
          <w:sz w:val="16"/>
          <w:szCs w:val="16"/>
        </w:rPr>
      </w:pPr>
    </w:p>
    <w:p w:rsidR="00751041" w:rsidRPr="004C7F2C" w:rsidRDefault="00751041" w:rsidP="009D0134">
      <w:pPr>
        <w:ind w:firstLine="0"/>
        <w:jc w:val="left"/>
        <w:rPr>
          <w:rFonts w:cstheme="minorBidi"/>
        </w:rPr>
      </w:pPr>
      <w:r w:rsidRPr="004C7F2C">
        <w:t>Право на квалифицированную юридическую помощь</w:t>
      </w:r>
      <w:r w:rsidR="00F91FD3">
        <w:t>………………………….</w:t>
      </w:r>
      <w:r w:rsidR="001C44C9">
        <w:t>.</w:t>
      </w:r>
      <w:r w:rsidR="00F91FD3">
        <w:t>139</w:t>
      </w:r>
    </w:p>
    <w:p w:rsidR="00751041" w:rsidRPr="00E97ADE" w:rsidRDefault="00751041" w:rsidP="009D0134">
      <w:pPr>
        <w:ind w:firstLine="0"/>
        <w:jc w:val="left"/>
        <w:rPr>
          <w:sz w:val="16"/>
          <w:szCs w:val="16"/>
        </w:rPr>
      </w:pPr>
    </w:p>
    <w:p w:rsidR="00366104" w:rsidRPr="004C7F2C" w:rsidRDefault="00366104" w:rsidP="009D0134">
      <w:pPr>
        <w:ind w:firstLine="0"/>
        <w:jc w:val="left"/>
        <w:rPr>
          <w:rFonts w:cstheme="minorBidi"/>
          <w:sz w:val="16"/>
          <w:szCs w:val="16"/>
        </w:rPr>
      </w:pPr>
      <w:r w:rsidRPr="004C7F2C">
        <w:t>Правовое просвещение</w:t>
      </w:r>
      <w:r w:rsidR="00A567A4">
        <w:t>……………………………………………………………..14</w:t>
      </w:r>
      <w:r w:rsidR="00857F45">
        <w:t>4</w:t>
      </w:r>
    </w:p>
    <w:p w:rsidR="00090AEF" w:rsidRPr="004C7F2C" w:rsidRDefault="00090AEF" w:rsidP="009D0134">
      <w:pPr>
        <w:ind w:firstLine="0"/>
        <w:jc w:val="left"/>
        <w:rPr>
          <w:rFonts w:cstheme="minorBidi"/>
          <w:sz w:val="16"/>
          <w:szCs w:val="16"/>
        </w:rPr>
      </w:pPr>
    </w:p>
    <w:p w:rsidR="00751041" w:rsidRPr="004C7F2C" w:rsidRDefault="00751041" w:rsidP="009D0134">
      <w:pPr>
        <w:ind w:firstLine="0"/>
        <w:jc w:val="left"/>
        <w:rPr>
          <w:rFonts w:cstheme="minorBidi"/>
        </w:rPr>
      </w:pPr>
      <w:r w:rsidRPr="004C7F2C">
        <w:rPr>
          <w:rFonts w:cstheme="minorBidi"/>
        </w:rPr>
        <w:t>Мероприятия Уполномоченного</w:t>
      </w:r>
      <w:r w:rsidR="006A5761">
        <w:rPr>
          <w:rFonts w:cstheme="minorBidi"/>
        </w:rPr>
        <w:t>………………………………………………….</w:t>
      </w:r>
      <w:r w:rsidR="001C44C9">
        <w:rPr>
          <w:rFonts w:cstheme="minorBidi"/>
        </w:rPr>
        <w:t>.</w:t>
      </w:r>
      <w:r w:rsidR="006A5761">
        <w:rPr>
          <w:rFonts w:cstheme="minorBidi"/>
        </w:rPr>
        <w:t>148</w:t>
      </w:r>
    </w:p>
    <w:p w:rsidR="00E97ADE" w:rsidRPr="00E97ADE" w:rsidRDefault="00E97ADE" w:rsidP="009D0134">
      <w:pPr>
        <w:ind w:firstLine="0"/>
        <w:jc w:val="left"/>
        <w:rPr>
          <w:rFonts w:cstheme="minorBidi"/>
          <w:sz w:val="16"/>
          <w:szCs w:val="16"/>
        </w:rPr>
      </w:pPr>
    </w:p>
    <w:p w:rsidR="008F30A6" w:rsidRPr="004C7F2C" w:rsidRDefault="004C7F2C" w:rsidP="009D0134">
      <w:pPr>
        <w:ind w:firstLine="0"/>
        <w:jc w:val="left"/>
        <w:rPr>
          <w:rFonts w:cstheme="minorBidi"/>
        </w:rPr>
      </w:pPr>
      <w:r>
        <w:rPr>
          <w:rFonts w:cstheme="minorBidi"/>
        </w:rPr>
        <w:t>Заключени</w:t>
      </w:r>
      <w:r w:rsidR="007249AB">
        <w:rPr>
          <w:rFonts w:cstheme="minorBidi"/>
        </w:rPr>
        <w:t>е</w:t>
      </w:r>
      <w:r w:rsidR="006A5761">
        <w:rPr>
          <w:rFonts w:cstheme="minorBidi"/>
        </w:rPr>
        <w:t>………………………………………………………………………….154</w:t>
      </w:r>
    </w:p>
    <w:p w:rsidR="008F30A6" w:rsidRDefault="008F30A6" w:rsidP="009D0134">
      <w:pPr>
        <w:ind w:firstLine="0"/>
        <w:jc w:val="left"/>
        <w:rPr>
          <w:rFonts w:cstheme="minorBidi"/>
          <w:b/>
        </w:rPr>
      </w:pPr>
    </w:p>
    <w:p w:rsidR="008F30A6" w:rsidRDefault="008F30A6" w:rsidP="009D0134">
      <w:pPr>
        <w:ind w:firstLine="0"/>
        <w:jc w:val="left"/>
        <w:rPr>
          <w:rFonts w:cstheme="minorBidi"/>
          <w:b/>
        </w:rPr>
      </w:pPr>
    </w:p>
    <w:p w:rsidR="008F30A6" w:rsidRDefault="008F30A6" w:rsidP="009D0134">
      <w:pPr>
        <w:ind w:firstLine="0"/>
        <w:jc w:val="left"/>
        <w:rPr>
          <w:rFonts w:cstheme="minorBidi"/>
          <w:b/>
        </w:rPr>
      </w:pPr>
    </w:p>
    <w:p w:rsidR="008F30A6" w:rsidRDefault="008F30A6" w:rsidP="009D0134">
      <w:pPr>
        <w:ind w:firstLine="0"/>
        <w:jc w:val="left"/>
        <w:rPr>
          <w:rFonts w:cstheme="minorBidi"/>
          <w:b/>
        </w:rPr>
      </w:pPr>
    </w:p>
    <w:p w:rsidR="008F30A6" w:rsidRDefault="008F30A6" w:rsidP="009D0134">
      <w:pPr>
        <w:ind w:firstLine="0"/>
        <w:jc w:val="left"/>
        <w:rPr>
          <w:rFonts w:cstheme="minorBidi"/>
          <w:b/>
        </w:rPr>
      </w:pPr>
    </w:p>
    <w:p w:rsidR="009D0134" w:rsidRDefault="009D0134" w:rsidP="009D0134">
      <w:pPr>
        <w:ind w:firstLine="0"/>
        <w:jc w:val="left"/>
        <w:rPr>
          <w:rFonts w:cstheme="minorBidi"/>
          <w:b/>
        </w:rPr>
      </w:pPr>
    </w:p>
    <w:p w:rsidR="009D0134" w:rsidRDefault="009D0134" w:rsidP="009D0134">
      <w:pPr>
        <w:ind w:firstLine="0"/>
        <w:jc w:val="left"/>
        <w:rPr>
          <w:rFonts w:cstheme="minorBidi"/>
          <w:b/>
        </w:rPr>
      </w:pPr>
    </w:p>
    <w:p w:rsidR="009D0134" w:rsidRDefault="009D0134" w:rsidP="009D0134">
      <w:pPr>
        <w:ind w:firstLine="0"/>
        <w:jc w:val="left"/>
        <w:rPr>
          <w:rFonts w:cstheme="minorBidi"/>
          <w:b/>
        </w:rPr>
      </w:pPr>
    </w:p>
    <w:p w:rsidR="009D0134" w:rsidRDefault="009D0134" w:rsidP="009D0134">
      <w:pPr>
        <w:ind w:firstLine="0"/>
        <w:jc w:val="left"/>
        <w:rPr>
          <w:rFonts w:cstheme="minorBidi"/>
          <w:b/>
        </w:rPr>
      </w:pPr>
    </w:p>
    <w:p w:rsidR="009D0134" w:rsidRDefault="009D0134" w:rsidP="009D0134">
      <w:pPr>
        <w:ind w:firstLine="0"/>
        <w:jc w:val="left"/>
        <w:rPr>
          <w:rFonts w:cstheme="minorBidi"/>
          <w:b/>
        </w:rPr>
      </w:pPr>
    </w:p>
    <w:p w:rsidR="009D0134" w:rsidRDefault="009D0134" w:rsidP="009D0134">
      <w:pPr>
        <w:ind w:firstLine="0"/>
        <w:jc w:val="left"/>
        <w:rPr>
          <w:rFonts w:cstheme="minorBidi"/>
          <w:b/>
        </w:rPr>
      </w:pPr>
    </w:p>
    <w:p w:rsidR="00E97ADE" w:rsidRDefault="00E97ADE" w:rsidP="009D0134">
      <w:pPr>
        <w:ind w:firstLine="0"/>
        <w:jc w:val="left"/>
        <w:rPr>
          <w:rFonts w:cstheme="minorBidi"/>
          <w:b/>
        </w:rPr>
      </w:pPr>
    </w:p>
    <w:p w:rsidR="008F30A6" w:rsidRPr="008F30A6" w:rsidRDefault="008F30A6" w:rsidP="00955609">
      <w:pPr>
        <w:ind w:firstLine="0"/>
        <w:jc w:val="center"/>
        <w:rPr>
          <w:rFonts w:eastAsia="Times New Roman"/>
          <w:b/>
          <w:lang w:eastAsia="ru-RU"/>
        </w:rPr>
      </w:pPr>
      <w:r w:rsidRPr="008F30A6">
        <w:rPr>
          <w:rFonts w:eastAsia="Times New Roman"/>
          <w:b/>
          <w:lang w:eastAsia="ru-RU"/>
        </w:rPr>
        <w:lastRenderedPageBreak/>
        <w:t>ВВЕДЕНИЕ</w:t>
      </w:r>
    </w:p>
    <w:p w:rsidR="008F30A6" w:rsidRPr="008F30A6" w:rsidRDefault="008F30A6" w:rsidP="009D0134">
      <w:pPr>
        <w:tabs>
          <w:tab w:val="left" w:pos="567"/>
        </w:tabs>
        <w:ind w:firstLine="0"/>
        <w:rPr>
          <w:rFonts w:eastAsia="Times New Roman"/>
          <w:lang w:eastAsia="ru-RU"/>
        </w:rPr>
      </w:pPr>
      <w:r w:rsidRPr="008F30A6">
        <w:rPr>
          <w:rFonts w:eastAsia="Times New Roman"/>
          <w:lang w:eastAsia="ru-RU"/>
        </w:rPr>
        <w:t xml:space="preserve">        Ежегодный доклад «О соблюдении прав и свобод человека в Оренбургской области и деятельности Уполномоченного по правам человека в Оренбургской области в 2021 году» подготовлен в соответствии со статьей 12 Закона Оренбургской области «Об Уполномоченном по правам человека в Оренбургской области».</w:t>
      </w:r>
    </w:p>
    <w:p w:rsidR="008F30A6" w:rsidRPr="008F30A6" w:rsidRDefault="008F30A6" w:rsidP="009D0134">
      <w:pPr>
        <w:rPr>
          <w:rFonts w:eastAsia="Times New Roman"/>
          <w:lang w:eastAsia="ru-RU"/>
        </w:rPr>
      </w:pPr>
      <w:r w:rsidRPr="008F30A6">
        <w:rPr>
          <w:rFonts w:eastAsia="Times New Roman"/>
          <w:lang w:eastAsia="ru-RU"/>
        </w:rPr>
        <w:t>Ежегодный доклад о деятельности Уполномоченного – это не только информация о текущих направлениях работы в сфере защиты прав человека, но и анализ тенденций и проблем, возникающих при реализации гражданами своих прав, перечень конкретных предложений по возможным способам их решения, дальнейшему укреплению сотрудничества с государственными органами и институтами гражданского общества.</w:t>
      </w:r>
    </w:p>
    <w:p w:rsidR="008F30A6" w:rsidRPr="008F30A6" w:rsidRDefault="008F30A6" w:rsidP="009D0134">
      <w:pPr>
        <w:widowControl w:val="0"/>
        <w:rPr>
          <w:rFonts w:eastAsia="Times New Roman"/>
          <w:lang w:eastAsia="ru-RU"/>
        </w:rPr>
      </w:pPr>
      <w:r w:rsidRPr="008F30A6">
        <w:rPr>
          <w:rFonts w:eastAsia="Times New Roman"/>
          <w:lang w:eastAsia="ru-RU"/>
        </w:rPr>
        <w:t xml:space="preserve">Безусловно, вектор предлагаемых мер диктуется не только возможностями и компетенциями профильных государственных и муниципальных структур. Моральная составляющая рекомендаций всегда основана на принципах приоритета прав и справедливости. </w:t>
      </w:r>
    </w:p>
    <w:p w:rsidR="008F30A6" w:rsidRPr="008F30A6" w:rsidRDefault="008F30A6" w:rsidP="009D0134">
      <w:pPr>
        <w:widowControl w:val="0"/>
        <w:rPr>
          <w:rFonts w:eastAsia="Times New Roman"/>
          <w:b/>
          <w:lang w:eastAsia="ru-RU"/>
        </w:rPr>
      </w:pPr>
      <w:r w:rsidRPr="008F30A6">
        <w:rPr>
          <w:rFonts w:eastAsia="Times New Roman"/>
          <w:lang w:eastAsia="ru-RU"/>
        </w:rPr>
        <w:t>Выводы Уполномоченного о реализации конституционных прав и свобод оренбуржцев подготовлены с учетом мнения экспертов, на основе анализа поступивших обращений, сведений, полученных в ходе выездных приемов граждан и проверочных мероприятий, по статистическим и аналитическим данным, предоставленным органами исполнительной власти федерального и регионального уровня, общественными организациями, а также по результатам мониторинга средств массовой информации.</w:t>
      </w:r>
    </w:p>
    <w:p w:rsidR="008F30A6" w:rsidRPr="008F30A6" w:rsidRDefault="008F30A6" w:rsidP="009D0134">
      <w:pPr>
        <w:rPr>
          <w:rFonts w:eastAsia="Times New Roman"/>
          <w:lang w:eastAsia="ru-RU"/>
        </w:rPr>
      </w:pPr>
      <w:r w:rsidRPr="008F30A6">
        <w:rPr>
          <w:rFonts w:eastAsia="Times New Roman"/>
          <w:color w:val="000000"/>
          <w:lang w:eastAsia="ru-RU"/>
        </w:rPr>
        <w:t>2021 год был непростым</w:t>
      </w:r>
      <w:r w:rsidRPr="008F30A6">
        <w:rPr>
          <w:rFonts w:eastAsia="Times New Roman"/>
          <w:lang w:eastAsia="ru-RU"/>
        </w:rPr>
        <w:t>. Мы несли потери в экономике, старались восстановить рынок труда, обеспечить непрерывность образовательного процесса, одновременно боролись за жизнь родных и близких людей. В этих условиях соблюдение конституционных прав человека требовало особого, взвешенного и аккуратного отношения. Соразмерность ограничительных мер в целях защиты жизни и здоровья населения свободе реализации прав человека и гражданина стали главным критерием справедливости в условиях «коронавирусной» реальности.</w:t>
      </w:r>
    </w:p>
    <w:p w:rsidR="008F30A6" w:rsidRPr="008F30A6" w:rsidRDefault="008F30A6" w:rsidP="009D0134">
      <w:pPr>
        <w:rPr>
          <w:rFonts w:eastAsia="Times New Roman"/>
          <w:lang w:eastAsia="ru-RU"/>
        </w:rPr>
      </w:pPr>
      <w:r w:rsidRPr="008F30A6">
        <w:rPr>
          <w:rFonts w:eastAsia="Times New Roman"/>
          <w:lang w:eastAsia="ru-RU"/>
        </w:rPr>
        <w:t xml:space="preserve">Коронавирус продолжает быть индикатором актуальных проблем, существующих в правозащитной деятельности. Региональным институтом Уполномоченного по правам человека совместно с органами власти, депутатским корпусом, надзорными органами и правозащитными НКО проведена большая работа по соблюдению базовых прав граждан, сохранению благоприятных условий проживания населения в регионе. </w:t>
      </w:r>
    </w:p>
    <w:p w:rsidR="008F30A6" w:rsidRPr="008F30A6" w:rsidRDefault="008F30A6" w:rsidP="009D0134">
      <w:pPr>
        <w:rPr>
          <w:rFonts w:eastAsia="Times New Roman"/>
          <w:color w:val="FF0000"/>
          <w:lang w:eastAsia="ru-RU"/>
        </w:rPr>
      </w:pPr>
      <w:r w:rsidRPr="008F30A6">
        <w:rPr>
          <w:rFonts w:eastAsia="Times New Roman"/>
          <w:lang w:eastAsia="ru-RU"/>
        </w:rPr>
        <w:t>Деятельность Уполномоченного и его аппарата направлялась на оказание любого содействия при рассмотрении поступивших обращений, в особенности тех, которые касались реализации прав в условиях непростой эпидемиологической ситуации. В центре внимания людей стояли проблемы, связанные с реализацией прав на охрану здоровья, трудовых прав, получения необходимой социальной помощи.</w:t>
      </w:r>
    </w:p>
    <w:p w:rsidR="008F30A6" w:rsidRPr="008F30A6" w:rsidRDefault="008F30A6" w:rsidP="009D0134">
      <w:pPr>
        <w:rPr>
          <w:rFonts w:eastAsia="Times New Roman"/>
          <w:lang w:eastAsia="ru-RU"/>
        </w:rPr>
      </w:pPr>
      <w:r w:rsidRPr="008F30A6">
        <w:rPr>
          <w:rFonts w:eastAsia="Times New Roman"/>
          <w:lang w:eastAsia="ru-RU"/>
        </w:rPr>
        <w:lastRenderedPageBreak/>
        <w:t>В непростых условиях приходилось р</w:t>
      </w:r>
      <w:r w:rsidR="0041463A">
        <w:rPr>
          <w:rFonts w:eastAsia="Times New Roman"/>
          <w:lang w:eastAsia="ru-RU"/>
        </w:rPr>
        <w:t>азр</w:t>
      </w:r>
      <w:r w:rsidRPr="008F30A6">
        <w:rPr>
          <w:rFonts w:eastAsia="Times New Roman"/>
          <w:lang w:eastAsia="ru-RU"/>
        </w:rPr>
        <w:t xml:space="preserve">ешать не только индивидуальные ситуации, но и преодолевать общественное недоверие и непонимание к принимаемым на уровне Правительства страны мерам по борьбе с вирусом. В таких условиях </w:t>
      </w:r>
      <w:r w:rsidRPr="008F30A6">
        <w:rPr>
          <w:rFonts w:eastAsia="Times New Roman"/>
          <w:shd w:val="clear" w:color="auto" w:fill="FFFFFF"/>
          <w:lang w:eastAsia="ru-RU"/>
        </w:rPr>
        <w:t xml:space="preserve">нельзя навязывать – нужно убеждать, доказывать, что вакцинация на условиях добровольности лучше, чем болезнь. Запрос государства на обратную связь с населением нашел себя в ходе </w:t>
      </w:r>
      <w:r w:rsidRPr="008F30A6">
        <w:rPr>
          <w:rFonts w:eastAsia="Times New Roman"/>
          <w:lang w:eastAsia="ru-RU"/>
        </w:rPr>
        <w:t>общественного обсуждения (с участием депутатов, врачей, экспертов, представителей федеральных структур и общественности) федеральных инициатив о введении QR-кодов. Результаты обсуждения, с одной стороны, показали различные точки зрения на предложение о введении QR-кодов, с другой - подтвердили, что предложенная инициатива не избыточная мера, а объективная необходимость. </w:t>
      </w:r>
      <w:r w:rsidRPr="008F30A6">
        <w:rPr>
          <w:rFonts w:eastAsia="Times New Roman"/>
          <w:shd w:val="clear" w:color="auto" w:fill="FFFFFF"/>
          <w:lang w:eastAsia="ru-RU"/>
        </w:rPr>
        <w:t xml:space="preserve">Действуя таким образом, государственная власть вправе рассчитывать на </w:t>
      </w:r>
      <w:r w:rsidRPr="008F30A6">
        <w:rPr>
          <w:rFonts w:eastAsia="Times New Roman"/>
          <w:lang w:eastAsia="ru-RU"/>
        </w:rPr>
        <w:t xml:space="preserve">диалог с обществом, с людьми и в конечном счете на их поддержку.  </w:t>
      </w:r>
    </w:p>
    <w:p w:rsidR="008F30A6" w:rsidRPr="008F30A6" w:rsidRDefault="008F30A6" w:rsidP="009D0134">
      <w:pPr>
        <w:pBdr>
          <w:bottom w:val="single" w:sz="6" w:space="31" w:color="FFFFFF"/>
        </w:pBdr>
        <w:rPr>
          <w:rFonts w:eastAsia="Times New Roman"/>
          <w:sz w:val="24"/>
          <w:szCs w:val="24"/>
          <w:lang w:eastAsia="ru-RU"/>
        </w:rPr>
      </w:pPr>
      <w:r w:rsidRPr="008F30A6">
        <w:rPr>
          <w:rFonts w:eastAsia="Times New Roman"/>
          <w:lang w:eastAsia="ru-RU"/>
        </w:rPr>
        <w:t>В 2022 году отмечается юбилейная дата – 25 лет назад учреждена должность Уполномоченного по правам человека</w:t>
      </w:r>
      <w:r w:rsidR="0041463A">
        <w:rPr>
          <w:rFonts w:eastAsia="Times New Roman"/>
          <w:lang w:eastAsia="ru-RU"/>
        </w:rPr>
        <w:t xml:space="preserve"> в России</w:t>
      </w:r>
      <w:r w:rsidRPr="008F30A6">
        <w:rPr>
          <w:rFonts w:eastAsia="Times New Roman"/>
          <w:lang w:eastAsia="ru-RU"/>
        </w:rPr>
        <w:t xml:space="preserve">. Рубеж в четверть века ознаменован наделением региональных омбудсменов новыми полномочиями в деле обеспечения государственной правозащиты, усилением запроса общества на повышение уровня защиты прав и свобод граждан и, как следствие, необходимости проявления большей результативности и эффективности в работе. </w:t>
      </w:r>
    </w:p>
    <w:p w:rsidR="008F30A6" w:rsidRPr="008F30A6" w:rsidRDefault="008F30A6" w:rsidP="009D0134">
      <w:pPr>
        <w:pBdr>
          <w:bottom w:val="single" w:sz="6" w:space="31" w:color="FFFFFF"/>
        </w:pBdr>
        <w:rPr>
          <w:rFonts w:eastAsia="Times New Roman"/>
          <w:lang w:eastAsia="ru-RU"/>
        </w:rPr>
      </w:pPr>
      <w:r w:rsidRPr="008F30A6">
        <w:rPr>
          <w:rFonts w:eastAsia="Times New Roman"/>
          <w:lang w:eastAsia="ru-RU"/>
        </w:rPr>
        <w:t>Нацеливаясь на повышение коэффициента полезного действия своего труда, Уполномоченный исходит из того, что предложения и рекомендации, изложенные в разделах настоящего доклада и основанные на выявленных проблемах, будут услышаны профильными ведомствами и использованы в своей деятельности в интересах граждан.</w:t>
      </w:r>
    </w:p>
    <w:p w:rsidR="008F30A6" w:rsidRPr="008F30A6" w:rsidRDefault="008F30A6" w:rsidP="009D0134">
      <w:pPr>
        <w:pBdr>
          <w:bottom w:val="single" w:sz="6" w:space="31" w:color="FFFFFF"/>
        </w:pBdr>
        <w:rPr>
          <w:rFonts w:eastAsia="Times New Roman"/>
          <w:lang w:eastAsia="ru-RU"/>
        </w:rPr>
      </w:pPr>
      <w:r w:rsidRPr="008F30A6">
        <w:rPr>
          <w:rFonts w:eastAsia="Times New Roman"/>
          <w:lang w:eastAsia="ru-RU"/>
        </w:rPr>
        <w:t>Уполномоченный по правам человека в Оренбургской области от себя лично и от сотрудников своего аппарата выражает благодарность Законодательному Собранию, Губернатору и Правительству Оренбургской области, руководителям и сотрудникам органов государственной власти федерального и областного уровней, органов местного самоуправления, общественных организаций, руководителям общественных приемных за помощь и конструктивное взаимодействие, поддержку в решении задач по защите прав человека. Уполномоченный выражает признательность всем, кто направил в его адрес информацию и способствовал полноте и объективности настоящего доклада.</w:t>
      </w:r>
    </w:p>
    <w:p w:rsidR="008F30A6" w:rsidRPr="008F30A6" w:rsidRDefault="008F30A6" w:rsidP="009D0134">
      <w:pPr>
        <w:pBdr>
          <w:bottom w:val="single" w:sz="6" w:space="31" w:color="FFFFFF"/>
        </w:pBdr>
        <w:rPr>
          <w:rFonts w:eastAsia="Times New Roman"/>
          <w:lang w:eastAsia="ru-RU"/>
        </w:rPr>
      </w:pPr>
      <w:r w:rsidRPr="008F30A6">
        <w:rPr>
          <w:rFonts w:eastAsia="Times New Roman"/>
          <w:lang w:eastAsia="ru-RU"/>
        </w:rPr>
        <w:t>Доклад в обязательном порядке направляется в Законодательное Собрание и Губернатору Оренбургской области, прокурору Оренбургской области, председателю Оренбургского областного суда, Уполномоченному по правам человека в Российской Федерации.</w:t>
      </w:r>
    </w:p>
    <w:p w:rsidR="008F30A6" w:rsidRPr="008F30A6" w:rsidRDefault="008F30A6" w:rsidP="009D0134">
      <w:pPr>
        <w:pBdr>
          <w:bottom w:val="single" w:sz="6" w:space="31" w:color="FFFFFF"/>
        </w:pBdr>
        <w:rPr>
          <w:rFonts w:eastAsia="Times New Roman"/>
          <w:lang w:eastAsia="ru-RU"/>
        </w:rPr>
      </w:pPr>
      <w:r w:rsidRPr="008F30A6">
        <w:rPr>
          <w:rFonts w:eastAsia="Times New Roman"/>
          <w:lang w:eastAsia="ru-RU"/>
        </w:rPr>
        <w:t>Доклад размещен на официальном сайте Уполномоченного.</w:t>
      </w:r>
    </w:p>
    <w:p w:rsidR="008E2EFB" w:rsidRDefault="008E2EFB" w:rsidP="009D0134">
      <w:pPr>
        <w:ind w:firstLine="0"/>
        <w:jc w:val="center"/>
        <w:textAlignment w:val="top"/>
        <w:rPr>
          <w:rFonts w:eastAsia="Times New Roman"/>
          <w:b/>
          <w:color w:val="000000"/>
          <w:lang w:eastAsia="ru-RU"/>
        </w:rPr>
      </w:pPr>
    </w:p>
    <w:p w:rsidR="00E50217" w:rsidRDefault="00E50217" w:rsidP="009D0134">
      <w:pPr>
        <w:ind w:firstLine="0"/>
        <w:jc w:val="center"/>
        <w:textAlignment w:val="top"/>
        <w:rPr>
          <w:rFonts w:eastAsia="Times New Roman"/>
          <w:b/>
          <w:color w:val="000000"/>
          <w:lang w:eastAsia="ru-RU"/>
        </w:rPr>
      </w:pPr>
    </w:p>
    <w:p w:rsidR="00E50217" w:rsidRDefault="00E50217" w:rsidP="00E50217">
      <w:pPr>
        <w:widowControl w:val="0"/>
        <w:ind w:firstLine="0"/>
        <w:jc w:val="center"/>
        <w:rPr>
          <w:rFonts w:eastAsia="Times New Roman"/>
          <w:b/>
          <w:lang w:eastAsia="ru-RU"/>
        </w:rPr>
      </w:pPr>
      <w:r>
        <w:rPr>
          <w:rFonts w:eastAsia="Times New Roman"/>
          <w:b/>
          <w:lang w:eastAsia="ru-RU"/>
        </w:rPr>
        <w:lastRenderedPageBreak/>
        <w:t>СТАТИСТИКА И ХАРАКТЕРИСТИКА</w:t>
      </w:r>
    </w:p>
    <w:p w:rsidR="00E50217" w:rsidRDefault="00E50217" w:rsidP="00E50217">
      <w:pPr>
        <w:widowControl w:val="0"/>
        <w:ind w:firstLine="0"/>
        <w:jc w:val="center"/>
        <w:rPr>
          <w:rFonts w:eastAsia="Times New Roman"/>
          <w:b/>
          <w:lang w:eastAsia="ru-RU"/>
        </w:rPr>
      </w:pPr>
      <w:r>
        <w:rPr>
          <w:rFonts w:eastAsia="Times New Roman"/>
          <w:b/>
          <w:lang w:eastAsia="ru-RU"/>
        </w:rPr>
        <w:t xml:space="preserve"> ОБРАЩЕНИЙ К УПОЛНОМОЧЕННОМУ</w:t>
      </w:r>
    </w:p>
    <w:p w:rsidR="00E50217" w:rsidRDefault="00E50217" w:rsidP="00E50217">
      <w:pPr>
        <w:widowControl w:val="0"/>
        <w:rPr>
          <w:rFonts w:eastAsia="Times New Roman"/>
          <w:lang w:eastAsia="ru-RU"/>
        </w:rPr>
      </w:pPr>
      <w:r>
        <w:rPr>
          <w:rFonts w:eastAsia="Times New Roman"/>
          <w:lang w:eastAsia="ru-RU"/>
        </w:rPr>
        <w:t xml:space="preserve">В 2021 году к Уполномоченному поступило </w:t>
      </w:r>
      <w:r>
        <w:t>1690</w:t>
      </w:r>
      <w:r>
        <w:rPr>
          <w:rFonts w:eastAsia="Times New Roman"/>
          <w:lang w:eastAsia="ru-RU"/>
        </w:rPr>
        <w:t xml:space="preserve"> обращений, что на </w:t>
      </w:r>
      <w:r w:rsidR="002A6E80">
        <w:rPr>
          <w:rFonts w:eastAsia="Times New Roman"/>
          <w:lang w:eastAsia="ru-RU"/>
        </w:rPr>
        <w:t xml:space="preserve">         </w:t>
      </w:r>
      <w:r>
        <w:rPr>
          <w:rFonts w:eastAsia="Times New Roman"/>
          <w:lang w:eastAsia="ru-RU"/>
        </w:rPr>
        <w:t xml:space="preserve">282 больше предыдущего года (1408). Если с 2014 и до 2018 годов, включительно, количество обращений выходило за 2 тысячи, то период пандемии существенно изменил показатели. Введенные для населения ограничительные меры, а также меры личной безопасности и самосохранения – в этом, видимо, и заключается снижение случаев нарушений прав граждан со стороны должностных лиц. </w:t>
      </w:r>
    </w:p>
    <w:p w:rsidR="00E50217" w:rsidRDefault="00E50217" w:rsidP="00E50217">
      <w:pPr>
        <w:widowControl w:val="0"/>
        <w:rPr>
          <w:rFonts w:eastAsia="Times New Roman"/>
          <w:lang w:eastAsia="ru-RU"/>
        </w:rPr>
      </w:pPr>
      <w:r>
        <w:rPr>
          <w:rFonts w:eastAsia="Times New Roman"/>
          <w:lang w:eastAsia="ru-RU"/>
        </w:rPr>
        <w:t>Обращения граждан поступали по различным информационным каналам: почтой России, через официальный сайт Уполномоченного, на личных приемах, по телефону, во время посещения мест отбывания наказания и содержания под стражей, через общественные приемные в муниципальных образованиях Оренбургской области. Источниками сведений о нарушенных правах граждан становились средства массовой информации, Интернет-сети. На Таблице 1 видно, как распределились обращения по источнику поступления.</w:t>
      </w:r>
    </w:p>
    <w:p w:rsidR="00E50217" w:rsidRDefault="00E50217" w:rsidP="00E50217">
      <w:pPr>
        <w:widowControl w:val="0"/>
        <w:ind w:firstLine="0"/>
        <w:rPr>
          <w:rFonts w:eastAsia="Times New Roman"/>
          <w:b/>
          <w:lang w:eastAsia="ru-RU"/>
        </w:rPr>
      </w:pPr>
    </w:p>
    <w:p w:rsidR="00E50217" w:rsidRDefault="00E50217" w:rsidP="00E50217">
      <w:pPr>
        <w:widowControl w:val="0"/>
        <w:ind w:firstLine="0"/>
        <w:rPr>
          <w:rFonts w:eastAsia="Times New Roman"/>
          <w:b/>
          <w:lang w:eastAsia="ru-RU"/>
        </w:rPr>
      </w:pPr>
      <w:r>
        <w:rPr>
          <w:rFonts w:eastAsia="Times New Roman"/>
          <w:b/>
          <w:lang w:eastAsia="ru-RU"/>
        </w:rPr>
        <w:t>Таблица 1.</w:t>
      </w:r>
      <w:r>
        <w:rPr>
          <w:rFonts w:eastAsia="Times New Roman"/>
          <w:b/>
          <w:bCs/>
        </w:rPr>
        <w:t xml:space="preserve"> Динамика и структура обращений по источнику поступления</w:t>
      </w:r>
    </w:p>
    <w:tbl>
      <w:tblPr>
        <w:tblW w:w="9781" w:type="dxa"/>
        <w:tblInd w:w="-142" w:type="dxa"/>
        <w:tblLook w:val="04A0" w:firstRow="1" w:lastRow="0" w:firstColumn="1" w:lastColumn="0" w:noHBand="0" w:noVBand="1"/>
      </w:tblPr>
      <w:tblGrid>
        <w:gridCol w:w="236"/>
        <w:gridCol w:w="2444"/>
        <w:gridCol w:w="1340"/>
        <w:gridCol w:w="942"/>
        <w:gridCol w:w="258"/>
        <w:gridCol w:w="876"/>
        <w:gridCol w:w="1559"/>
        <w:gridCol w:w="207"/>
        <w:gridCol w:w="1919"/>
      </w:tblGrid>
      <w:tr w:rsidR="00E50217" w:rsidTr="00261181">
        <w:trPr>
          <w:gridAfter w:val="1"/>
          <w:wAfter w:w="1919" w:type="dxa"/>
          <w:trHeight w:val="375"/>
        </w:trPr>
        <w:tc>
          <w:tcPr>
            <w:tcW w:w="236" w:type="dxa"/>
            <w:noWrap/>
            <w:vAlign w:val="bottom"/>
            <w:hideMark/>
          </w:tcPr>
          <w:p w:rsidR="00E50217" w:rsidRDefault="00E50217" w:rsidP="00261181">
            <w:pPr>
              <w:rPr>
                <w:rFonts w:eastAsia="Times New Roman"/>
                <w:b/>
                <w:lang w:eastAsia="ru-RU"/>
              </w:rPr>
            </w:pPr>
          </w:p>
        </w:tc>
        <w:tc>
          <w:tcPr>
            <w:tcW w:w="2444" w:type="dxa"/>
            <w:noWrap/>
            <w:vAlign w:val="bottom"/>
            <w:hideMark/>
          </w:tcPr>
          <w:p w:rsidR="00E50217" w:rsidRDefault="00E50217" w:rsidP="00261181">
            <w:pPr>
              <w:rPr>
                <w:sz w:val="20"/>
                <w:szCs w:val="20"/>
                <w:lang w:eastAsia="ru-RU"/>
              </w:rPr>
            </w:pPr>
          </w:p>
        </w:tc>
        <w:tc>
          <w:tcPr>
            <w:tcW w:w="1340" w:type="dxa"/>
            <w:noWrap/>
            <w:vAlign w:val="bottom"/>
            <w:hideMark/>
          </w:tcPr>
          <w:p w:rsidR="00E50217" w:rsidRDefault="00E50217" w:rsidP="00261181">
            <w:pPr>
              <w:rPr>
                <w:sz w:val="20"/>
                <w:szCs w:val="20"/>
                <w:lang w:eastAsia="ru-RU"/>
              </w:rPr>
            </w:pPr>
          </w:p>
        </w:tc>
        <w:tc>
          <w:tcPr>
            <w:tcW w:w="1200" w:type="dxa"/>
            <w:gridSpan w:val="2"/>
            <w:noWrap/>
            <w:vAlign w:val="bottom"/>
            <w:hideMark/>
          </w:tcPr>
          <w:p w:rsidR="00E50217" w:rsidRDefault="00E50217" w:rsidP="00261181">
            <w:pPr>
              <w:rPr>
                <w:sz w:val="20"/>
                <w:szCs w:val="20"/>
                <w:lang w:eastAsia="ru-RU"/>
              </w:rPr>
            </w:pPr>
          </w:p>
        </w:tc>
        <w:tc>
          <w:tcPr>
            <w:tcW w:w="2642" w:type="dxa"/>
            <w:gridSpan w:val="3"/>
          </w:tcPr>
          <w:p w:rsidR="00E50217" w:rsidRDefault="00E50217" w:rsidP="00261181">
            <w:pPr>
              <w:widowControl w:val="0"/>
              <w:rPr>
                <w:rFonts w:ascii="Calibri" w:eastAsia="Times New Roman" w:hAnsi="Calibri" w:cs="Calibri"/>
              </w:rPr>
            </w:pPr>
          </w:p>
        </w:tc>
      </w:tr>
      <w:tr w:rsidR="00E50217" w:rsidTr="00261181">
        <w:trPr>
          <w:trHeight w:val="370"/>
        </w:trPr>
        <w:tc>
          <w:tcPr>
            <w:tcW w:w="236" w:type="dxa"/>
            <w:noWrap/>
            <w:vAlign w:val="bottom"/>
            <w:hideMark/>
          </w:tcPr>
          <w:p w:rsidR="00E50217" w:rsidRDefault="00E50217" w:rsidP="00261181"/>
        </w:tc>
        <w:tc>
          <w:tcPr>
            <w:tcW w:w="4726"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rsidR="00E50217" w:rsidRDefault="00E50217" w:rsidP="00261181">
            <w:pPr>
              <w:widowControl w:val="0"/>
              <w:jc w:val="left"/>
              <w:rPr>
                <w:rFonts w:eastAsia="Times New Roman"/>
                <w:bCs/>
                <w:sz w:val="24"/>
                <w:szCs w:val="24"/>
              </w:rPr>
            </w:pPr>
            <w:r>
              <w:rPr>
                <w:rFonts w:eastAsia="Times New Roman"/>
                <w:bCs/>
                <w:sz w:val="24"/>
                <w:szCs w:val="24"/>
              </w:rPr>
              <w:t xml:space="preserve">Виды обращений </w:t>
            </w:r>
          </w:p>
        </w:tc>
        <w:tc>
          <w:tcPr>
            <w:tcW w:w="2693" w:type="dxa"/>
            <w:gridSpan w:val="3"/>
            <w:tcBorders>
              <w:top w:val="single" w:sz="4" w:space="0" w:color="auto"/>
              <w:left w:val="nil"/>
              <w:bottom w:val="single" w:sz="4" w:space="0" w:color="auto"/>
              <w:right w:val="single" w:sz="4" w:space="0" w:color="auto"/>
            </w:tcBorders>
            <w:noWrap/>
            <w:vAlign w:val="center"/>
            <w:hideMark/>
          </w:tcPr>
          <w:p w:rsidR="00E50217" w:rsidRDefault="00E50217" w:rsidP="00261181">
            <w:pPr>
              <w:widowControl w:val="0"/>
              <w:ind w:firstLine="0"/>
              <w:jc w:val="center"/>
              <w:rPr>
                <w:rFonts w:eastAsia="Times New Roman"/>
                <w:bCs/>
                <w:sz w:val="24"/>
                <w:szCs w:val="24"/>
              </w:rPr>
            </w:pPr>
            <w:r>
              <w:rPr>
                <w:rFonts w:eastAsia="Times New Roman"/>
                <w:bCs/>
                <w:sz w:val="24"/>
                <w:szCs w:val="24"/>
              </w:rPr>
              <w:t>Количество обращений</w:t>
            </w:r>
          </w:p>
        </w:tc>
        <w:tc>
          <w:tcPr>
            <w:tcW w:w="2126" w:type="dxa"/>
            <w:gridSpan w:val="2"/>
            <w:vMerge w:val="restart"/>
            <w:tcBorders>
              <w:top w:val="single" w:sz="4" w:space="0" w:color="auto"/>
              <w:left w:val="nil"/>
              <w:bottom w:val="single" w:sz="4" w:space="0" w:color="auto"/>
              <w:right w:val="single" w:sz="4" w:space="0" w:color="auto"/>
            </w:tcBorders>
            <w:hideMark/>
          </w:tcPr>
          <w:p w:rsidR="00E50217" w:rsidRDefault="00E50217" w:rsidP="00261181">
            <w:pPr>
              <w:widowControl w:val="0"/>
              <w:ind w:firstLine="0"/>
              <w:jc w:val="center"/>
              <w:rPr>
                <w:rFonts w:eastAsia="Times New Roman"/>
                <w:bCs/>
                <w:sz w:val="24"/>
                <w:szCs w:val="24"/>
              </w:rPr>
            </w:pPr>
            <w:r>
              <w:rPr>
                <w:rFonts w:eastAsia="Times New Roman"/>
                <w:bCs/>
                <w:sz w:val="24"/>
                <w:szCs w:val="24"/>
              </w:rPr>
              <w:t xml:space="preserve">Изменение в структуре </w:t>
            </w:r>
          </w:p>
        </w:tc>
      </w:tr>
      <w:tr w:rsidR="00E50217" w:rsidTr="00261181">
        <w:trPr>
          <w:trHeight w:val="275"/>
        </w:trPr>
        <w:tc>
          <w:tcPr>
            <w:tcW w:w="236" w:type="dxa"/>
            <w:noWrap/>
            <w:vAlign w:val="bottom"/>
          </w:tcPr>
          <w:p w:rsidR="00E50217" w:rsidRDefault="00E50217" w:rsidP="00261181">
            <w:pPr>
              <w:widowControl w:val="0"/>
              <w:rPr>
                <w:rFonts w:ascii="Calibri" w:eastAsia="Times New Roman" w:hAnsi="Calibri" w:cs="Calibri"/>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50217" w:rsidRDefault="00E50217" w:rsidP="00261181">
            <w:pPr>
              <w:rPr>
                <w:rFonts w:eastAsia="Times New Roman"/>
                <w:bCs/>
                <w:sz w:val="24"/>
                <w:szCs w:val="24"/>
              </w:rPr>
            </w:pPr>
          </w:p>
        </w:tc>
        <w:tc>
          <w:tcPr>
            <w:tcW w:w="1134" w:type="dxa"/>
            <w:gridSpan w:val="2"/>
            <w:tcBorders>
              <w:top w:val="nil"/>
              <w:left w:val="nil"/>
              <w:bottom w:val="single" w:sz="4" w:space="0" w:color="auto"/>
              <w:right w:val="single" w:sz="4" w:space="0" w:color="auto"/>
            </w:tcBorders>
            <w:noWrap/>
            <w:vAlign w:val="center"/>
            <w:hideMark/>
          </w:tcPr>
          <w:p w:rsidR="00E50217" w:rsidRDefault="00E50217" w:rsidP="00261181">
            <w:pPr>
              <w:widowControl w:val="0"/>
              <w:ind w:firstLine="19"/>
              <w:jc w:val="center"/>
              <w:rPr>
                <w:rFonts w:eastAsia="Times New Roman"/>
                <w:bCs/>
                <w:sz w:val="24"/>
                <w:szCs w:val="24"/>
              </w:rPr>
            </w:pPr>
            <w:r>
              <w:rPr>
                <w:rFonts w:eastAsia="Times New Roman"/>
                <w:bCs/>
                <w:sz w:val="24"/>
                <w:szCs w:val="24"/>
              </w:rPr>
              <w:t>2020 год</w:t>
            </w:r>
          </w:p>
        </w:tc>
        <w:tc>
          <w:tcPr>
            <w:tcW w:w="1559" w:type="dxa"/>
            <w:tcBorders>
              <w:top w:val="nil"/>
              <w:left w:val="nil"/>
              <w:bottom w:val="single" w:sz="4" w:space="0" w:color="auto"/>
              <w:right w:val="single" w:sz="4" w:space="0" w:color="auto"/>
            </w:tcBorders>
            <w:vAlign w:val="center"/>
            <w:hideMark/>
          </w:tcPr>
          <w:p w:rsidR="00E50217" w:rsidRDefault="00E50217" w:rsidP="00261181">
            <w:pPr>
              <w:widowControl w:val="0"/>
              <w:ind w:firstLine="19"/>
              <w:jc w:val="center"/>
              <w:rPr>
                <w:rFonts w:eastAsia="Times New Roman"/>
                <w:bCs/>
                <w:sz w:val="24"/>
                <w:szCs w:val="24"/>
              </w:rPr>
            </w:pPr>
            <w:r>
              <w:rPr>
                <w:rFonts w:eastAsia="Times New Roman"/>
                <w:bCs/>
                <w:sz w:val="24"/>
                <w:szCs w:val="24"/>
              </w:rPr>
              <w:t>2021 год</w:t>
            </w:r>
          </w:p>
        </w:tc>
        <w:tc>
          <w:tcPr>
            <w:tcW w:w="0" w:type="auto"/>
            <w:gridSpan w:val="2"/>
            <w:vMerge/>
            <w:tcBorders>
              <w:top w:val="nil"/>
              <w:left w:val="nil"/>
              <w:bottom w:val="single" w:sz="4" w:space="0" w:color="auto"/>
              <w:right w:val="single" w:sz="4" w:space="0" w:color="auto"/>
            </w:tcBorders>
            <w:vAlign w:val="center"/>
            <w:hideMark/>
          </w:tcPr>
          <w:p w:rsidR="00E50217" w:rsidRDefault="00E50217" w:rsidP="00261181">
            <w:pPr>
              <w:rPr>
                <w:rFonts w:eastAsia="Times New Roman"/>
                <w:bCs/>
                <w:sz w:val="24"/>
                <w:szCs w:val="24"/>
              </w:rPr>
            </w:pPr>
          </w:p>
        </w:tc>
      </w:tr>
      <w:tr w:rsidR="00E50217" w:rsidTr="00261181">
        <w:trPr>
          <w:trHeight w:val="348"/>
        </w:trPr>
        <w:tc>
          <w:tcPr>
            <w:tcW w:w="236" w:type="dxa"/>
            <w:noWrap/>
            <w:vAlign w:val="bottom"/>
            <w:hideMark/>
          </w:tcPr>
          <w:p w:rsidR="00E50217" w:rsidRDefault="00E50217" w:rsidP="00261181">
            <w:pPr>
              <w:rPr>
                <w:rFonts w:eastAsia="Times New Roman"/>
                <w:bCs/>
                <w:sz w:val="24"/>
                <w:szCs w:val="24"/>
              </w:rPr>
            </w:pPr>
          </w:p>
        </w:tc>
        <w:tc>
          <w:tcPr>
            <w:tcW w:w="4726" w:type="dxa"/>
            <w:gridSpan w:val="3"/>
            <w:tcBorders>
              <w:top w:val="nil"/>
              <w:left w:val="single" w:sz="4" w:space="0" w:color="auto"/>
              <w:bottom w:val="single" w:sz="4" w:space="0" w:color="auto"/>
              <w:right w:val="single" w:sz="4" w:space="0" w:color="auto"/>
            </w:tcBorders>
            <w:vAlign w:val="center"/>
            <w:hideMark/>
          </w:tcPr>
          <w:p w:rsidR="00E50217" w:rsidRDefault="00E50217" w:rsidP="00261181">
            <w:pPr>
              <w:widowControl w:val="0"/>
              <w:ind w:firstLine="0"/>
              <w:jc w:val="left"/>
              <w:rPr>
                <w:rFonts w:eastAsia="Times New Roman"/>
                <w:sz w:val="24"/>
                <w:szCs w:val="24"/>
              </w:rPr>
            </w:pPr>
            <w:r>
              <w:rPr>
                <w:rFonts w:eastAsia="Times New Roman"/>
                <w:sz w:val="24"/>
                <w:szCs w:val="24"/>
              </w:rPr>
              <w:t>Всего обращений, в том числе:</w:t>
            </w:r>
          </w:p>
        </w:tc>
        <w:tc>
          <w:tcPr>
            <w:tcW w:w="1134" w:type="dxa"/>
            <w:gridSpan w:val="2"/>
            <w:tcBorders>
              <w:top w:val="nil"/>
              <w:left w:val="nil"/>
              <w:bottom w:val="single" w:sz="4" w:space="0" w:color="auto"/>
              <w:right w:val="single" w:sz="4" w:space="0" w:color="auto"/>
            </w:tcBorders>
            <w:noWrap/>
            <w:vAlign w:val="center"/>
            <w:hideMark/>
          </w:tcPr>
          <w:p w:rsidR="00E50217" w:rsidRDefault="00E50217" w:rsidP="00261181">
            <w:pPr>
              <w:widowControl w:val="0"/>
              <w:ind w:firstLine="19"/>
              <w:jc w:val="center"/>
              <w:rPr>
                <w:rFonts w:eastAsia="Times New Roman"/>
                <w:bCs/>
                <w:sz w:val="24"/>
                <w:szCs w:val="24"/>
              </w:rPr>
            </w:pPr>
            <w:r>
              <w:rPr>
                <w:rFonts w:eastAsia="Times New Roman"/>
                <w:bCs/>
                <w:sz w:val="24"/>
                <w:szCs w:val="24"/>
              </w:rPr>
              <w:t>1408</w:t>
            </w:r>
          </w:p>
        </w:tc>
        <w:tc>
          <w:tcPr>
            <w:tcW w:w="1559" w:type="dxa"/>
            <w:tcBorders>
              <w:top w:val="nil"/>
              <w:left w:val="nil"/>
              <w:bottom w:val="single" w:sz="4" w:space="0" w:color="auto"/>
              <w:right w:val="single" w:sz="4" w:space="0" w:color="auto"/>
            </w:tcBorders>
            <w:vAlign w:val="center"/>
            <w:hideMark/>
          </w:tcPr>
          <w:p w:rsidR="00E50217" w:rsidRDefault="00E50217" w:rsidP="00261181">
            <w:pPr>
              <w:widowControl w:val="0"/>
              <w:ind w:firstLine="0"/>
              <w:jc w:val="center"/>
              <w:rPr>
                <w:rFonts w:eastAsia="Times New Roman"/>
                <w:bCs/>
                <w:sz w:val="24"/>
                <w:szCs w:val="24"/>
              </w:rPr>
            </w:pPr>
            <w:r>
              <w:rPr>
                <w:rFonts w:eastAsia="Times New Roman"/>
                <w:bCs/>
                <w:sz w:val="24"/>
                <w:szCs w:val="24"/>
              </w:rPr>
              <w:t>1690</w:t>
            </w:r>
          </w:p>
        </w:tc>
        <w:tc>
          <w:tcPr>
            <w:tcW w:w="2126" w:type="dxa"/>
            <w:gridSpan w:val="2"/>
            <w:tcBorders>
              <w:top w:val="nil"/>
              <w:left w:val="nil"/>
              <w:bottom w:val="single" w:sz="4" w:space="0" w:color="auto"/>
              <w:right w:val="single" w:sz="4" w:space="0" w:color="auto"/>
            </w:tcBorders>
            <w:hideMark/>
          </w:tcPr>
          <w:p w:rsidR="00E50217" w:rsidRDefault="00E50217" w:rsidP="00261181">
            <w:pPr>
              <w:widowControl w:val="0"/>
              <w:ind w:firstLine="0"/>
              <w:jc w:val="center"/>
              <w:rPr>
                <w:rFonts w:eastAsia="Times New Roman"/>
                <w:bCs/>
                <w:sz w:val="24"/>
                <w:szCs w:val="24"/>
              </w:rPr>
            </w:pPr>
            <w:r>
              <w:rPr>
                <w:rFonts w:eastAsia="Times New Roman"/>
                <w:bCs/>
                <w:sz w:val="24"/>
                <w:szCs w:val="24"/>
              </w:rPr>
              <w:t>+282</w:t>
            </w:r>
          </w:p>
        </w:tc>
      </w:tr>
      <w:tr w:rsidR="00E50217" w:rsidTr="00261181">
        <w:trPr>
          <w:trHeight w:val="348"/>
        </w:trPr>
        <w:tc>
          <w:tcPr>
            <w:tcW w:w="236" w:type="dxa"/>
            <w:noWrap/>
            <w:vAlign w:val="bottom"/>
            <w:hideMark/>
          </w:tcPr>
          <w:p w:rsidR="00E50217" w:rsidRDefault="00E50217" w:rsidP="00261181">
            <w:pPr>
              <w:rPr>
                <w:rFonts w:eastAsia="Times New Roman"/>
                <w:bCs/>
                <w:sz w:val="24"/>
                <w:szCs w:val="24"/>
              </w:rPr>
            </w:pPr>
          </w:p>
        </w:tc>
        <w:tc>
          <w:tcPr>
            <w:tcW w:w="4726" w:type="dxa"/>
            <w:gridSpan w:val="3"/>
            <w:tcBorders>
              <w:top w:val="nil"/>
              <w:left w:val="single" w:sz="4" w:space="0" w:color="auto"/>
              <w:bottom w:val="single" w:sz="4" w:space="0" w:color="auto"/>
              <w:right w:val="single" w:sz="4" w:space="0" w:color="auto"/>
            </w:tcBorders>
            <w:vAlign w:val="center"/>
            <w:hideMark/>
          </w:tcPr>
          <w:p w:rsidR="00E50217" w:rsidRDefault="00E50217" w:rsidP="00261181">
            <w:pPr>
              <w:widowControl w:val="0"/>
              <w:ind w:firstLine="0"/>
              <w:jc w:val="left"/>
              <w:rPr>
                <w:rFonts w:eastAsia="Times New Roman"/>
                <w:sz w:val="24"/>
                <w:szCs w:val="24"/>
              </w:rPr>
            </w:pPr>
            <w:r>
              <w:rPr>
                <w:rFonts w:eastAsia="Times New Roman"/>
                <w:sz w:val="24"/>
                <w:szCs w:val="24"/>
              </w:rPr>
              <w:t>На личном приеме Уполномоченного</w:t>
            </w:r>
          </w:p>
        </w:tc>
        <w:tc>
          <w:tcPr>
            <w:tcW w:w="1134" w:type="dxa"/>
            <w:gridSpan w:val="2"/>
            <w:tcBorders>
              <w:top w:val="nil"/>
              <w:left w:val="nil"/>
              <w:bottom w:val="single" w:sz="4" w:space="0" w:color="auto"/>
              <w:right w:val="single" w:sz="4" w:space="0" w:color="auto"/>
            </w:tcBorders>
            <w:noWrap/>
            <w:vAlign w:val="center"/>
            <w:hideMark/>
          </w:tcPr>
          <w:p w:rsidR="00E50217" w:rsidRDefault="00E50217" w:rsidP="00261181">
            <w:pPr>
              <w:widowControl w:val="0"/>
              <w:ind w:firstLine="19"/>
              <w:jc w:val="center"/>
              <w:rPr>
                <w:rFonts w:eastAsia="Times New Roman"/>
                <w:sz w:val="24"/>
                <w:szCs w:val="24"/>
              </w:rPr>
            </w:pPr>
            <w:r>
              <w:rPr>
                <w:rFonts w:eastAsia="Times New Roman"/>
                <w:sz w:val="24"/>
                <w:szCs w:val="24"/>
              </w:rPr>
              <w:t>67</w:t>
            </w:r>
          </w:p>
        </w:tc>
        <w:tc>
          <w:tcPr>
            <w:tcW w:w="1559" w:type="dxa"/>
            <w:tcBorders>
              <w:top w:val="nil"/>
              <w:left w:val="nil"/>
              <w:bottom w:val="single" w:sz="4" w:space="0" w:color="auto"/>
              <w:right w:val="single" w:sz="4" w:space="0" w:color="auto"/>
            </w:tcBorders>
            <w:vAlign w:val="center"/>
            <w:hideMark/>
          </w:tcPr>
          <w:p w:rsidR="00E50217" w:rsidRDefault="00E50217" w:rsidP="00261181">
            <w:pPr>
              <w:widowControl w:val="0"/>
              <w:ind w:firstLine="0"/>
              <w:jc w:val="center"/>
              <w:rPr>
                <w:rFonts w:eastAsia="Times New Roman"/>
                <w:sz w:val="24"/>
                <w:szCs w:val="24"/>
              </w:rPr>
            </w:pPr>
            <w:r>
              <w:rPr>
                <w:rFonts w:eastAsia="Times New Roman"/>
                <w:sz w:val="24"/>
                <w:szCs w:val="24"/>
              </w:rPr>
              <w:t>442</w:t>
            </w:r>
          </w:p>
        </w:tc>
        <w:tc>
          <w:tcPr>
            <w:tcW w:w="2126" w:type="dxa"/>
            <w:gridSpan w:val="2"/>
            <w:tcBorders>
              <w:top w:val="nil"/>
              <w:left w:val="nil"/>
              <w:bottom w:val="single" w:sz="4" w:space="0" w:color="auto"/>
              <w:right w:val="single" w:sz="4" w:space="0" w:color="auto"/>
            </w:tcBorders>
            <w:hideMark/>
          </w:tcPr>
          <w:p w:rsidR="00E50217" w:rsidRDefault="00E50217" w:rsidP="00261181">
            <w:pPr>
              <w:widowControl w:val="0"/>
              <w:ind w:firstLine="0"/>
              <w:jc w:val="center"/>
              <w:rPr>
                <w:rFonts w:eastAsia="Times New Roman"/>
                <w:sz w:val="24"/>
                <w:szCs w:val="24"/>
              </w:rPr>
            </w:pPr>
            <w:r>
              <w:rPr>
                <w:rFonts w:eastAsia="Times New Roman"/>
                <w:sz w:val="24"/>
                <w:szCs w:val="24"/>
              </w:rPr>
              <w:t>+375</w:t>
            </w:r>
          </w:p>
        </w:tc>
      </w:tr>
      <w:tr w:rsidR="00E50217" w:rsidTr="00261181">
        <w:trPr>
          <w:trHeight w:val="348"/>
        </w:trPr>
        <w:tc>
          <w:tcPr>
            <w:tcW w:w="236" w:type="dxa"/>
            <w:noWrap/>
            <w:vAlign w:val="bottom"/>
            <w:hideMark/>
          </w:tcPr>
          <w:p w:rsidR="00E50217" w:rsidRDefault="00E50217" w:rsidP="00261181">
            <w:pPr>
              <w:rPr>
                <w:rFonts w:eastAsia="Times New Roman"/>
                <w:sz w:val="24"/>
                <w:szCs w:val="24"/>
              </w:rPr>
            </w:pPr>
          </w:p>
        </w:tc>
        <w:tc>
          <w:tcPr>
            <w:tcW w:w="4726" w:type="dxa"/>
            <w:gridSpan w:val="3"/>
            <w:tcBorders>
              <w:top w:val="nil"/>
              <w:left w:val="single" w:sz="4" w:space="0" w:color="auto"/>
              <w:bottom w:val="single" w:sz="4" w:space="0" w:color="auto"/>
              <w:right w:val="single" w:sz="4" w:space="0" w:color="auto"/>
            </w:tcBorders>
            <w:vAlign w:val="center"/>
            <w:hideMark/>
          </w:tcPr>
          <w:p w:rsidR="00E50217" w:rsidRDefault="00E50217" w:rsidP="00261181">
            <w:pPr>
              <w:widowControl w:val="0"/>
              <w:ind w:firstLine="0"/>
              <w:jc w:val="left"/>
              <w:rPr>
                <w:rFonts w:eastAsia="Times New Roman"/>
                <w:sz w:val="24"/>
                <w:szCs w:val="24"/>
              </w:rPr>
            </w:pPr>
            <w:r>
              <w:rPr>
                <w:rFonts w:eastAsia="Times New Roman"/>
                <w:sz w:val="24"/>
                <w:szCs w:val="24"/>
              </w:rPr>
              <w:t>Письменные обращения</w:t>
            </w:r>
          </w:p>
        </w:tc>
        <w:tc>
          <w:tcPr>
            <w:tcW w:w="1134" w:type="dxa"/>
            <w:gridSpan w:val="2"/>
            <w:tcBorders>
              <w:top w:val="nil"/>
              <w:left w:val="nil"/>
              <w:bottom w:val="single" w:sz="4" w:space="0" w:color="auto"/>
              <w:right w:val="single" w:sz="4" w:space="0" w:color="auto"/>
            </w:tcBorders>
            <w:noWrap/>
            <w:vAlign w:val="center"/>
            <w:hideMark/>
          </w:tcPr>
          <w:p w:rsidR="00E50217" w:rsidRDefault="00E50217" w:rsidP="00261181">
            <w:pPr>
              <w:widowControl w:val="0"/>
              <w:ind w:firstLine="19"/>
              <w:jc w:val="center"/>
              <w:rPr>
                <w:rFonts w:eastAsia="Times New Roman"/>
                <w:sz w:val="24"/>
                <w:szCs w:val="24"/>
              </w:rPr>
            </w:pPr>
            <w:r>
              <w:rPr>
                <w:rFonts w:eastAsia="Times New Roman"/>
                <w:sz w:val="24"/>
                <w:szCs w:val="24"/>
              </w:rPr>
              <w:t>521</w:t>
            </w:r>
          </w:p>
        </w:tc>
        <w:tc>
          <w:tcPr>
            <w:tcW w:w="1559" w:type="dxa"/>
            <w:tcBorders>
              <w:top w:val="nil"/>
              <w:left w:val="nil"/>
              <w:bottom w:val="single" w:sz="4" w:space="0" w:color="auto"/>
              <w:right w:val="single" w:sz="4" w:space="0" w:color="auto"/>
            </w:tcBorders>
            <w:vAlign w:val="center"/>
            <w:hideMark/>
          </w:tcPr>
          <w:p w:rsidR="00E50217" w:rsidRDefault="00E50217" w:rsidP="00261181">
            <w:pPr>
              <w:widowControl w:val="0"/>
              <w:ind w:firstLine="0"/>
              <w:jc w:val="center"/>
              <w:rPr>
                <w:rFonts w:eastAsia="Times New Roman"/>
                <w:sz w:val="24"/>
                <w:szCs w:val="24"/>
              </w:rPr>
            </w:pPr>
            <w:r>
              <w:rPr>
                <w:rFonts w:eastAsia="Times New Roman"/>
                <w:sz w:val="24"/>
                <w:szCs w:val="24"/>
              </w:rPr>
              <w:t>493</w:t>
            </w:r>
          </w:p>
        </w:tc>
        <w:tc>
          <w:tcPr>
            <w:tcW w:w="2126" w:type="dxa"/>
            <w:gridSpan w:val="2"/>
            <w:tcBorders>
              <w:top w:val="nil"/>
              <w:left w:val="nil"/>
              <w:bottom w:val="single" w:sz="4" w:space="0" w:color="auto"/>
              <w:right w:val="single" w:sz="4" w:space="0" w:color="auto"/>
            </w:tcBorders>
            <w:hideMark/>
          </w:tcPr>
          <w:p w:rsidR="00E50217" w:rsidRDefault="00E50217" w:rsidP="00261181">
            <w:pPr>
              <w:widowControl w:val="0"/>
              <w:ind w:firstLine="0"/>
              <w:jc w:val="center"/>
              <w:rPr>
                <w:rFonts w:eastAsia="Times New Roman"/>
                <w:sz w:val="24"/>
                <w:szCs w:val="24"/>
              </w:rPr>
            </w:pPr>
            <w:r>
              <w:rPr>
                <w:rFonts w:eastAsia="Times New Roman"/>
                <w:sz w:val="24"/>
                <w:szCs w:val="24"/>
              </w:rPr>
              <w:t>-28</w:t>
            </w:r>
          </w:p>
        </w:tc>
      </w:tr>
      <w:tr w:rsidR="00E50217" w:rsidTr="00261181">
        <w:trPr>
          <w:trHeight w:val="348"/>
        </w:trPr>
        <w:tc>
          <w:tcPr>
            <w:tcW w:w="236" w:type="dxa"/>
            <w:noWrap/>
            <w:vAlign w:val="bottom"/>
            <w:hideMark/>
          </w:tcPr>
          <w:p w:rsidR="00E50217" w:rsidRDefault="00E50217" w:rsidP="00261181">
            <w:pPr>
              <w:rPr>
                <w:rFonts w:eastAsia="Times New Roman"/>
                <w:sz w:val="24"/>
                <w:szCs w:val="24"/>
              </w:rPr>
            </w:pPr>
          </w:p>
        </w:tc>
        <w:tc>
          <w:tcPr>
            <w:tcW w:w="4726" w:type="dxa"/>
            <w:gridSpan w:val="3"/>
            <w:tcBorders>
              <w:top w:val="nil"/>
              <w:left w:val="single" w:sz="4" w:space="0" w:color="auto"/>
              <w:bottom w:val="single" w:sz="4" w:space="0" w:color="auto"/>
              <w:right w:val="single" w:sz="4" w:space="0" w:color="auto"/>
            </w:tcBorders>
            <w:vAlign w:val="center"/>
            <w:hideMark/>
          </w:tcPr>
          <w:p w:rsidR="00E50217" w:rsidRDefault="00E50217" w:rsidP="00261181">
            <w:pPr>
              <w:widowControl w:val="0"/>
              <w:ind w:firstLine="0"/>
              <w:jc w:val="left"/>
              <w:rPr>
                <w:rFonts w:eastAsia="Times New Roman"/>
                <w:sz w:val="24"/>
                <w:szCs w:val="24"/>
              </w:rPr>
            </w:pPr>
            <w:r>
              <w:rPr>
                <w:rFonts w:eastAsia="Times New Roman"/>
                <w:sz w:val="24"/>
                <w:szCs w:val="24"/>
              </w:rPr>
              <w:t>Устные обращения</w:t>
            </w:r>
          </w:p>
        </w:tc>
        <w:tc>
          <w:tcPr>
            <w:tcW w:w="1134" w:type="dxa"/>
            <w:gridSpan w:val="2"/>
            <w:tcBorders>
              <w:top w:val="nil"/>
              <w:left w:val="nil"/>
              <w:bottom w:val="single" w:sz="4" w:space="0" w:color="auto"/>
              <w:right w:val="single" w:sz="4" w:space="0" w:color="auto"/>
            </w:tcBorders>
            <w:noWrap/>
            <w:vAlign w:val="center"/>
            <w:hideMark/>
          </w:tcPr>
          <w:p w:rsidR="00E50217" w:rsidRDefault="00E50217" w:rsidP="00261181">
            <w:pPr>
              <w:widowControl w:val="0"/>
              <w:ind w:firstLine="19"/>
              <w:jc w:val="center"/>
              <w:rPr>
                <w:rFonts w:eastAsia="Times New Roman"/>
                <w:sz w:val="24"/>
                <w:szCs w:val="24"/>
              </w:rPr>
            </w:pPr>
            <w:r>
              <w:rPr>
                <w:rFonts w:eastAsia="Times New Roman"/>
                <w:sz w:val="24"/>
                <w:szCs w:val="24"/>
              </w:rPr>
              <w:t>530</w:t>
            </w:r>
          </w:p>
        </w:tc>
        <w:tc>
          <w:tcPr>
            <w:tcW w:w="1559" w:type="dxa"/>
            <w:tcBorders>
              <w:top w:val="nil"/>
              <w:left w:val="nil"/>
              <w:bottom w:val="single" w:sz="4" w:space="0" w:color="auto"/>
              <w:right w:val="single" w:sz="4" w:space="0" w:color="auto"/>
            </w:tcBorders>
            <w:vAlign w:val="center"/>
            <w:hideMark/>
          </w:tcPr>
          <w:p w:rsidR="00E50217" w:rsidRDefault="00E50217" w:rsidP="00261181">
            <w:pPr>
              <w:widowControl w:val="0"/>
              <w:ind w:firstLine="0"/>
              <w:jc w:val="center"/>
              <w:rPr>
                <w:rFonts w:eastAsia="Times New Roman"/>
                <w:sz w:val="24"/>
                <w:szCs w:val="24"/>
              </w:rPr>
            </w:pPr>
            <w:r>
              <w:rPr>
                <w:rFonts w:eastAsia="Times New Roman"/>
                <w:sz w:val="24"/>
                <w:szCs w:val="24"/>
              </w:rPr>
              <w:t>320</w:t>
            </w:r>
          </w:p>
        </w:tc>
        <w:tc>
          <w:tcPr>
            <w:tcW w:w="2126" w:type="dxa"/>
            <w:gridSpan w:val="2"/>
            <w:tcBorders>
              <w:top w:val="nil"/>
              <w:left w:val="nil"/>
              <w:bottom w:val="single" w:sz="4" w:space="0" w:color="auto"/>
              <w:right w:val="single" w:sz="4" w:space="0" w:color="auto"/>
            </w:tcBorders>
            <w:hideMark/>
          </w:tcPr>
          <w:p w:rsidR="00E50217" w:rsidRDefault="00E50217" w:rsidP="00261181">
            <w:pPr>
              <w:widowControl w:val="0"/>
              <w:ind w:firstLine="0"/>
              <w:jc w:val="center"/>
              <w:rPr>
                <w:rFonts w:eastAsia="Times New Roman"/>
                <w:sz w:val="24"/>
                <w:szCs w:val="24"/>
              </w:rPr>
            </w:pPr>
            <w:r>
              <w:rPr>
                <w:rFonts w:eastAsia="Times New Roman"/>
                <w:sz w:val="24"/>
                <w:szCs w:val="24"/>
              </w:rPr>
              <w:t>-210</w:t>
            </w:r>
          </w:p>
        </w:tc>
      </w:tr>
      <w:tr w:rsidR="00E50217" w:rsidTr="00261181">
        <w:trPr>
          <w:trHeight w:val="348"/>
        </w:trPr>
        <w:tc>
          <w:tcPr>
            <w:tcW w:w="236" w:type="dxa"/>
            <w:noWrap/>
            <w:vAlign w:val="bottom"/>
            <w:hideMark/>
          </w:tcPr>
          <w:p w:rsidR="00E50217" w:rsidRDefault="00E50217" w:rsidP="00261181">
            <w:pPr>
              <w:rPr>
                <w:rFonts w:eastAsia="Times New Roman"/>
                <w:sz w:val="24"/>
                <w:szCs w:val="24"/>
              </w:rPr>
            </w:pPr>
          </w:p>
        </w:tc>
        <w:tc>
          <w:tcPr>
            <w:tcW w:w="4726" w:type="dxa"/>
            <w:gridSpan w:val="3"/>
            <w:tcBorders>
              <w:top w:val="nil"/>
              <w:left w:val="single" w:sz="4" w:space="0" w:color="auto"/>
              <w:bottom w:val="single" w:sz="4" w:space="0" w:color="auto"/>
              <w:right w:val="single" w:sz="4" w:space="0" w:color="auto"/>
            </w:tcBorders>
            <w:vAlign w:val="center"/>
            <w:hideMark/>
          </w:tcPr>
          <w:p w:rsidR="00E50217" w:rsidRDefault="00E50217" w:rsidP="00261181">
            <w:pPr>
              <w:widowControl w:val="0"/>
              <w:ind w:firstLine="0"/>
              <w:jc w:val="left"/>
              <w:rPr>
                <w:rFonts w:eastAsia="Times New Roman"/>
                <w:sz w:val="24"/>
                <w:szCs w:val="24"/>
              </w:rPr>
            </w:pPr>
            <w:r>
              <w:rPr>
                <w:rFonts w:eastAsia="Times New Roman"/>
                <w:sz w:val="24"/>
                <w:szCs w:val="24"/>
              </w:rPr>
              <w:t xml:space="preserve">Через общественные приемные  </w:t>
            </w:r>
          </w:p>
        </w:tc>
        <w:tc>
          <w:tcPr>
            <w:tcW w:w="1134" w:type="dxa"/>
            <w:gridSpan w:val="2"/>
            <w:tcBorders>
              <w:top w:val="nil"/>
              <w:left w:val="nil"/>
              <w:bottom w:val="single" w:sz="4" w:space="0" w:color="auto"/>
              <w:right w:val="single" w:sz="4" w:space="0" w:color="auto"/>
            </w:tcBorders>
            <w:noWrap/>
            <w:vAlign w:val="center"/>
            <w:hideMark/>
          </w:tcPr>
          <w:p w:rsidR="00E50217" w:rsidRDefault="00E50217" w:rsidP="00261181">
            <w:pPr>
              <w:widowControl w:val="0"/>
              <w:ind w:firstLine="19"/>
              <w:jc w:val="center"/>
              <w:rPr>
                <w:rFonts w:eastAsia="Times New Roman"/>
                <w:sz w:val="24"/>
                <w:szCs w:val="24"/>
              </w:rPr>
            </w:pPr>
            <w:r>
              <w:rPr>
                <w:rFonts w:eastAsia="Times New Roman"/>
                <w:sz w:val="24"/>
                <w:szCs w:val="24"/>
              </w:rPr>
              <w:t>290</w:t>
            </w:r>
          </w:p>
        </w:tc>
        <w:tc>
          <w:tcPr>
            <w:tcW w:w="1559" w:type="dxa"/>
            <w:tcBorders>
              <w:top w:val="nil"/>
              <w:left w:val="nil"/>
              <w:bottom w:val="single" w:sz="4" w:space="0" w:color="auto"/>
              <w:right w:val="single" w:sz="4" w:space="0" w:color="auto"/>
            </w:tcBorders>
            <w:vAlign w:val="center"/>
            <w:hideMark/>
          </w:tcPr>
          <w:p w:rsidR="00E50217" w:rsidRDefault="00E50217" w:rsidP="00261181">
            <w:pPr>
              <w:widowControl w:val="0"/>
              <w:ind w:firstLine="0"/>
              <w:jc w:val="center"/>
              <w:rPr>
                <w:rFonts w:eastAsia="Times New Roman"/>
                <w:sz w:val="24"/>
                <w:szCs w:val="24"/>
              </w:rPr>
            </w:pPr>
            <w:r>
              <w:rPr>
                <w:rFonts w:eastAsia="Times New Roman"/>
                <w:sz w:val="24"/>
                <w:szCs w:val="24"/>
              </w:rPr>
              <w:t>435</w:t>
            </w:r>
          </w:p>
        </w:tc>
        <w:tc>
          <w:tcPr>
            <w:tcW w:w="2126" w:type="dxa"/>
            <w:gridSpan w:val="2"/>
            <w:tcBorders>
              <w:top w:val="nil"/>
              <w:left w:val="nil"/>
              <w:bottom w:val="single" w:sz="4" w:space="0" w:color="auto"/>
              <w:right w:val="single" w:sz="4" w:space="0" w:color="auto"/>
            </w:tcBorders>
            <w:hideMark/>
          </w:tcPr>
          <w:p w:rsidR="00E50217" w:rsidRDefault="00E50217" w:rsidP="00261181">
            <w:pPr>
              <w:widowControl w:val="0"/>
              <w:ind w:firstLine="0"/>
              <w:jc w:val="center"/>
              <w:rPr>
                <w:rFonts w:eastAsia="Times New Roman"/>
                <w:sz w:val="24"/>
                <w:szCs w:val="24"/>
              </w:rPr>
            </w:pPr>
            <w:r>
              <w:rPr>
                <w:rFonts w:eastAsia="Times New Roman"/>
                <w:sz w:val="24"/>
                <w:szCs w:val="24"/>
              </w:rPr>
              <w:t>+145</w:t>
            </w:r>
          </w:p>
        </w:tc>
      </w:tr>
    </w:tbl>
    <w:p w:rsidR="00E50217" w:rsidRDefault="00E50217" w:rsidP="00E50217">
      <w:pPr>
        <w:widowControl w:val="0"/>
        <w:tabs>
          <w:tab w:val="left" w:pos="567"/>
        </w:tabs>
        <w:ind w:left="142" w:firstLine="0"/>
      </w:pPr>
    </w:p>
    <w:p w:rsidR="00E50217" w:rsidRDefault="00E50217" w:rsidP="00E50217">
      <w:pPr>
        <w:widowControl w:val="0"/>
        <w:tabs>
          <w:tab w:val="left" w:pos="567"/>
        </w:tabs>
        <w:ind w:left="142" w:firstLine="0"/>
      </w:pPr>
      <w:r>
        <w:t xml:space="preserve">      По сравнению с 2020 годом существенно увеличилось количество обращений, поступивших на личном приеме Уполномоченного. Ситуация объясняется увеличением числа посещений спецучреждений органов полиции и уголовно-исполнительной системы, стационарных социальных учреждений, которые были закрыты для посещений в период сложной эпидемиологической обстановки в регионе.</w:t>
      </w:r>
    </w:p>
    <w:p w:rsidR="00E50217" w:rsidRDefault="00E50217" w:rsidP="00E50217">
      <w:pPr>
        <w:widowControl w:val="0"/>
        <w:tabs>
          <w:tab w:val="left" w:pos="567"/>
        </w:tabs>
        <w:ind w:left="142" w:firstLine="0"/>
      </w:pPr>
      <w:r>
        <w:t xml:space="preserve">      Одновременно отмечено снижение числа устных обращений, поступивших в аппарат Уполномоченного. Люди стали меньше звонить по телефону и задавать некогда актуальные вопросы: где взять защитные маски, когда поступят социальные выплаты, почему дети не обучаются в очном формате и так далее.  </w:t>
      </w:r>
    </w:p>
    <w:p w:rsidR="00E50217" w:rsidRDefault="00E50217" w:rsidP="00E50217">
      <w:pPr>
        <w:widowControl w:val="0"/>
        <w:tabs>
          <w:tab w:val="left" w:pos="567"/>
        </w:tabs>
        <w:ind w:left="142" w:firstLine="0"/>
        <w:rPr>
          <w:rFonts w:eastAsia="Times New Roman"/>
          <w:lang w:eastAsia="ru-RU"/>
        </w:rPr>
      </w:pPr>
      <w:r>
        <w:t xml:space="preserve">      Из общего количества письменных обращений: коллективных - 12, в интересах неопределенного круга лиц - 33. </w:t>
      </w:r>
      <w:r>
        <w:rPr>
          <w:rFonts w:eastAsia="Times New Roman"/>
          <w:lang w:eastAsia="ru-RU"/>
        </w:rPr>
        <w:t>С учетом коллективных обращений за отчетный год к Уполномоченному обратился 2441 человек.</w:t>
      </w:r>
    </w:p>
    <w:p w:rsidR="00E50217" w:rsidRDefault="00E50217" w:rsidP="00E50217">
      <w:pPr>
        <w:widowControl w:val="0"/>
        <w:tabs>
          <w:tab w:val="left" w:pos="567"/>
        </w:tabs>
        <w:ind w:left="142" w:firstLine="0"/>
      </w:pPr>
      <w:r>
        <w:rPr>
          <w:rFonts w:eastAsia="Times New Roman"/>
          <w:lang w:eastAsia="ru-RU"/>
        </w:rPr>
        <w:t xml:space="preserve">      П</w:t>
      </w:r>
      <w:r>
        <w:t xml:space="preserve">исьменные обращения (493) распределились следующим образом: </w:t>
      </w:r>
    </w:p>
    <w:p w:rsidR="00E50217" w:rsidRDefault="00E50217" w:rsidP="00E50217">
      <w:pPr>
        <w:tabs>
          <w:tab w:val="left" w:pos="567"/>
        </w:tabs>
        <w:ind w:firstLine="0"/>
      </w:pPr>
      <w:r>
        <w:t xml:space="preserve">        1. Принято к рассмотрению – 481, из которых:</w:t>
      </w:r>
    </w:p>
    <w:p w:rsidR="00E50217" w:rsidRDefault="00E50217" w:rsidP="00E50217">
      <w:pPr>
        <w:ind w:firstLine="284"/>
      </w:pPr>
      <w:r>
        <w:lastRenderedPageBreak/>
        <w:t xml:space="preserve">    - права восстановлены или оказано содействие в их восстановлении – 77; </w:t>
      </w:r>
    </w:p>
    <w:p w:rsidR="00E50217" w:rsidRDefault="00E50217" w:rsidP="00E50217">
      <w:pPr>
        <w:ind w:firstLine="284"/>
      </w:pPr>
      <w:r>
        <w:t xml:space="preserve">    - заявителю разъяснены положения действующего законодательства или </w:t>
      </w:r>
    </w:p>
    <w:p w:rsidR="00E50217" w:rsidRDefault="00E50217" w:rsidP="00E50217">
      <w:pPr>
        <w:ind w:firstLine="284"/>
      </w:pPr>
      <w:r>
        <w:t xml:space="preserve">      средства, которые тот вправе использовать для защиты - 257; </w:t>
      </w:r>
    </w:p>
    <w:p w:rsidR="00E50217" w:rsidRDefault="00E50217" w:rsidP="00E50217">
      <w:pPr>
        <w:ind w:firstLine="284"/>
      </w:pPr>
      <w:r>
        <w:t xml:space="preserve">    - передано государственному органу, органу местного самоуправления или </w:t>
      </w:r>
    </w:p>
    <w:p w:rsidR="00E50217" w:rsidRDefault="00E50217" w:rsidP="00E50217">
      <w:pPr>
        <w:ind w:firstLine="284"/>
      </w:pPr>
      <w:r>
        <w:t xml:space="preserve">      должностному лицу, к компетенции которых относится разрешение               </w:t>
      </w:r>
    </w:p>
    <w:p w:rsidR="00E50217" w:rsidRDefault="00E50217" w:rsidP="00E50217">
      <w:pPr>
        <w:ind w:firstLine="284"/>
      </w:pPr>
      <w:r>
        <w:t xml:space="preserve">      жалобы по существу – 147.</w:t>
      </w:r>
    </w:p>
    <w:p w:rsidR="00E50217" w:rsidRDefault="00E50217" w:rsidP="00E50217">
      <w:pPr>
        <w:tabs>
          <w:tab w:val="left" w:pos="567"/>
        </w:tabs>
        <w:ind w:firstLine="0"/>
      </w:pPr>
      <w:r>
        <w:t xml:space="preserve">        2. Отказано в принятии жалобы к рассмотрению - 12.</w:t>
      </w:r>
    </w:p>
    <w:p w:rsidR="00E50217" w:rsidRDefault="00E50217" w:rsidP="00E50217">
      <w:pPr>
        <w:rPr>
          <w:sz w:val="8"/>
        </w:rPr>
      </w:pPr>
    </w:p>
    <w:p w:rsidR="00E50217" w:rsidRDefault="00E50217" w:rsidP="00E50217">
      <w:pPr>
        <w:tabs>
          <w:tab w:val="left" w:pos="567"/>
        </w:tabs>
        <w:ind w:firstLine="360"/>
      </w:pPr>
      <w:r>
        <w:t xml:space="preserve">   Восстановлены права граждан или им оказано содействие в восстановлении нарушенных прав по 269 обращениям, из них: 77 письменных, 192 устных и поступившие через общественные приемные (16% от общего количества). </w:t>
      </w:r>
    </w:p>
    <w:p w:rsidR="00E50217" w:rsidRDefault="00E50217" w:rsidP="00E50217">
      <w:pPr>
        <w:tabs>
          <w:tab w:val="left" w:pos="567"/>
        </w:tabs>
        <w:ind w:firstLine="0"/>
        <w:rPr>
          <w:sz w:val="12"/>
        </w:rPr>
      </w:pPr>
      <w:r>
        <w:t xml:space="preserve">        По результатам рассмотрения обращений не выявлено системных нарушений прав граждан, порожденных дефектами или пробелами законодательства.  </w:t>
      </w:r>
    </w:p>
    <w:p w:rsidR="00E50217" w:rsidRDefault="00E50217" w:rsidP="00E50217">
      <w:pPr>
        <w:widowControl w:val="0"/>
        <w:rPr>
          <w:rFonts w:eastAsia="Times New Roman"/>
          <w:lang w:eastAsia="ru-RU"/>
        </w:rPr>
      </w:pPr>
      <w:r>
        <w:rPr>
          <w:rFonts w:eastAsia="Times New Roman"/>
          <w:lang w:eastAsia="ru-RU"/>
        </w:rPr>
        <w:t xml:space="preserve">Среди обратившихся большинство – это социально уязвимые категории населения: инвалиды, пенсионеры, малообеспеченные, многодетные, одинокие матери, дети-сироты. </w:t>
      </w:r>
    </w:p>
    <w:p w:rsidR="00E50217" w:rsidRDefault="00E50217" w:rsidP="00E50217">
      <w:pPr>
        <w:widowControl w:val="0"/>
        <w:rPr>
          <w:rFonts w:eastAsia="Times New Roman"/>
          <w:lang w:eastAsia="ru-RU"/>
        </w:rPr>
      </w:pPr>
      <w:r>
        <w:rPr>
          <w:rFonts w:eastAsia="Times New Roman"/>
          <w:lang w:eastAsia="ru-RU"/>
        </w:rPr>
        <w:t xml:space="preserve">Распределение обращений по территориям сильно не изменилось – больше всего обращений по-прежнему поступает из областного центра, наиболее населенных городов области, а также из тех территорий, в которых работают общественные приемные Уполномоченного. </w:t>
      </w:r>
    </w:p>
    <w:p w:rsidR="00E50217" w:rsidRDefault="00E50217" w:rsidP="00E50217">
      <w:pPr>
        <w:widowControl w:val="0"/>
        <w:rPr>
          <w:rFonts w:eastAsia="Times New Roman"/>
          <w:lang w:eastAsia="ru-RU"/>
        </w:rPr>
      </w:pPr>
      <w:r>
        <w:rPr>
          <w:rFonts w:eastAsia="Times New Roman"/>
          <w:lang w:eastAsia="ru-RU"/>
        </w:rPr>
        <w:t xml:space="preserve">В Таблице 2 отражено, в том числе в процентном отношении от общего количества, распределение обращений по территории проживания или местонахождения заявителей. </w:t>
      </w:r>
    </w:p>
    <w:p w:rsidR="00E50217" w:rsidRDefault="00E50217" w:rsidP="00E50217">
      <w:pPr>
        <w:widowControl w:val="0"/>
        <w:rPr>
          <w:rFonts w:eastAsia="Times New Roman"/>
          <w:lang w:eastAsia="ru-RU"/>
        </w:rPr>
      </w:pPr>
    </w:p>
    <w:p w:rsidR="00E50217" w:rsidRDefault="00E50217" w:rsidP="00E50217">
      <w:pPr>
        <w:widowControl w:val="0"/>
        <w:ind w:firstLine="0"/>
        <w:rPr>
          <w:rFonts w:eastAsia="Times New Roman"/>
          <w:b/>
          <w:lang w:eastAsia="ru-RU"/>
        </w:rPr>
      </w:pPr>
      <w:r>
        <w:rPr>
          <w:rFonts w:eastAsia="Times New Roman"/>
          <w:b/>
          <w:lang w:eastAsia="ru-RU"/>
        </w:rPr>
        <w:t>Таблица 2. Территориальное распределение поступивших обращений</w:t>
      </w:r>
    </w:p>
    <w:p w:rsidR="00E50217" w:rsidRDefault="00E50217" w:rsidP="00E50217">
      <w:pPr>
        <w:widowControl w:val="0"/>
        <w:ind w:firstLine="0"/>
        <w:rPr>
          <w:rFonts w:eastAsia="Times New Roman"/>
          <w:b/>
          <w:lang w:eastAsia="ru-RU"/>
        </w:rPr>
      </w:pPr>
    </w:p>
    <w:tbl>
      <w:tblPr>
        <w:tblW w:w="9630" w:type="dxa"/>
        <w:tblLayout w:type="fixed"/>
        <w:tblCellMar>
          <w:left w:w="30" w:type="dxa"/>
          <w:right w:w="30" w:type="dxa"/>
        </w:tblCellMar>
        <w:tblLook w:val="04A0" w:firstRow="1" w:lastRow="0" w:firstColumn="1" w:lastColumn="0" w:noHBand="0" w:noVBand="1"/>
      </w:tblPr>
      <w:tblGrid>
        <w:gridCol w:w="6370"/>
        <w:gridCol w:w="1843"/>
        <w:gridCol w:w="1417"/>
      </w:tblGrid>
      <w:tr w:rsidR="00E50217" w:rsidTr="00261181">
        <w:trPr>
          <w:trHeight w:val="362"/>
        </w:trPr>
        <w:tc>
          <w:tcPr>
            <w:tcW w:w="6371" w:type="dxa"/>
            <w:tcBorders>
              <w:top w:val="single" w:sz="6" w:space="0" w:color="auto"/>
              <w:left w:val="single" w:sz="6" w:space="0" w:color="auto"/>
              <w:bottom w:val="single" w:sz="6" w:space="0" w:color="auto"/>
              <w:right w:val="single" w:sz="6" w:space="0" w:color="auto"/>
            </w:tcBorders>
            <w:hideMark/>
          </w:tcPr>
          <w:p w:rsidR="00E50217" w:rsidRDefault="00E50217" w:rsidP="00261181">
            <w:pPr>
              <w:autoSpaceDE w:val="0"/>
              <w:autoSpaceDN w:val="0"/>
              <w:adjustRightInd w:val="0"/>
              <w:ind w:firstLine="0"/>
              <w:rPr>
                <w:b/>
                <w:bCs/>
                <w:sz w:val="24"/>
                <w:szCs w:val="24"/>
              </w:rPr>
            </w:pPr>
            <w:r>
              <w:rPr>
                <w:b/>
                <w:bCs/>
                <w:sz w:val="24"/>
                <w:szCs w:val="24"/>
              </w:rPr>
              <w:t>Место проживания или пребывания обратившихся</w:t>
            </w:r>
          </w:p>
        </w:tc>
        <w:tc>
          <w:tcPr>
            <w:tcW w:w="1843" w:type="dxa"/>
            <w:tcBorders>
              <w:top w:val="single" w:sz="6" w:space="0" w:color="auto"/>
              <w:left w:val="single" w:sz="6" w:space="0" w:color="auto"/>
              <w:bottom w:val="single" w:sz="6" w:space="0" w:color="auto"/>
              <w:right w:val="single" w:sz="6" w:space="0" w:color="auto"/>
            </w:tcBorders>
            <w:hideMark/>
          </w:tcPr>
          <w:p w:rsidR="00E50217" w:rsidRDefault="00E50217" w:rsidP="00261181">
            <w:pPr>
              <w:autoSpaceDE w:val="0"/>
              <w:autoSpaceDN w:val="0"/>
              <w:adjustRightInd w:val="0"/>
              <w:ind w:firstLine="74"/>
              <w:jc w:val="center"/>
              <w:rPr>
                <w:b/>
                <w:bCs/>
                <w:sz w:val="24"/>
                <w:szCs w:val="24"/>
              </w:rPr>
            </w:pPr>
            <w:r>
              <w:rPr>
                <w:b/>
                <w:bCs/>
                <w:sz w:val="24"/>
                <w:szCs w:val="24"/>
              </w:rPr>
              <w:t>количество</w:t>
            </w:r>
          </w:p>
        </w:tc>
        <w:tc>
          <w:tcPr>
            <w:tcW w:w="1417" w:type="dxa"/>
            <w:tcBorders>
              <w:top w:val="single" w:sz="6" w:space="0" w:color="auto"/>
              <w:left w:val="single" w:sz="6" w:space="0" w:color="auto"/>
              <w:bottom w:val="single" w:sz="6" w:space="0" w:color="auto"/>
              <w:right w:val="single" w:sz="6" w:space="0" w:color="auto"/>
            </w:tcBorders>
            <w:hideMark/>
          </w:tcPr>
          <w:p w:rsidR="00E50217" w:rsidRDefault="00E50217" w:rsidP="00261181">
            <w:pPr>
              <w:autoSpaceDE w:val="0"/>
              <w:autoSpaceDN w:val="0"/>
              <w:adjustRightInd w:val="0"/>
              <w:ind w:hanging="30"/>
              <w:jc w:val="center"/>
              <w:rPr>
                <w:b/>
                <w:bCs/>
                <w:sz w:val="24"/>
                <w:szCs w:val="24"/>
              </w:rPr>
            </w:pPr>
            <w:r>
              <w:rPr>
                <w:b/>
                <w:bCs/>
                <w:sz w:val="24"/>
                <w:szCs w:val="24"/>
              </w:rPr>
              <w:t>%</w:t>
            </w:r>
          </w:p>
        </w:tc>
      </w:tr>
      <w:tr w:rsidR="00E50217" w:rsidTr="00261181">
        <w:trPr>
          <w:trHeight w:val="362"/>
        </w:trPr>
        <w:tc>
          <w:tcPr>
            <w:tcW w:w="6371" w:type="dxa"/>
            <w:tcBorders>
              <w:top w:val="single" w:sz="6" w:space="0" w:color="auto"/>
              <w:left w:val="single" w:sz="6" w:space="0" w:color="auto"/>
              <w:bottom w:val="single" w:sz="6" w:space="0" w:color="auto"/>
              <w:right w:val="single" w:sz="6" w:space="0" w:color="auto"/>
            </w:tcBorders>
            <w:hideMark/>
          </w:tcPr>
          <w:p w:rsidR="00E50217" w:rsidRDefault="00E50217" w:rsidP="00261181">
            <w:pPr>
              <w:autoSpaceDE w:val="0"/>
              <w:autoSpaceDN w:val="0"/>
              <w:adjustRightInd w:val="0"/>
              <w:ind w:firstLine="0"/>
              <w:rPr>
                <w:sz w:val="24"/>
                <w:szCs w:val="24"/>
              </w:rPr>
            </w:pPr>
            <w:r>
              <w:rPr>
                <w:sz w:val="24"/>
                <w:szCs w:val="24"/>
              </w:rPr>
              <w:t>Оренбург</w:t>
            </w: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E50217" w:rsidRDefault="00E50217" w:rsidP="00261181">
            <w:pPr>
              <w:autoSpaceDE w:val="0"/>
              <w:autoSpaceDN w:val="0"/>
              <w:adjustRightInd w:val="0"/>
              <w:ind w:firstLine="0"/>
              <w:jc w:val="center"/>
              <w:rPr>
                <w:sz w:val="24"/>
                <w:szCs w:val="24"/>
              </w:rPr>
            </w:pPr>
            <w:r>
              <w:rPr>
                <w:sz w:val="24"/>
                <w:szCs w:val="24"/>
              </w:rPr>
              <w:t>779</w:t>
            </w:r>
          </w:p>
        </w:tc>
        <w:tc>
          <w:tcPr>
            <w:tcW w:w="1417" w:type="dxa"/>
            <w:tcBorders>
              <w:top w:val="single" w:sz="6" w:space="0" w:color="auto"/>
              <w:left w:val="single" w:sz="6" w:space="0" w:color="auto"/>
              <w:bottom w:val="single" w:sz="6" w:space="0" w:color="auto"/>
              <w:right w:val="single" w:sz="6" w:space="0" w:color="auto"/>
            </w:tcBorders>
            <w:hideMark/>
          </w:tcPr>
          <w:p w:rsidR="00E50217" w:rsidRDefault="00E50217" w:rsidP="00261181">
            <w:pPr>
              <w:autoSpaceDE w:val="0"/>
              <w:autoSpaceDN w:val="0"/>
              <w:adjustRightInd w:val="0"/>
              <w:ind w:firstLine="0"/>
              <w:jc w:val="center"/>
              <w:rPr>
                <w:sz w:val="24"/>
                <w:szCs w:val="24"/>
              </w:rPr>
            </w:pPr>
            <w:r>
              <w:rPr>
                <w:sz w:val="24"/>
                <w:szCs w:val="24"/>
              </w:rPr>
              <w:t>46,1</w:t>
            </w:r>
          </w:p>
        </w:tc>
      </w:tr>
      <w:tr w:rsidR="00E50217" w:rsidTr="00261181">
        <w:trPr>
          <w:trHeight w:val="362"/>
        </w:trPr>
        <w:tc>
          <w:tcPr>
            <w:tcW w:w="6371" w:type="dxa"/>
            <w:tcBorders>
              <w:top w:val="single" w:sz="6" w:space="0" w:color="auto"/>
              <w:left w:val="single" w:sz="6" w:space="0" w:color="auto"/>
              <w:bottom w:val="single" w:sz="6" w:space="0" w:color="auto"/>
              <w:right w:val="single" w:sz="6" w:space="0" w:color="auto"/>
            </w:tcBorders>
            <w:hideMark/>
          </w:tcPr>
          <w:p w:rsidR="00E50217" w:rsidRDefault="00E50217" w:rsidP="00261181">
            <w:pPr>
              <w:autoSpaceDE w:val="0"/>
              <w:autoSpaceDN w:val="0"/>
              <w:adjustRightInd w:val="0"/>
              <w:ind w:firstLine="0"/>
              <w:rPr>
                <w:sz w:val="24"/>
                <w:szCs w:val="24"/>
              </w:rPr>
            </w:pPr>
            <w:r>
              <w:rPr>
                <w:sz w:val="24"/>
                <w:szCs w:val="24"/>
              </w:rPr>
              <w:t xml:space="preserve">Города (кроме областного центра), городские округа   </w:t>
            </w: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E50217" w:rsidRDefault="00E50217" w:rsidP="00261181">
            <w:pPr>
              <w:autoSpaceDE w:val="0"/>
              <w:autoSpaceDN w:val="0"/>
              <w:adjustRightInd w:val="0"/>
              <w:ind w:firstLine="0"/>
              <w:jc w:val="center"/>
              <w:rPr>
                <w:sz w:val="24"/>
                <w:szCs w:val="24"/>
              </w:rPr>
            </w:pPr>
            <w:r>
              <w:rPr>
                <w:sz w:val="24"/>
                <w:szCs w:val="24"/>
              </w:rPr>
              <w:t>530</w:t>
            </w:r>
          </w:p>
        </w:tc>
        <w:tc>
          <w:tcPr>
            <w:tcW w:w="1417" w:type="dxa"/>
            <w:tcBorders>
              <w:top w:val="single" w:sz="6" w:space="0" w:color="auto"/>
              <w:left w:val="single" w:sz="6" w:space="0" w:color="auto"/>
              <w:bottom w:val="single" w:sz="6" w:space="0" w:color="auto"/>
              <w:right w:val="single" w:sz="6" w:space="0" w:color="auto"/>
            </w:tcBorders>
            <w:hideMark/>
          </w:tcPr>
          <w:p w:rsidR="00E50217" w:rsidRDefault="00E50217" w:rsidP="00261181">
            <w:pPr>
              <w:autoSpaceDE w:val="0"/>
              <w:autoSpaceDN w:val="0"/>
              <w:adjustRightInd w:val="0"/>
              <w:ind w:firstLine="0"/>
              <w:jc w:val="center"/>
              <w:rPr>
                <w:sz w:val="24"/>
                <w:szCs w:val="24"/>
              </w:rPr>
            </w:pPr>
            <w:r>
              <w:rPr>
                <w:sz w:val="24"/>
                <w:szCs w:val="24"/>
              </w:rPr>
              <w:t>31,4</w:t>
            </w:r>
          </w:p>
        </w:tc>
      </w:tr>
      <w:tr w:rsidR="00E50217" w:rsidTr="00261181">
        <w:trPr>
          <w:trHeight w:val="362"/>
        </w:trPr>
        <w:tc>
          <w:tcPr>
            <w:tcW w:w="6371" w:type="dxa"/>
            <w:tcBorders>
              <w:top w:val="single" w:sz="6" w:space="0" w:color="auto"/>
              <w:left w:val="single" w:sz="6" w:space="0" w:color="auto"/>
              <w:bottom w:val="single" w:sz="6" w:space="0" w:color="auto"/>
              <w:right w:val="single" w:sz="6" w:space="0" w:color="auto"/>
            </w:tcBorders>
            <w:hideMark/>
          </w:tcPr>
          <w:p w:rsidR="00E50217" w:rsidRDefault="00E50217" w:rsidP="00261181">
            <w:pPr>
              <w:autoSpaceDE w:val="0"/>
              <w:autoSpaceDN w:val="0"/>
              <w:adjustRightInd w:val="0"/>
              <w:ind w:firstLine="0"/>
              <w:rPr>
                <w:sz w:val="24"/>
                <w:szCs w:val="24"/>
              </w:rPr>
            </w:pPr>
            <w:r>
              <w:rPr>
                <w:sz w:val="24"/>
                <w:szCs w:val="24"/>
              </w:rPr>
              <w:t>Муниципальные районы</w:t>
            </w:r>
          </w:p>
        </w:tc>
        <w:tc>
          <w:tcPr>
            <w:tcW w:w="1843" w:type="dxa"/>
            <w:tcBorders>
              <w:top w:val="single" w:sz="6" w:space="0" w:color="auto"/>
              <w:left w:val="single" w:sz="6" w:space="0" w:color="auto"/>
              <w:bottom w:val="single" w:sz="6" w:space="0" w:color="auto"/>
              <w:right w:val="single" w:sz="6" w:space="0" w:color="auto"/>
            </w:tcBorders>
            <w:hideMark/>
          </w:tcPr>
          <w:p w:rsidR="00E50217" w:rsidRDefault="00E50217" w:rsidP="00261181">
            <w:pPr>
              <w:autoSpaceDE w:val="0"/>
              <w:autoSpaceDN w:val="0"/>
              <w:adjustRightInd w:val="0"/>
              <w:ind w:firstLine="0"/>
              <w:jc w:val="center"/>
              <w:rPr>
                <w:sz w:val="24"/>
                <w:szCs w:val="24"/>
              </w:rPr>
            </w:pPr>
            <w:r>
              <w:rPr>
                <w:sz w:val="24"/>
                <w:szCs w:val="24"/>
              </w:rPr>
              <w:t>207</w:t>
            </w:r>
          </w:p>
        </w:tc>
        <w:tc>
          <w:tcPr>
            <w:tcW w:w="1417" w:type="dxa"/>
            <w:tcBorders>
              <w:top w:val="single" w:sz="6" w:space="0" w:color="auto"/>
              <w:left w:val="single" w:sz="6" w:space="0" w:color="auto"/>
              <w:bottom w:val="single" w:sz="6" w:space="0" w:color="auto"/>
              <w:right w:val="single" w:sz="6" w:space="0" w:color="auto"/>
            </w:tcBorders>
            <w:hideMark/>
          </w:tcPr>
          <w:p w:rsidR="00E50217" w:rsidRDefault="00E50217" w:rsidP="00261181">
            <w:pPr>
              <w:autoSpaceDE w:val="0"/>
              <w:autoSpaceDN w:val="0"/>
              <w:adjustRightInd w:val="0"/>
              <w:ind w:firstLine="0"/>
              <w:jc w:val="center"/>
              <w:rPr>
                <w:sz w:val="24"/>
                <w:szCs w:val="24"/>
              </w:rPr>
            </w:pPr>
            <w:r>
              <w:rPr>
                <w:sz w:val="24"/>
                <w:szCs w:val="24"/>
              </w:rPr>
              <w:t>12,2</w:t>
            </w:r>
          </w:p>
        </w:tc>
      </w:tr>
      <w:tr w:rsidR="00E50217" w:rsidTr="00261181">
        <w:trPr>
          <w:trHeight w:val="362"/>
        </w:trPr>
        <w:tc>
          <w:tcPr>
            <w:tcW w:w="6371" w:type="dxa"/>
            <w:tcBorders>
              <w:top w:val="single" w:sz="6" w:space="0" w:color="auto"/>
              <w:left w:val="single" w:sz="6" w:space="0" w:color="auto"/>
              <w:bottom w:val="single" w:sz="6" w:space="0" w:color="auto"/>
              <w:right w:val="single" w:sz="6" w:space="0" w:color="auto"/>
            </w:tcBorders>
            <w:hideMark/>
          </w:tcPr>
          <w:p w:rsidR="00E50217" w:rsidRDefault="00E50217" w:rsidP="00261181">
            <w:pPr>
              <w:autoSpaceDE w:val="0"/>
              <w:autoSpaceDN w:val="0"/>
              <w:adjustRightInd w:val="0"/>
              <w:ind w:firstLine="0"/>
              <w:rPr>
                <w:sz w:val="24"/>
                <w:szCs w:val="24"/>
              </w:rPr>
            </w:pPr>
            <w:r>
              <w:rPr>
                <w:sz w:val="24"/>
                <w:szCs w:val="24"/>
              </w:rPr>
              <w:t>Места принудительного содержания</w:t>
            </w:r>
          </w:p>
        </w:tc>
        <w:tc>
          <w:tcPr>
            <w:tcW w:w="1843" w:type="dxa"/>
            <w:tcBorders>
              <w:top w:val="single" w:sz="6" w:space="0" w:color="auto"/>
              <w:left w:val="single" w:sz="6" w:space="0" w:color="auto"/>
              <w:bottom w:val="single" w:sz="6" w:space="0" w:color="auto"/>
              <w:right w:val="single" w:sz="6" w:space="0" w:color="auto"/>
            </w:tcBorders>
            <w:hideMark/>
          </w:tcPr>
          <w:p w:rsidR="00E50217" w:rsidRDefault="00E50217" w:rsidP="00261181">
            <w:pPr>
              <w:autoSpaceDE w:val="0"/>
              <w:autoSpaceDN w:val="0"/>
              <w:adjustRightInd w:val="0"/>
              <w:ind w:firstLine="0"/>
              <w:jc w:val="center"/>
              <w:rPr>
                <w:sz w:val="24"/>
                <w:szCs w:val="24"/>
              </w:rPr>
            </w:pPr>
            <w:r>
              <w:rPr>
                <w:sz w:val="24"/>
                <w:szCs w:val="24"/>
              </w:rPr>
              <w:t xml:space="preserve">  166</w:t>
            </w:r>
          </w:p>
        </w:tc>
        <w:tc>
          <w:tcPr>
            <w:tcW w:w="1417" w:type="dxa"/>
            <w:tcBorders>
              <w:top w:val="single" w:sz="6" w:space="0" w:color="auto"/>
              <w:left w:val="single" w:sz="6" w:space="0" w:color="auto"/>
              <w:bottom w:val="single" w:sz="6" w:space="0" w:color="auto"/>
              <w:right w:val="single" w:sz="6" w:space="0" w:color="auto"/>
            </w:tcBorders>
            <w:hideMark/>
          </w:tcPr>
          <w:p w:rsidR="00E50217" w:rsidRDefault="00E50217" w:rsidP="00261181">
            <w:pPr>
              <w:autoSpaceDE w:val="0"/>
              <w:autoSpaceDN w:val="0"/>
              <w:adjustRightInd w:val="0"/>
              <w:ind w:firstLine="0"/>
              <w:jc w:val="center"/>
              <w:rPr>
                <w:sz w:val="24"/>
                <w:szCs w:val="24"/>
              </w:rPr>
            </w:pPr>
            <w:r>
              <w:rPr>
                <w:sz w:val="24"/>
                <w:szCs w:val="24"/>
              </w:rPr>
              <w:t xml:space="preserve">  9,8</w:t>
            </w:r>
          </w:p>
        </w:tc>
      </w:tr>
      <w:tr w:rsidR="00E50217" w:rsidTr="00261181">
        <w:trPr>
          <w:trHeight w:val="362"/>
        </w:trPr>
        <w:tc>
          <w:tcPr>
            <w:tcW w:w="6371" w:type="dxa"/>
            <w:tcBorders>
              <w:top w:val="single" w:sz="6" w:space="0" w:color="auto"/>
              <w:left w:val="single" w:sz="6" w:space="0" w:color="auto"/>
              <w:bottom w:val="single" w:sz="6" w:space="0" w:color="auto"/>
              <w:right w:val="single" w:sz="6" w:space="0" w:color="auto"/>
            </w:tcBorders>
            <w:hideMark/>
          </w:tcPr>
          <w:p w:rsidR="00E50217" w:rsidRDefault="00E50217" w:rsidP="00261181">
            <w:pPr>
              <w:autoSpaceDE w:val="0"/>
              <w:autoSpaceDN w:val="0"/>
              <w:adjustRightInd w:val="0"/>
              <w:ind w:firstLine="0"/>
              <w:rPr>
                <w:sz w:val="24"/>
                <w:szCs w:val="24"/>
              </w:rPr>
            </w:pPr>
            <w:r>
              <w:rPr>
                <w:sz w:val="24"/>
                <w:szCs w:val="24"/>
              </w:rPr>
              <w:t>Другие субъекты РФ</w:t>
            </w:r>
          </w:p>
        </w:tc>
        <w:tc>
          <w:tcPr>
            <w:tcW w:w="1843" w:type="dxa"/>
            <w:tcBorders>
              <w:top w:val="single" w:sz="6" w:space="0" w:color="auto"/>
              <w:left w:val="single" w:sz="6" w:space="0" w:color="auto"/>
              <w:bottom w:val="single" w:sz="6" w:space="0" w:color="auto"/>
              <w:right w:val="single" w:sz="6" w:space="0" w:color="auto"/>
            </w:tcBorders>
            <w:hideMark/>
          </w:tcPr>
          <w:p w:rsidR="00E50217" w:rsidRDefault="00E50217" w:rsidP="00261181">
            <w:pPr>
              <w:autoSpaceDE w:val="0"/>
              <w:autoSpaceDN w:val="0"/>
              <w:adjustRightInd w:val="0"/>
              <w:ind w:firstLine="0"/>
              <w:jc w:val="center"/>
              <w:rPr>
                <w:sz w:val="24"/>
                <w:szCs w:val="24"/>
              </w:rPr>
            </w:pPr>
            <w:r>
              <w:rPr>
                <w:sz w:val="24"/>
                <w:szCs w:val="24"/>
              </w:rPr>
              <w:t xml:space="preserve">  8</w:t>
            </w:r>
          </w:p>
        </w:tc>
        <w:tc>
          <w:tcPr>
            <w:tcW w:w="1417" w:type="dxa"/>
            <w:tcBorders>
              <w:top w:val="single" w:sz="6" w:space="0" w:color="auto"/>
              <w:left w:val="single" w:sz="6" w:space="0" w:color="auto"/>
              <w:bottom w:val="single" w:sz="6" w:space="0" w:color="auto"/>
              <w:right w:val="single" w:sz="6" w:space="0" w:color="auto"/>
            </w:tcBorders>
            <w:hideMark/>
          </w:tcPr>
          <w:p w:rsidR="00E50217" w:rsidRDefault="00E50217" w:rsidP="00261181">
            <w:pPr>
              <w:autoSpaceDE w:val="0"/>
              <w:autoSpaceDN w:val="0"/>
              <w:adjustRightInd w:val="0"/>
              <w:ind w:firstLine="0"/>
              <w:jc w:val="center"/>
              <w:rPr>
                <w:sz w:val="24"/>
                <w:szCs w:val="24"/>
              </w:rPr>
            </w:pPr>
            <w:r>
              <w:rPr>
                <w:sz w:val="24"/>
                <w:szCs w:val="24"/>
              </w:rPr>
              <w:t xml:space="preserve">  0,5</w:t>
            </w:r>
          </w:p>
        </w:tc>
      </w:tr>
    </w:tbl>
    <w:p w:rsidR="00E50217" w:rsidRDefault="00E50217" w:rsidP="00E50217">
      <w:pPr>
        <w:widowControl w:val="0"/>
        <w:rPr>
          <w:rFonts w:eastAsia="Times New Roman"/>
          <w:lang w:eastAsia="ru-RU"/>
        </w:rPr>
      </w:pPr>
    </w:p>
    <w:p w:rsidR="00E50217" w:rsidRDefault="00E50217" w:rsidP="00E50217">
      <w:pPr>
        <w:widowControl w:val="0"/>
        <w:rPr>
          <w:rFonts w:eastAsia="Times New Roman"/>
          <w:bCs/>
        </w:rPr>
      </w:pPr>
      <w:r>
        <w:rPr>
          <w:rFonts w:eastAsia="Times New Roman"/>
          <w:lang w:eastAsia="ru-RU"/>
        </w:rPr>
        <w:t>По видам органов власти и организаций, на которые поступали жалобы, обращения распределились следующим образом: ф</w:t>
      </w:r>
      <w:r>
        <w:rPr>
          <w:rFonts w:eastAsia="Times New Roman"/>
          <w:bCs/>
        </w:rPr>
        <w:t>едеральные органы –</w:t>
      </w:r>
      <w:r>
        <w:t xml:space="preserve"> 44%; </w:t>
      </w:r>
      <w:r>
        <w:rPr>
          <w:rFonts w:eastAsia="Times New Roman"/>
          <w:bCs/>
        </w:rPr>
        <w:t>региональные – 13%; муниципальные – 18%; организации всех форм собственности, физические лица – 25%.</w:t>
      </w:r>
    </w:p>
    <w:p w:rsidR="00E50217" w:rsidRDefault="00E50217" w:rsidP="00E50217">
      <w:pPr>
        <w:widowControl w:val="0"/>
        <w:rPr>
          <w:rFonts w:eastAsia="Times New Roman"/>
          <w:bCs/>
        </w:rPr>
      </w:pPr>
      <w:r>
        <w:rPr>
          <w:rFonts w:eastAsia="Times New Roman"/>
          <w:bCs/>
        </w:rPr>
        <w:t>Вопросы, относящиеся к компетенции органов власти федерального уровня, касались: пенсионного обеспечения; обжалования судебных решений; волокиты и других нарушений при исполнении судебных решений; нарушения прав участников уголовного судопроизводства; действий (решений) должностных лиц уголовно-исполнительной системы; миграционных процессов и других тем.</w:t>
      </w:r>
    </w:p>
    <w:p w:rsidR="00E50217" w:rsidRDefault="00E50217" w:rsidP="00E50217">
      <w:pPr>
        <w:widowControl w:val="0"/>
        <w:rPr>
          <w:rFonts w:eastAsia="Times New Roman"/>
          <w:bCs/>
        </w:rPr>
      </w:pPr>
      <w:r>
        <w:rPr>
          <w:rFonts w:eastAsia="Times New Roman"/>
          <w:bCs/>
        </w:rPr>
        <w:t xml:space="preserve">Проблемы регионального значения обозначались в работе (решениях) </w:t>
      </w:r>
      <w:r>
        <w:rPr>
          <w:rFonts w:eastAsia="Times New Roman"/>
          <w:bCs/>
        </w:rPr>
        <w:lastRenderedPageBreak/>
        <w:t>органов исполнительной власти Оренбургской области.</w:t>
      </w:r>
    </w:p>
    <w:p w:rsidR="00E50217" w:rsidRDefault="00E50217" w:rsidP="00E50217">
      <w:pPr>
        <w:widowControl w:val="0"/>
        <w:rPr>
          <w:rFonts w:eastAsia="Times New Roman"/>
          <w:bCs/>
        </w:rPr>
      </w:pPr>
      <w:r>
        <w:rPr>
          <w:rFonts w:eastAsia="Times New Roman"/>
          <w:bCs/>
        </w:rPr>
        <w:t>Вопросы муниципалитетов, на которые поступали жалобы граждан, затрагивали жилищные права, право на благоприятные условия проживания, право на землепользование и другие.</w:t>
      </w:r>
    </w:p>
    <w:p w:rsidR="00E50217" w:rsidRDefault="00E50217" w:rsidP="00E50217">
      <w:pPr>
        <w:widowControl w:val="0"/>
        <w:rPr>
          <w:rFonts w:eastAsia="Times New Roman"/>
          <w:bCs/>
        </w:rPr>
      </w:pPr>
      <w:r>
        <w:rPr>
          <w:rFonts w:eastAsia="Times New Roman"/>
          <w:bCs/>
        </w:rPr>
        <w:t>В Таблице 3 показана география проведенных личных приемов Уполномоченного, участники приемов, объекты посещений и количество принятых граждан.</w:t>
      </w:r>
    </w:p>
    <w:p w:rsidR="00E50217" w:rsidRDefault="00E50217" w:rsidP="00E50217">
      <w:pPr>
        <w:widowControl w:val="0"/>
        <w:rPr>
          <w:rFonts w:eastAsia="Times New Roman"/>
          <w:bCs/>
        </w:rPr>
      </w:pPr>
    </w:p>
    <w:p w:rsidR="00E50217" w:rsidRDefault="00E50217" w:rsidP="00E50217">
      <w:pPr>
        <w:ind w:firstLine="0"/>
        <w:jc w:val="left"/>
        <w:rPr>
          <w:b/>
        </w:rPr>
      </w:pPr>
      <w:r>
        <w:rPr>
          <w:b/>
        </w:rPr>
        <w:t xml:space="preserve">Таблица 3. Личные приемы Уполномоченного </w:t>
      </w:r>
    </w:p>
    <w:p w:rsidR="00E50217" w:rsidRDefault="00E50217" w:rsidP="00E50217">
      <w:pPr>
        <w:ind w:firstLine="0"/>
        <w:jc w:val="left"/>
        <w:rPr>
          <w:b/>
        </w:rPr>
      </w:pPr>
    </w:p>
    <w:tbl>
      <w:tblPr>
        <w:tblStyle w:val="af9"/>
        <w:tblW w:w="9752" w:type="dxa"/>
        <w:tblInd w:w="-5" w:type="dxa"/>
        <w:tblLook w:val="04A0" w:firstRow="1" w:lastRow="0" w:firstColumn="1" w:lastColumn="0" w:noHBand="0" w:noVBand="1"/>
      </w:tblPr>
      <w:tblGrid>
        <w:gridCol w:w="1926"/>
        <w:gridCol w:w="7826"/>
      </w:tblGrid>
      <w:tr w:rsidR="00E50217" w:rsidTr="00261181">
        <w:tc>
          <w:tcPr>
            <w:tcW w:w="980" w:type="dxa"/>
            <w:tcBorders>
              <w:top w:val="single" w:sz="4" w:space="0" w:color="auto"/>
              <w:left w:val="single" w:sz="4" w:space="0" w:color="auto"/>
              <w:bottom w:val="single" w:sz="4" w:space="0" w:color="auto"/>
              <w:right w:val="single" w:sz="4" w:space="0" w:color="auto"/>
            </w:tcBorders>
            <w:hideMark/>
          </w:tcPr>
          <w:p w:rsidR="00E50217" w:rsidRDefault="00E50217" w:rsidP="00261181">
            <w:pPr>
              <w:ind w:firstLine="0"/>
              <w:jc w:val="left"/>
            </w:pPr>
            <w:r>
              <w:t>кол-во обратившихся</w:t>
            </w:r>
          </w:p>
        </w:tc>
        <w:tc>
          <w:tcPr>
            <w:tcW w:w="8772" w:type="dxa"/>
            <w:tcBorders>
              <w:top w:val="single" w:sz="4" w:space="0" w:color="auto"/>
              <w:left w:val="single" w:sz="4" w:space="0" w:color="auto"/>
              <w:bottom w:val="single" w:sz="4" w:space="0" w:color="auto"/>
              <w:right w:val="single" w:sz="4" w:space="0" w:color="auto"/>
            </w:tcBorders>
            <w:hideMark/>
          </w:tcPr>
          <w:p w:rsidR="00E50217" w:rsidRDefault="00E50217" w:rsidP="00261181">
            <w:r>
              <w:t>Дата и место проведения приема</w:t>
            </w:r>
          </w:p>
        </w:tc>
      </w:tr>
      <w:tr w:rsidR="00E50217" w:rsidTr="00261181">
        <w:tc>
          <w:tcPr>
            <w:tcW w:w="9752" w:type="dxa"/>
            <w:gridSpan w:val="2"/>
            <w:tcBorders>
              <w:top w:val="single" w:sz="4" w:space="0" w:color="auto"/>
              <w:left w:val="single" w:sz="4" w:space="0" w:color="auto"/>
              <w:bottom w:val="single" w:sz="4" w:space="0" w:color="auto"/>
              <w:right w:val="single" w:sz="4" w:space="0" w:color="auto"/>
            </w:tcBorders>
            <w:hideMark/>
          </w:tcPr>
          <w:p w:rsidR="00E50217" w:rsidRDefault="00E50217" w:rsidP="00261181">
            <w:pPr>
              <w:jc w:val="center"/>
              <w:rPr>
                <w:b/>
              </w:rPr>
            </w:pPr>
            <w:r>
              <w:rPr>
                <w:b/>
              </w:rPr>
              <w:t>Личные приемы</w:t>
            </w:r>
          </w:p>
        </w:tc>
      </w:tr>
      <w:tr w:rsidR="00E50217" w:rsidTr="00261181">
        <w:tc>
          <w:tcPr>
            <w:tcW w:w="980" w:type="dxa"/>
            <w:tcBorders>
              <w:top w:val="single" w:sz="4" w:space="0" w:color="auto"/>
              <w:left w:val="single" w:sz="4" w:space="0" w:color="auto"/>
              <w:bottom w:val="single" w:sz="4" w:space="0" w:color="auto"/>
              <w:right w:val="single" w:sz="4" w:space="0" w:color="auto"/>
            </w:tcBorders>
            <w:hideMark/>
          </w:tcPr>
          <w:p w:rsidR="00E50217" w:rsidRDefault="00E50217" w:rsidP="00261181">
            <w:r>
              <w:t>27</w:t>
            </w:r>
          </w:p>
        </w:tc>
        <w:tc>
          <w:tcPr>
            <w:tcW w:w="8772" w:type="dxa"/>
            <w:tcBorders>
              <w:top w:val="single" w:sz="4" w:space="0" w:color="auto"/>
              <w:left w:val="single" w:sz="4" w:space="0" w:color="auto"/>
              <w:bottom w:val="single" w:sz="4" w:space="0" w:color="auto"/>
              <w:right w:val="single" w:sz="4" w:space="0" w:color="auto"/>
            </w:tcBorders>
            <w:hideMark/>
          </w:tcPr>
          <w:p w:rsidR="00E50217" w:rsidRDefault="00E50217" w:rsidP="00261181">
            <w:pPr>
              <w:ind w:firstLine="0"/>
            </w:pPr>
            <w:r>
              <w:t xml:space="preserve">11 личных приемов Уполномоченного в аппарате Уполномоченного (г.Оренбург, ул. 60 лет Октября д.21, понедельник: с 14.00 до 17.00). </w:t>
            </w:r>
          </w:p>
        </w:tc>
      </w:tr>
      <w:tr w:rsidR="00E50217" w:rsidTr="00261181">
        <w:tc>
          <w:tcPr>
            <w:tcW w:w="9752" w:type="dxa"/>
            <w:gridSpan w:val="2"/>
            <w:tcBorders>
              <w:top w:val="single" w:sz="4" w:space="0" w:color="auto"/>
              <w:left w:val="single" w:sz="4" w:space="0" w:color="auto"/>
              <w:bottom w:val="single" w:sz="4" w:space="0" w:color="auto"/>
              <w:right w:val="single" w:sz="4" w:space="0" w:color="auto"/>
            </w:tcBorders>
            <w:hideMark/>
          </w:tcPr>
          <w:p w:rsidR="00E50217" w:rsidRDefault="00E50217" w:rsidP="00261181">
            <w:pPr>
              <w:jc w:val="center"/>
              <w:rPr>
                <w:b/>
              </w:rPr>
            </w:pPr>
            <w:r>
              <w:rPr>
                <w:b/>
              </w:rPr>
              <w:t>Совместные, тематические приемы</w:t>
            </w:r>
          </w:p>
        </w:tc>
      </w:tr>
      <w:tr w:rsidR="00E50217" w:rsidTr="00261181">
        <w:tc>
          <w:tcPr>
            <w:tcW w:w="980" w:type="dxa"/>
            <w:tcBorders>
              <w:top w:val="single" w:sz="4" w:space="0" w:color="auto"/>
              <w:left w:val="single" w:sz="4" w:space="0" w:color="auto"/>
              <w:bottom w:val="single" w:sz="4" w:space="0" w:color="auto"/>
              <w:right w:val="single" w:sz="4" w:space="0" w:color="auto"/>
            </w:tcBorders>
          </w:tcPr>
          <w:p w:rsidR="00E50217" w:rsidRDefault="00E50217" w:rsidP="00261181"/>
          <w:p w:rsidR="00E50217" w:rsidRDefault="00E50217" w:rsidP="00261181">
            <w:r>
              <w:t>205</w:t>
            </w:r>
          </w:p>
          <w:p w:rsidR="00E50217" w:rsidRDefault="00E50217" w:rsidP="00261181"/>
        </w:tc>
        <w:tc>
          <w:tcPr>
            <w:tcW w:w="8772" w:type="dxa"/>
            <w:tcBorders>
              <w:top w:val="single" w:sz="4" w:space="0" w:color="auto"/>
              <w:left w:val="single" w:sz="4" w:space="0" w:color="auto"/>
              <w:bottom w:val="single" w:sz="4" w:space="0" w:color="auto"/>
              <w:right w:val="single" w:sz="4" w:space="0" w:color="auto"/>
            </w:tcBorders>
            <w:hideMark/>
          </w:tcPr>
          <w:p w:rsidR="00E50217" w:rsidRDefault="00E50217" w:rsidP="00261181">
            <w:pPr>
              <w:ind w:firstLine="0"/>
            </w:pPr>
            <w:r>
              <w:t xml:space="preserve">25 января – с заместителем прокурора Оренбургской области посещение и прием осужденных в ИК-9 (п. Акбулак), </w:t>
            </w:r>
          </w:p>
          <w:p w:rsidR="00E50217" w:rsidRDefault="00E50217" w:rsidP="00261181">
            <w:pPr>
              <w:ind w:firstLine="0"/>
            </w:pPr>
            <w:r>
              <w:t>ИК-6 (г. Соль-Илецк);</w:t>
            </w:r>
          </w:p>
          <w:p w:rsidR="00E50217" w:rsidRDefault="00E50217" w:rsidP="00261181">
            <w:pPr>
              <w:ind w:firstLine="0"/>
            </w:pPr>
            <w:r>
              <w:t>12 февраля – посещение СИЗО-3 (г. Оренбург);</w:t>
            </w:r>
          </w:p>
          <w:p w:rsidR="00E50217" w:rsidRDefault="00E50217" w:rsidP="00261181">
            <w:pPr>
              <w:ind w:firstLine="0"/>
            </w:pPr>
            <w:r>
              <w:t>19 февраля – с прокурором Оренбургской области и руководителем УФСИН посещение и прием осужденных в</w:t>
            </w:r>
          </w:p>
          <w:p w:rsidR="00E50217" w:rsidRDefault="00E50217" w:rsidP="00261181">
            <w:pPr>
              <w:ind w:firstLine="0"/>
            </w:pPr>
            <w:r>
              <w:t xml:space="preserve">ИК-6 (г.Соль-Илецк); </w:t>
            </w:r>
          </w:p>
          <w:p w:rsidR="00E50217" w:rsidRDefault="00E50217" w:rsidP="00261181">
            <w:pPr>
              <w:ind w:firstLine="0"/>
            </w:pPr>
            <w:r>
              <w:t>31 марта – с руководителем Уральского следственного управления на транспорте СК России и Уполномоченным по правам ребенка в Оренбургской области прием с выездом в Соль-Илецкий ГО;</w:t>
            </w:r>
          </w:p>
          <w:p w:rsidR="00E50217" w:rsidRDefault="00E50217" w:rsidP="00261181">
            <w:pPr>
              <w:ind w:firstLine="0"/>
            </w:pPr>
            <w:r>
              <w:t xml:space="preserve">4 апреля – с прокурором Оренбургской области посещение и прием в СИЗО-1 (г.Оренбург); </w:t>
            </w:r>
          </w:p>
          <w:p w:rsidR="00E50217" w:rsidRDefault="00E50217" w:rsidP="00261181">
            <w:pPr>
              <w:ind w:hanging="49"/>
            </w:pPr>
            <w:r>
              <w:t xml:space="preserve"> 22 апреля – с заместителем прокурора Оренбургской области, Уполномоченным по правам ребенка, ОНК посещение и прием осужденных в ИК-2 (г. Бузулук);</w:t>
            </w:r>
          </w:p>
          <w:p w:rsidR="00E50217" w:rsidRDefault="00E50217" w:rsidP="00261181">
            <w:pPr>
              <w:ind w:firstLine="0"/>
            </w:pPr>
            <w:r>
              <w:t xml:space="preserve">27 апреля – с заместителем прокурора Оренбургской области и УПР посещение и прием осужденных в ИК-8 (г.Оренбург); </w:t>
            </w:r>
          </w:p>
          <w:p w:rsidR="00E50217" w:rsidRDefault="00E50217" w:rsidP="00261181">
            <w:pPr>
              <w:ind w:firstLine="0"/>
            </w:pPr>
            <w:r>
              <w:t>4 июня – с прокурором Оренбургской области выездной прием жителей Соль-Илецкого городского округа;</w:t>
            </w:r>
          </w:p>
          <w:p w:rsidR="00E50217" w:rsidRDefault="00E50217" w:rsidP="00261181">
            <w:pPr>
              <w:ind w:firstLine="0"/>
            </w:pPr>
            <w:r>
              <w:t>16 июня – с прокурором Оренбургской области выездной прием жителей п. Южный Урал по вопросу загрязнения атмосферного воздуха (Оренбургский район);</w:t>
            </w:r>
          </w:p>
          <w:p w:rsidR="00E50217" w:rsidRDefault="00E50217" w:rsidP="00261181">
            <w:pPr>
              <w:ind w:firstLine="0"/>
            </w:pPr>
            <w:r>
              <w:t>12 августа – с заместителем прокурора Оренбургской области посещение и прием осужденных в ИК-4 (г.Оренбург);</w:t>
            </w:r>
          </w:p>
          <w:p w:rsidR="00E50217" w:rsidRDefault="00E50217" w:rsidP="00261181">
            <w:pPr>
              <w:ind w:firstLine="0"/>
            </w:pPr>
            <w:r>
              <w:t>16 августа – с прокурором Оренбургской области прием жителей г. Оренбурга, пострадавших от пожара;</w:t>
            </w:r>
          </w:p>
          <w:p w:rsidR="00E50217" w:rsidRDefault="00E50217" w:rsidP="00261181">
            <w:pPr>
              <w:ind w:firstLine="0"/>
            </w:pPr>
            <w:r>
              <w:lastRenderedPageBreak/>
              <w:t>8 сентября – с прокурором Оренбургской области и начальником УФСИН посещение и прием осужденных в ИК-5 (г. Новотроицк);</w:t>
            </w:r>
          </w:p>
          <w:p w:rsidR="00E50217" w:rsidRDefault="00E50217" w:rsidP="00261181">
            <w:pPr>
              <w:ind w:firstLine="0"/>
            </w:pPr>
            <w:r>
              <w:t xml:space="preserve">19 октября – с военным комиссаром, руководителем УФССП и Уполномоченным по правам ребенка в Оренбургской области прием граждан в г. Бугуруслане;  </w:t>
            </w:r>
          </w:p>
          <w:p w:rsidR="00E50217" w:rsidRDefault="00E50217" w:rsidP="00261181">
            <w:pPr>
              <w:ind w:firstLine="0"/>
            </w:pPr>
            <w:r>
              <w:t>18 ноября – с прокурором Оренбургской области посещение и прием граждан, проживающих в ГБУСО «Долголетие».</w:t>
            </w:r>
          </w:p>
        </w:tc>
      </w:tr>
      <w:tr w:rsidR="00E50217" w:rsidTr="00261181">
        <w:trPr>
          <w:trHeight w:val="283"/>
        </w:trPr>
        <w:tc>
          <w:tcPr>
            <w:tcW w:w="9752" w:type="dxa"/>
            <w:gridSpan w:val="2"/>
            <w:tcBorders>
              <w:top w:val="single" w:sz="4" w:space="0" w:color="auto"/>
              <w:left w:val="single" w:sz="4" w:space="0" w:color="auto"/>
              <w:bottom w:val="single" w:sz="4" w:space="0" w:color="auto"/>
              <w:right w:val="single" w:sz="4" w:space="0" w:color="auto"/>
            </w:tcBorders>
            <w:hideMark/>
          </w:tcPr>
          <w:p w:rsidR="00E50217" w:rsidRDefault="00E50217" w:rsidP="00261181">
            <w:pPr>
              <w:jc w:val="center"/>
              <w:rPr>
                <w:b/>
              </w:rPr>
            </w:pPr>
            <w:r>
              <w:rPr>
                <w:b/>
              </w:rPr>
              <w:lastRenderedPageBreak/>
              <w:t>Выездные приемы</w:t>
            </w:r>
          </w:p>
        </w:tc>
      </w:tr>
      <w:tr w:rsidR="00E50217" w:rsidTr="00261181">
        <w:tc>
          <w:tcPr>
            <w:tcW w:w="980" w:type="dxa"/>
            <w:tcBorders>
              <w:top w:val="single" w:sz="4" w:space="0" w:color="auto"/>
              <w:left w:val="single" w:sz="4" w:space="0" w:color="auto"/>
              <w:bottom w:val="single" w:sz="4" w:space="0" w:color="auto"/>
              <w:right w:val="single" w:sz="4" w:space="0" w:color="auto"/>
            </w:tcBorders>
          </w:tcPr>
          <w:p w:rsidR="00E50217" w:rsidRDefault="00E50217" w:rsidP="00261181"/>
          <w:p w:rsidR="00E50217" w:rsidRDefault="00E50217" w:rsidP="00261181">
            <w:r>
              <w:t>237</w:t>
            </w:r>
          </w:p>
          <w:p w:rsidR="00E50217" w:rsidRDefault="00E50217" w:rsidP="00261181"/>
        </w:tc>
        <w:tc>
          <w:tcPr>
            <w:tcW w:w="8772" w:type="dxa"/>
            <w:tcBorders>
              <w:top w:val="single" w:sz="4" w:space="0" w:color="auto"/>
              <w:left w:val="single" w:sz="4" w:space="0" w:color="auto"/>
              <w:bottom w:val="single" w:sz="4" w:space="0" w:color="auto"/>
              <w:right w:val="single" w:sz="4" w:space="0" w:color="auto"/>
            </w:tcBorders>
            <w:hideMark/>
          </w:tcPr>
          <w:p w:rsidR="00E50217" w:rsidRDefault="00E50217" w:rsidP="00261181">
            <w:pPr>
              <w:ind w:firstLine="0"/>
            </w:pPr>
            <w:r>
              <w:t>4 февраля – посещение и прием лиц, содержащихся в ЦВСИГ (с.Беляевка);</w:t>
            </w:r>
          </w:p>
          <w:p w:rsidR="00E50217" w:rsidRDefault="00E50217" w:rsidP="00261181">
            <w:pPr>
              <w:ind w:hanging="49"/>
            </w:pPr>
            <w:r>
              <w:t xml:space="preserve"> 5 февраля – посещение ИВС г. Оренбурга;</w:t>
            </w:r>
          </w:p>
          <w:p w:rsidR="00E50217" w:rsidRDefault="00E50217" w:rsidP="00261181">
            <w:pPr>
              <w:ind w:firstLine="0"/>
            </w:pPr>
            <w:r>
              <w:t>10 февраля – посещение и прием осужденных в ИК-1 (г.Оренбург);</w:t>
            </w:r>
          </w:p>
          <w:p w:rsidR="00E50217" w:rsidRDefault="00E50217" w:rsidP="00261181">
            <w:pPr>
              <w:ind w:firstLine="0"/>
            </w:pPr>
            <w:r>
              <w:t>4 июня – посещение Соль-Илецкого ИВС;</w:t>
            </w:r>
          </w:p>
          <w:p w:rsidR="00E50217" w:rsidRDefault="00E50217" w:rsidP="00261181">
            <w:pPr>
              <w:ind w:firstLine="0"/>
            </w:pPr>
            <w:r>
              <w:t>10 июня – прием граждан в Кувандыкском ГО, посещение Кувандыкского ИВС;</w:t>
            </w:r>
          </w:p>
          <w:p w:rsidR="00E50217" w:rsidRDefault="00E50217" w:rsidP="00261181">
            <w:pPr>
              <w:ind w:firstLine="0"/>
            </w:pPr>
            <w:r>
              <w:t>24 августа – прием граждан в п. Новосергиевка;</w:t>
            </w:r>
          </w:p>
          <w:p w:rsidR="00E50217" w:rsidRDefault="00E50217" w:rsidP="00261181">
            <w:pPr>
              <w:ind w:firstLine="0"/>
            </w:pPr>
            <w:r>
              <w:t>8 сентября – посещение и прием осужденных в КП-11 (ст.Губерля), КП-15 (с.Ильинка);</w:t>
            </w:r>
          </w:p>
          <w:p w:rsidR="00E50217" w:rsidRDefault="00E50217" w:rsidP="00261181">
            <w:pPr>
              <w:ind w:firstLine="0"/>
            </w:pPr>
            <w:r>
              <w:t>9 сентября – посещение и прием в СИЗО-2 (г.Орск);</w:t>
            </w:r>
          </w:p>
          <w:p w:rsidR="00E50217" w:rsidRDefault="00E50217" w:rsidP="00261181">
            <w:pPr>
              <w:ind w:firstLine="0"/>
            </w:pPr>
            <w:r>
              <w:t>9 сентября – посещение Спецприемника (г.Орск);</w:t>
            </w:r>
          </w:p>
          <w:p w:rsidR="00E50217" w:rsidRDefault="00E50217" w:rsidP="00261181">
            <w:pPr>
              <w:ind w:firstLine="0"/>
            </w:pPr>
            <w:r>
              <w:t>18 октября – прием граждан в Абдулинском городском округе, посещение Абдулинского ИВС;</w:t>
            </w:r>
          </w:p>
          <w:p w:rsidR="00E50217" w:rsidRDefault="00E50217" w:rsidP="00261181">
            <w:pPr>
              <w:ind w:firstLine="0"/>
            </w:pPr>
            <w:r>
              <w:t>19 октября – посещение АНО «Забота и уход», Бугурусланского ИВС;</w:t>
            </w:r>
          </w:p>
          <w:p w:rsidR="00E50217" w:rsidRDefault="00E50217" w:rsidP="00261181">
            <w:pPr>
              <w:ind w:firstLine="0"/>
            </w:pPr>
            <w:r>
              <w:t>8 ноября – посещение ИК-6 (г.Соль-Илецк);</w:t>
            </w:r>
          </w:p>
          <w:p w:rsidR="00E50217" w:rsidRDefault="00E50217" w:rsidP="00261181">
            <w:pPr>
              <w:ind w:hanging="49"/>
            </w:pPr>
            <w:r>
              <w:t xml:space="preserve"> 17 ноября – прием граждан в Гайском городском округе, посещение и прием в ИВС</w:t>
            </w:r>
          </w:p>
        </w:tc>
      </w:tr>
      <w:tr w:rsidR="00E50217" w:rsidTr="00261181">
        <w:tc>
          <w:tcPr>
            <w:tcW w:w="9752" w:type="dxa"/>
            <w:gridSpan w:val="2"/>
            <w:tcBorders>
              <w:top w:val="single" w:sz="4" w:space="0" w:color="auto"/>
              <w:left w:val="single" w:sz="4" w:space="0" w:color="auto"/>
              <w:bottom w:val="single" w:sz="4" w:space="0" w:color="auto"/>
              <w:right w:val="single" w:sz="4" w:space="0" w:color="auto"/>
            </w:tcBorders>
            <w:hideMark/>
          </w:tcPr>
          <w:p w:rsidR="00E50217" w:rsidRDefault="00E50217" w:rsidP="00261181">
            <w:pPr>
              <w:ind w:firstLine="176"/>
              <w:rPr>
                <w:b/>
              </w:rPr>
            </w:pPr>
            <w:r>
              <w:rPr>
                <w:b/>
              </w:rPr>
              <w:t xml:space="preserve">Итого: проведено 38 приемов, принято 442 человека </w:t>
            </w:r>
          </w:p>
        </w:tc>
      </w:tr>
    </w:tbl>
    <w:p w:rsidR="00E50217" w:rsidRDefault="00E50217" w:rsidP="00E50217"/>
    <w:p w:rsidR="00E50217" w:rsidRDefault="00E50217" w:rsidP="00E50217">
      <w:r>
        <w:t xml:space="preserve">В отчетном году Уполномоченный: </w:t>
      </w:r>
    </w:p>
    <w:p w:rsidR="00E50217" w:rsidRDefault="00E50217" w:rsidP="00E50217">
      <w:r>
        <w:t>- провел 11 личных приемов (без выезда);</w:t>
      </w:r>
    </w:p>
    <w:p w:rsidR="00E50217" w:rsidRDefault="00E50217" w:rsidP="00E50217">
      <w:r>
        <w:t>- посетил с проверкой 14 учреждений УИС (колоний, колоний-поселений, СИЗО), принял более 200 подозреваемых, обвиняемых, осужденных;</w:t>
      </w:r>
    </w:p>
    <w:p w:rsidR="00E50217" w:rsidRDefault="00E50217" w:rsidP="00E50217">
      <w:r>
        <w:t>- посетил с проверкой 6 Изоляторов временного содержания, спецприемников в территориях (города: Оренбург, Кувандык, Соль-Илецк, Абдулино, Бугуруслан, Гай), принято 73 административно-арестованных и подследственных);</w:t>
      </w:r>
    </w:p>
    <w:p w:rsidR="00E50217" w:rsidRDefault="00E50217" w:rsidP="00E50217">
      <w:r>
        <w:t>- посетил с проверкой Центр временного содержания иностранных граждан, где на прием по вопросам депортации обратилось 20 человек;</w:t>
      </w:r>
    </w:p>
    <w:p w:rsidR="00E50217" w:rsidRDefault="00E50217" w:rsidP="00E50217">
      <w:r>
        <w:t xml:space="preserve">- провел 12 выездных приемов по территориям области, в том числе 9 совместных приемовс: прокурором Оренбургской области, руководителем Уральского следственного управления на транспорте СК России, руководителем </w:t>
      </w:r>
      <w:r>
        <w:lastRenderedPageBreak/>
        <w:t>УФССП по Оренбургской области, Уполномоченным по правам ребенка. Принято более 80 человек;</w:t>
      </w:r>
    </w:p>
    <w:p w:rsidR="00E50217" w:rsidRDefault="00E50217" w:rsidP="00E50217">
      <w:r>
        <w:t>- посетил социальные учреждения: геронтологический центр «Долголетие», Центр социальной адаптации для лиц без определенного места жительства АНО «Забота и уход». На прием обратилось более 20 человек. В целях недопущения распространения инфекции прием проживающих в Центре состоялся в режиме ВКС, к участию привлечены юристы Государственного юридического бюро и специалистов министерства социального развития.</w:t>
      </w:r>
    </w:p>
    <w:p w:rsidR="00E50217" w:rsidRDefault="00E50217" w:rsidP="00E50217">
      <w:pPr>
        <w:widowControl w:val="0"/>
        <w:rPr>
          <w:rFonts w:eastAsia="Times New Roman"/>
          <w:lang w:eastAsia="ru-RU"/>
        </w:rPr>
      </w:pPr>
      <w:r>
        <w:rPr>
          <w:rFonts w:eastAsia="Times New Roman"/>
          <w:lang w:eastAsia="ru-RU"/>
        </w:rPr>
        <w:t xml:space="preserve">Распределение обращений по тематике затронутых вопросов существенно не изменилось. По-прежнему, на первом месте жилищные проблемы, качество и оплата жилищно-коммунальных услуг, на втором – жалобы осужденных и их представителей, на третьем – вопросы социального обеспечения и обслуживания.  </w:t>
      </w:r>
    </w:p>
    <w:p w:rsidR="00E50217" w:rsidRDefault="00E50217" w:rsidP="00E50217">
      <w:pPr>
        <w:widowControl w:val="0"/>
        <w:ind w:firstLine="0"/>
        <w:jc w:val="left"/>
        <w:rPr>
          <w:sz w:val="16"/>
          <w:szCs w:val="16"/>
        </w:rPr>
      </w:pPr>
    </w:p>
    <w:p w:rsidR="00E50217" w:rsidRDefault="00E50217" w:rsidP="00E50217">
      <w:pPr>
        <w:widowControl w:val="0"/>
        <w:ind w:firstLine="0"/>
        <w:jc w:val="left"/>
        <w:rPr>
          <w:b/>
        </w:rPr>
      </w:pPr>
      <w:r>
        <w:rPr>
          <w:b/>
        </w:rPr>
        <w:t>Таблица 4. Распределение обращений по тематике</w:t>
      </w:r>
    </w:p>
    <w:p w:rsidR="00E50217" w:rsidRDefault="00E50217" w:rsidP="00E50217">
      <w:pPr>
        <w:widowControl w:val="0"/>
        <w:ind w:firstLine="0"/>
        <w:jc w:val="left"/>
        <w:rPr>
          <w:b/>
        </w:rPr>
      </w:pPr>
    </w:p>
    <w:tbl>
      <w:tblPr>
        <w:tblW w:w="9498" w:type="dxa"/>
        <w:tblInd w:w="108" w:type="dxa"/>
        <w:tblLook w:val="04A0" w:firstRow="1" w:lastRow="0" w:firstColumn="1" w:lastColumn="0" w:noHBand="0" w:noVBand="1"/>
      </w:tblPr>
      <w:tblGrid>
        <w:gridCol w:w="7797"/>
        <w:gridCol w:w="850"/>
        <w:gridCol w:w="851"/>
      </w:tblGrid>
      <w:tr w:rsidR="00E50217" w:rsidTr="00261181">
        <w:trPr>
          <w:trHeight w:val="375"/>
        </w:trPr>
        <w:tc>
          <w:tcPr>
            <w:tcW w:w="7797" w:type="dxa"/>
            <w:tcBorders>
              <w:top w:val="single" w:sz="4" w:space="0" w:color="auto"/>
              <w:left w:val="single" w:sz="4" w:space="0" w:color="auto"/>
              <w:bottom w:val="single" w:sz="4" w:space="0" w:color="auto"/>
              <w:right w:val="single" w:sz="4" w:space="0" w:color="auto"/>
            </w:tcBorders>
            <w:vAlign w:val="bottom"/>
            <w:hideMark/>
          </w:tcPr>
          <w:p w:rsidR="00E50217" w:rsidRDefault="00E50217" w:rsidP="00261181">
            <w:pPr>
              <w:ind w:firstLine="0"/>
              <w:rPr>
                <w:rFonts w:eastAsia="Times New Roman"/>
                <w:b/>
                <w:color w:val="000000"/>
                <w:sz w:val="24"/>
                <w:szCs w:val="24"/>
              </w:rPr>
            </w:pPr>
            <w:r>
              <w:rPr>
                <w:rFonts w:eastAsia="Times New Roman"/>
                <w:b/>
                <w:color w:val="000000"/>
                <w:sz w:val="24"/>
                <w:szCs w:val="24"/>
              </w:rPr>
              <w:t>Нарушенное право</w:t>
            </w:r>
          </w:p>
        </w:tc>
        <w:tc>
          <w:tcPr>
            <w:tcW w:w="850" w:type="dxa"/>
            <w:tcBorders>
              <w:top w:val="single" w:sz="4" w:space="0" w:color="auto"/>
              <w:left w:val="nil"/>
              <w:bottom w:val="single" w:sz="4" w:space="0" w:color="auto"/>
              <w:right w:val="single" w:sz="4" w:space="0" w:color="auto"/>
            </w:tcBorders>
            <w:noWrap/>
            <w:vAlign w:val="bottom"/>
            <w:hideMark/>
          </w:tcPr>
          <w:p w:rsidR="00E50217" w:rsidRDefault="00E50217" w:rsidP="00261181">
            <w:pPr>
              <w:ind w:firstLine="0"/>
              <w:jc w:val="center"/>
              <w:rPr>
                <w:rFonts w:eastAsia="Times New Roman"/>
                <w:b/>
                <w:bCs/>
                <w:color w:val="000000"/>
                <w:sz w:val="24"/>
                <w:szCs w:val="24"/>
              </w:rPr>
            </w:pPr>
            <w:r>
              <w:rPr>
                <w:rFonts w:eastAsia="Times New Roman"/>
                <w:b/>
                <w:bCs/>
                <w:color w:val="000000"/>
                <w:sz w:val="24"/>
                <w:szCs w:val="24"/>
              </w:rPr>
              <w:t>2021</w:t>
            </w:r>
          </w:p>
        </w:tc>
        <w:tc>
          <w:tcPr>
            <w:tcW w:w="851" w:type="dxa"/>
            <w:tcBorders>
              <w:top w:val="single" w:sz="4" w:space="0" w:color="auto"/>
              <w:left w:val="nil"/>
              <w:bottom w:val="single" w:sz="4" w:space="0" w:color="auto"/>
              <w:right w:val="single" w:sz="4" w:space="0" w:color="auto"/>
            </w:tcBorders>
            <w:noWrap/>
            <w:vAlign w:val="bottom"/>
            <w:hideMark/>
          </w:tcPr>
          <w:p w:rsidR="00E50217" w:rsidRDefault="00E50217" w:rsidP="00261181">
            <w:pPr>
              <w:ind w:firstLine="0"/>
              <w:jc w:val="center"/>
              <w:rPr>
                <w:rFonts w:eastAsia="Times New Roman"/>
                <w:b/>
                <w:bCs/>
                <w:color w:val="000000"/>
                <w:sz w:val="24"/>
                <w:szCs w:val="24"/>
              </w:rPr>
            </w:pPr>
            <w:r>
              <w:rPr>
                <w:rFonts w:eastAsia="Times New Roman"/>
                <w:b/>
                <w:bCs/>
                <w:color w:val="000000"/>
                <w:sz w:val="24"/>
                <w:szCs w:val="24"/>
              </w:rPr>
              <w:t>%</w:t>
            </w:r>
          </w:p>
        </w:tc>
      </w:tr>
      <w:tr w:rsidR="00E50217" w:rsidTr="00261181">
        <w:trPr>
          <w:trHeight w:val="375"/>
        </w:trPr>
        <w:tc>
          <w:tcPr>
            <w:tcW w:w="7797" w:type="dxa"/>
            <w:tcBorders>
              <w:top w:val="nil"/>
              <w:left w:val="single" w:sz="4" w:space="0" w:color="auto"/>
              <w:bottom w:val="single" w:sz="4" w:space="0" w:color="auto"/>
              <w:right w:val="single" w:sz="4" w:space="0" w:color="auto"/>
            </w:tcBorders>
            <w:vAlign w:val="bottom"/>
            <w:hideMark/>
          </w:tcPr>
          <w:p w:rsidR="00E50217" w:rsidRDefault="00E50217" w:rsidP="00261181">
            <w:pPr>
              <w:ind w:firstLine="0"/>
              <w:rPr>
                <w:rFonts w:eastAsia="Times New Roman"/>
                <w:b/>
                <w:bCs/>
                <w:color w:val="000000"/>
                <w:sz w:val="24"/>
                <w:szCs w:val="24"/>
              </w:rPr>
            </w:pPr>
            <w:r>
              <w:rPr>
                <w:rFonts w:eastAsia="Times New Roman"/>
                <w:b/>
                <w:bCs/>
                <w:color w:val="000000"/>
                <w:sz w:val="24"/>
                <w:szCs w:val="24"/>
              </w:rPr>
              <w:t xml:space="preserve">права в уголовном судопроизводстве </w:t>
            </w:r>
            <w:r>
              <w:rPr>
                <w:rFonts w:eastAsia="Times New Roman"/>
                <w:bCs/>
                <w:color w:val="000000"/>
                <w:sz w:val="24"/>
                <w:szCs w:val="24"/>
              </w:rPr>
              <w:t>(доследственные проверки, дознание, следствие)</w:t>
            </w:r>
          </w:p>
        </w:tc>
        <w:tc>
          <w:tcPr>
            <w:tcW w:w="850" w:type="dxa"/>
            <w:tcBorders>
              <w:top w:val="nil"/>
              <w:left w:val="nil"/>
              <w:bottom w:val="single" w:sz="4" w:space="0" w:color="auto"/>
              <w:right w:val="single" w:sz="4" w:space="0" w:color="auto"/>
            </w:tcBorders>
            <w:noWrap/>
            <w:vAlign w:val="bottom"/>
            <w:hideMark/>
          </w:tcPr>
          <w:p w:rsidR="00E50217" w:rsidRDefault="00E50217" w:rsidP="00261181">
            <w:pPr>
              <w:ind w:firstLine="0"/>
              <w:jc w:val="center"/>
              <w:rPr>
                <w:rFonts w:eastAsia="Times New Roman"/>
                <w:b/>
                <w:bCs/>
                <w:color w:val="000000"/>
                <w:sz w:val="24"/>
                <w:szCs w:val="24"/>
              </w:rPr>
            </w:pPr>
            <w:r>
              <w:rPr>
                <w:rFonts w:eastAsia="Times New Roman"/>
                <w:b/>
                <w:bCs/>
                <w:color w:val="000000"/>
                <w:sz w:val="24"/>
                <w:szCs w:val="24"/>
              </w:rPr>
              <w:t>140</w:t>
            </w:r>
          </w:p>
        </w:tc>
        <w:tc>
          <w:tcPr>
            <w:tcW w:w="851" w:type="dxa"/>
            <w:tcBorders>
              <w:top w:val="nil"/>
              <w:left w:val="nil"/>
              <w:bottom w:val="single" w:sz="4" w:space="0" w:color="auto"/>
              <w:right w:val="single" w:sz="4" w:space="0" w:color="auto"/>
            </w:tcBorders>
            <w:noWrap/>
            <w:vAlign w:val="bottom"/>
            <w:hideMark/>
          </w:tcPr>
          <w:p w:rsidR="00E50217" w:rsidRDefault="00E50217" w:rsidP="00261181">
            <w:pPr>
              <w:ind w:firstLine="0"/>
              <w:jc w:val="center"/>
              <w:rPr>
                <w:rFonts w:eastAsia="Times New Roman"/>
                <w:b/>
                <w:bCs/>
                <w:color w:val="000000"/>
                <w:sz w:val="24"/>
                <w:szCs w:val="24"/>
              </w:rPr>
            </w:pPr>
            <w:r>
              <w:rPr>
                <w:rFonts w:eastAsia="Times New Roman"/>
                <w:b/>
                <w:bCs/>
                <w:color w:val="000000"/>
                <w:sz w:val="24"/>
                <w:szCs w:val="24"/>
              </w:rPr>
              <w:t>8,3</w:t>
            </w:r>
          </w:p>
        </w:tc>
      </w:tr>
      <w:tr w:rsidR="00E50217" w:rsidTr="00261181">
        <w:trPr>
          <w:trHeight w:val="515"/>
        </w:trPr>
        <w:tc>
          <w:tcPr>
            <w:tcW w:w="7797" w:type="dxa"/>
            <w:tcBorders>
              <w:top w:val="nil"/>
              <w:left w:val="single" w:sz="4" w:space="0" w:color="auto"/>
              <w:bottom w:val="single" w:sz="4" w:space="0" w:color="auto"/>
              <w:right w:val="single" w:sz="4" w:space="0" w:color="auto"/>
            </w:tcBorders>
            <w:vAlign w:val="bottom"/>
            <w:hideMark/>
          </w:tcPr>
          <w:p w:rsidR="00E50217" w:rsidRDefault="00E50217" w:rsidP="00261181">
            <w:pPr>
              <w:ind w:firstLine="0"/>
              <w:rPr>
                <w:rFonts w:eastAsia="Times New Roman"/>
                <w:b/>
                <w:bCs/>
                <w:color w:val="000000"/>
                <w:sz w:val="24"/>
                <w:szCs w:val="24"/>
              </w:rPr>
            </w:pPr>
            <w:r>
              <w:rPr>
                <w:rFonts w:eastAsia="Times New Roman"/>
                <w:b/>
                <w:bCs/>
                <w:color w:val="000000"/>
                <w:sz w:val="24"/>
                <w:szCs w:val="24"/>
              </w:rPr>
              <w:t>Право на справедливое судебное разбирательство по уголовным делам</w:t>
            </w:r>
          </w:p>
        </w:tc>
        <w:tc>
          <w:tcPr>
            <w:tcW w:w="850" w:type="dxa"/>
            <w:tcBorders>
              <w:top w:val="nil"/>
              <w:left w:val="nil"/>
              <w:bottom w:val="single" w:sz="4" w:space="0" w:color="auto"/>
              <w:right w:val="single" w:sz="4" w:space="0" w:color="auto"/>
            </w:tcBorders>
            <w:noWrap/>
            <w:vAlign w:val="bottom"/>
            <w:hideMark/>
          </w:tcPr>
          <w:p w:rsidR="00E50217" w:rsidRDefault="00E50217" w:rsidP="00261181">
            <w:pPr>
              <w:ind w:firstLine="0"/>
              <w:jc w:val="center"/>
              <w:rPr>
                <w:rFonts w:eastAsia="Times New Roman"/>
                <w:b/>
                <w:bCs/>
                <w:color w:val="000000"/>
                <w:sz w:val="24"/>
                <w:szCs w:val="24"/>
              </w:rPr>
            </w:pPr>
            <w:r>
              <w:rPr>
                <w:rFonts w:eastAsia="Times New Roman"/>
                <w:b/>
                <w:bCs/>
                <w:color w:val="000000"/>
                <w:sz w:val="24"/>
                <w:szCs w:val="24"/>
              </w:rPr>
              <w:t>92</w:t>
            </w:r>
          </w:p>
        </w:tc>
        <w:tc>
          <w:tcPr>
            <w:tcW w:w="851" w:type="dxa"/>
            <w:tcBorders>
              <w:top w:val="nil"/>
              <w:left w:val="nil"/>
              <w:bottom w:val="single" w:sz="4" w:space="0" w:color="auto"/>
              <w:right w:val="single" w:sz="4" w:space="0" w:color="auto"/>
            </w:tcBorders>
            <w:noWrap/>
            <w:vAlign w:val="bottom"/>
            <w:hideMark/>
          </w:tcPr>
          <w:p w:rsidR="00E50217" w:rsidRDefault="00E50217" w:rsidP="00261181">
            <w:pPr>
              <w:ind w:firstLine="0"/>
              <w:jc w:val="center"/>
              <w:rPr>
                <w:rFonts w:eastAsia="Times New Roman"/>
                <w:b/>
                <w:bCs/>
                <w:color w:val="000000"/>
                <w:sz w:val="24"/>
                <w:szCs w:val="24"/>
              </w:rPr>
            </w:pPr>
            <w:r>
              <w:rPr>
                <w:rFonts w:eastAsia="Times New Roman"/>
                <w:b/>
                <w:bCs/>
                <w:color w:val="000000"/>
                <w:sz w:val="24"/>
                <w:szCs w:val="24"/>
              </w:rPr>
              <w:t>5,4</w:t>
            </w:r>
          </w:p>
        </w:tc>
      </w:tr>
      <w:tr w:rsidR="00E50217" w:rsidTr="00261181">
        <w:trPr>
          <w:trHeight w:val="269"/>
        </w:trPr>
        <w:tc>
          <w:tcPr>
            <w:tcW w:w="7797" w:type="dxa"/>
            <w:tcBorders>
              <w:top w:val="nil"/>
              <w:left w:val="single" w:sz="4" w:space="0" w:color="auto"/>
              <w:bottom w:val="single" w:sz="4" w:space="0" w:color="auto"/>
              <w:right w:val="single" w:sz="4" w:space="0" w:color="auto"/>
            </w:tcBorders>
            <w:vAlign w:val="bottom"/>
            <w:hideMark/>
          </w:tcPr>
          <w:p w:rsidR="00E50217" w:rsidRDefault="00E50217" w:rsidP="00261181">
            <w:pPr>
              <w:ind w:firstLine="0"/>
              <w:rPr>
                <w:rFonts w:eastAsia="Times New Roman"/>
                <w:b/>
                <w:bCs/>
                <w:color w:val="000000"/>
                <w:sz w:val="24"/>
                <w:szCs w:val="24"/>
              </w:rPr>
            </w:pPr>
            <w:r>
              <w:rPr>
                <w:rFonts w:eastAsia="Times New Roman"/>
                <w:b/>
                <w:bCs/>
                <w:color w:val="000000"/>
                <w:sz w:val="24"/>
                <w:szCs w:val="24"/>
              </w:rPr>
              <w:t xml:space="preserve">Соблюдение прав при исполнении уголовных наказаний </w:t>
            </w:r>
          </w:p>
        </w:tc>
        <w:tc>
          <w:tcPr>
            <w:tcW w:w="850" w:type="dxa"/>
            <w:tcBorders>
              <w:top w:val="nil"/>
              <w:left w:val="nil"/>
              <w:bottom w:val="single" w:sz="4" w:space="0" w:color="auto"/>
              <w:right w:val="single" w:sz="4" w:space="0" w:color="auto"/>
            </w:tcBorders>
            <w:noWrap/>
            <w:vAlign w:val="bottom"/>
            <w:hideMark/>
          </w:tcPr>
          <w:p w:rsidR="00E50217" w:rsidRDefault="00E50217" w:rsidP="00261181">
            <w:pPr>
              <w:ind w:firstLine="0"/>
              <w:jc w:val="center"/>
              <w:rPr>
                <w:rFonts w:eastAsia="Times New Roman"/>
                <w:b/>
                <w:bCs/>
                <w:color w:val="000000"/>
                <w:sz w:val="24"/>
                <w:szCs w:val="24"/>
              </w:rPr>
            </w:pPr>
            <w:r>
              <w:rPr>
                <w:rFonts w:eastAsia="Times New Roman"/>
                <w:b/>
                <w:bCs/>
                <w:color w:val="000000"/>
                <w:sz w:val="24"/>
                <w:szCs w:val="24"/>
              </w:rPr>
              <w:t>166</w:t>
            </w:r>
          </w:p>
        </w:tc>
        <w:tc>
          <w:tcPr>
            <w:tcW w:w="851" w:type="dxa"/>
            <w:tcBorders>
              <w:top w:val="nil"/>
              <w:left w:val="nil"/>
              <w:bottom w:val="single" w:sz="4" w:space="0" w:color="auto"/>
              <w:right w:val="single" w:sz="4" w:space="0" w:color="auto"/>
            </w:tcBorders>
            <w:noWrap/>
            <w:vAlign w:val="bottom"/>
            <w:hideMark/>
          </w:tcPr>
          <w:p w:rsidR="00E50217" w:rsidRDefault="00E50217" w:rsidP="00261181">
            <w:pPr>
              <w:ind w:firstLine="0"/>
              <w:jc w:val="center"/>
              <w:rPr>
                <w:rFonts w:eastAsia="Times New Roman"/>
                <w:b/>
                <w:bCs/>
                <w:color w:val="000000"/>
                <w:sz w:val="24"/>
                <w:szCs w:val="24"/>
              </w:rPr>
            </w:pPr>
            <w:r>
              <w:rPr>
                <w:rFonts w:eastAsia="Times New Roman"/>
                <w:b/>
                <w:bCs/>
                <w:color w:val="000000"/>
                <w:sz w:val="24"/>
                <w:szCs w:val="24"/>
              </w:rPr>
              <w:t>9,8</w:t>
            </w:r>
          </w:p>
        </w:tc>
      </w:tr>
      <w:tr w:rsidR="00E50217" w:rsidTr="00261181">
        <w:trPr>
          <w:trHeight w:val="513"/>
        </w:trPr>
        <w:tc>
          <w:tcPr>
            <w:tcW w:w="7797" w:type="dxa"/>
            <w:tcBorders>
              <w:top w:val="nil"/>
              <w:left w:val="single" w:sz="4" w:space="0" w:color="auto"/>
              <w:bottom w:val="single" w:sz="4" w:space="0" w:color="auto"/>
              <w:right w:val="single" w:sz="4" w:space="0" w:color="auto"/>
            </w:tcBorders>
            <w:vAlign w:val="bottom"/>
            <w:hideMark/>
          </w:tcPr>
          <w:p w:rsidR="00E50217" w:rsidRDefault="00E50217" w:rsidP="00261181">
            <w:pPr>
              <w:ind w:firstLine="0"/>
              <w:rPr>
                <w:rFonts w:eastAsia="Times New Roman"/>
                <w:b/>
                <w:bCs/>
                <w:color w:val="000000"/>
                <w:sz w:val="24"/>
                <w:szCs w:val="24"/>
              </w:rPr>
            </w:pPr>
            <w:r>
              <w:rPr>
                <w:rFonts w:eastAsia="Times New Roman"/>
                <w:b/>
                <w:bCs/>
                <w:color w:val="000000"/>
                <w:sz w:val="24"/>
                <w:szCs w:val="24"/>
              </w:rPr>
              <w:t>Право на справедливое судебное разбирательство по гражданским и административным делам</w:t>
            </w:r>
          </w:p>
        </w:tc>
        <w:tc>
          <w:tcPr>
            <w:tcW w:w="850" w:type="dxa"/>
            <w:tcBorders>
              <w:top w:val="nil"/>
              <w:left w:val="nil"/>
              <w:bottom w:val="single" w:sz="4" w:space="0" w:color="auto"/>
              <w:right w:val="single" w:sz="4" w:space="0" w:color="auto"/>
            </w:tcBorders>
            <w:noWrap/>
            <w:vAlign w:val="bottom"/>
            <w:hideMark/>
          </w:tcPr>
          <w:p w:rsidR="00E50217" w:rsidRDefault="00E50217" w:rsidP="00261181">
            <w:pPr>
              <w:ind w:firstLine="0"/>
              <w:jc w:val="center"/>
              <w:rPr>
                <w:rFonts w:eastAsia="Times New Roman"/>
                <w:b/>
                <w:bCs/>
                <w:color w:val="000000"/>
                <w:sz w:val="24"/>
                <w:szCs w:val="24"/>
              </w:rPr>
            </w:pPr>
            <w:r>
              <w:rPr>
                <w:rFonts w:eastAsia="Times New Roman"/>
                <w:b/>
                <w:bCs/>
                <w:color w:val="000000"/>
                <w:sz w:val="24"/>
                <w:szCs w:val="24"/>
              </w:rPr>
              <w:t>68</w:t>
            </w:r>
          </w:p>
        </w:tc>
        <w:tc>
          <w:tcPr>
            <w:tcW w:w="851" w:type="dxa"/>
            <w:tcBorders>
              <w:top w:val="nil"/>
              <w:left w:val="nil"/>
              <w:bottom w:val="single" w:sz="4" w:space="0" w:color="auto"/>
              <w:right w:val="single" w:sz="4" w:space="0" w:color="auto"/>
            </w:tcBorders>
            <w:noWrap/>
            <w:vAlign w:val="bottom"/>
            <w:hideMark/>
          </w:tcPr>
          <w:p w:rsidR="00E50217" w:rsidRDefault="00E50217" w:rsidP="00261181">
            <w:pPr>
              <w:ind w:firstLine="0"/>
              <w:jc w:val="center"/>
              <w:rPr>
                <w:rFonts w:eastAsia="Times New Roman"/>
                <w:b/>
                <w:bCs/>
                <w:color w:val="000000"/>
                <w:sz w:val="24"/>
                <w:szCs w:val="24"/>
              </w:rPr>
            </w:pPr>
            <w:r>
              <w:rPr>
                <w:rFonts w:eastAsia="Times New Roman"/>
                <w:b/>
                <w:bCs/>
                <w:color w:val="000000"/>
                <w:sz w:val="24"/>
                <w:szCs w:val="24"/>
              </w:rPr>
              <w:t>4,0</w:t>
            </w:r>
          </w:p>
        </w:tc>
      </w:tr>
      <w:tr w:rsidR="00E50217" w:rsidTr="00261181">
        <w:trPr>
          <w:trHeight w:val="375"/>
        </w:trPr>
        <w:tc>
          <w:tcPr>
            <w:tcW w:w="7797" w:type="dxa"/>
            <w:tcBorders>
              <w:top w:val="nil"/>
              <w:left w:val="single" w:sz="4" w:space="0" w:color="auto"/>
              <w:bottom w:val="single" w:sz="4" w:space="0" w:color="auto"/>
              <w:right w:val="single" w:sz="4" w:space="0" w:color="auto"/>
            </w:tcBorders>
            <w:vAlign w:val="bottom"/>
            <w:hideMark/>
          </w:tcPr>
          <w:p w:rsidR="00E50217" w:rsidRDefault="00E50217" w:rsidP="00261181">
            <w:pPr>
              <w:ind w:firstLine="0"/>
              <w:rPr>
                <w:rFonts w:eastAsia="Times New Roman"/>
                <w:b/>
                <w:bCs/>
                <w:color w:val="000000"/>
                <w:sz w:val="24"/>
                <w:szCs w:val="24"/>
              </w:rPr>
            </w:pPr>
            <w:r>
              <w:rPr>
                <w:rFonts w:eastAsia="Times New Roman"/>
                <w:b/>
                <w:bCs/>
                <w:color w:val="000000"/>
                <w:sz w:val="24"/>
                <w:szCs w:val="24"/>
              </w:rPr>
              <w:t xml:space="preserve">Право на исполнение судебных решений </w:t>
            </w:r>
          </w:p>
        </w:tc>
        <w:tc>
          <w:tcPr>
            <w:tcW w:w="850" w:type="dxa"/>
            <w:tcBorders>
              <w:top w:val="nil"/>
              <w:left w:val="nil"/>
              <w:bottom w:val="single" w:sz="4" w:space="0" w:color="auto"/>
              <w:right w:val="single" w:sz="4" w:space="0" w:color="auto"/>
            </w:tcBorders>
            <w:noWrap/>
            <w:vAlign w:val="bottom"/>
            <w:hideMark/>
          </w:tcPr>
          <w:p w:rsidR="00E50217" w:rsidRDefault="00E50217" w:rsidP="00261181">
            <w:pPr>
              <w:ind w:firstLine="0"/>
              <w:jc w:val="center"/>
              <w:rPr>
                <w:rFonts w:eastAsia="Times New Roman"/>
                <w:b/>
                <w:bCs/>
                <w:color w:val="000000"/>
                <w:sz w:val="24"/>
                <w:szCs w:val="24"/>
              </w:rPr>
            </w:pPr>
            <w:r>
              <w:rPr>
                <w:rFonts w:eastAsia="Times New Roman"/>
                <w:b/>
                <w:bCs/>
                <w:color w:val="000000"/>
                <w:sz w:val="24"/>
                <w:szCs w:val="24"/>
              </w:rPr>
              <w:t>108</w:t>
            </w:r>
          </w:p>
        </w:tc>
        <w:tc>
          <w:tcPr>
            <w:tcW w:w="851" w:type="dxa"/>
            <w:tcBorders>
              <w:top w:val="nil"/>
              <w:left w:val="nil"/>
              <w:bottom w:val="single" w:sz="4" w:space="0" w:color="auto"/>
              <w:right w:val="single" w:sz="4" w:space="0" w:color="auto"/>
            </w:tcBorders>
            <w:noWrap/>
            <w:vAlign w:val="bottom"/>
            <w:hideMark/>
          </w:tcPr>
          <w:p w:rsidR="00E50217" w:rsidRDefault="00E50217" w:rsidP="00261181">
            <w:pPr>
              <w:ind w:firstLine="0"/>
              <w:jc w:val="center"/>
              <w:rPr>
                <w:rFonts w:eastAsia="Times New Roman"/>
                <w:b/>
                <w:bCs/>
                <w:color w:val="000000"/>
                <w:sz w:val="24"/>
                <w:szCs w:val="24"/>
              </w:rPr>
            </w:pPr>
            <w:r>
              <w:rPr>
                <w:rFonts w:eastAsia="Times New Roman"/>
                <w:b/>
                <w:bCs/>
                <w:color w:val="000000"/>
                <w:sz w:val="24"/>
                <w:szCs w:val="24"/>
              </w:rPr>
              <w:t>6,4</w:t>
            </w:r>
          </w:p>
        </w:tc>
      </w:tr>
      <w:tr w:rsidR="00E50217" w:rsidTr="00261181">
        <w:trPr>
          <w:trHeight w:val="549"/>
        </w:trPr>
        <w:tc>
          <w:tcPr>
            <w:tcW w:w="7797" w:type="dxa"/>
            <w:tcBorders>
              <w:top w:val="nil"/>
              <w:left w:val="single" w:sz="4" w:space="0" w:color="auto"/>
              <w:bottom w:val="single" w:sz="4" w:space="0" w:color="auto"/>
              <w:right w:val="single" w:sz="4" w:space="0" w:color="auto"/>
            </w:tcBorders>
            <w:vAlign w:val="bottom"/>
            <w:hideMark/>
          </w:tcPr>
          <w:p w:rsidR="00E50217" w:rsidRDefault="00E50217" w:rsidP="00261181">
            <w:pPr>
              <w:ind w:firstLine="0"/>
              <w:rPr>
                <w:rFonts w:eastAsia="Times New Roman"/>
                <w:b/>
                <w:bCs/>
                <w:color w:val="000000"/>
                <w:sz w:val="24"/>
                <w:szCs w:val="24"/>
              </w:rPr>
            </w:pPr>
            <w:r>
              <w:rPr>
                <w:rFonts w:eastAsia="Times New Roman"/>
                <w:b/>
                <w:bCs/>
                <w:color w:val="000000"/>
                <w:sz w:val="24"/>
                <w:szCs w:val="24"/>
              </w:rPr>
              <w:t>Приобретение гражданства, миграционные отношения, паспортизация</w:t>
            </w:r>
          </w:p>
        </w:tc>
        <w:tc>
          <w:tcPr>
            <w:tcW w:w="850" w:type="dxa"/>
            <w:tcBorders>
              <w:top w:val="nil"/>
              <w:left w:val="nil"/>
              <w:bottom w:val="single" w:sz="4" w:space="0" w:color="auto"/>
              <w:right w:val="single" w:sz="4" w:space="0" w:color="auto"/>
            </w:tcBorders>
            <w:noWrap/>
            <w:vAlign w:val="bottom"/>
            <w:hideMark/>
          </w:tcPr>
          <w:p w:rsidR="00E50217" w:rsidRDefault="00E50217" w:rsidP="00261181">
            <w:pPr>
              <w:ind w:firstLine="0"/>
              <w:jc w:val="center"/>
              <w:rPr>
                <w:rFonts w:eastAsia="Times New Roman"/>
                <w:b/>
                <w:bCs/>
                <w:color w:val="000000"/>
                <w:sz w:val="24"/>
                <w:szCs w:val="24"/>
              </w:rPr>
            </w:pPr>
            <w:r>
              <w:rPr>
                <w:rFonts w:eastAsia="Times New Roman"/>
                <w:b/>
                <w:bCs/>
                <w:color w:val="000000"/>
                <w:sz w:val="24"/>
                <w:szCs w:val="24"/>
              </w:rPr>
              <w:t>36</w:t>
            </w:r>
          </w:p>
        </w:tc>
        <w:tc>
          <w:tcPr>
            <w:tcW w:w="851" w:type="dxa"/>
            <w:tcBorders>
              <w:top w:val="nil"/>
              <w:left w:val="nil"/>
              <w:bottom w:val="single" w:sz="4" w:space="0" w:color="auto"/>
              <w:right w:val="single" w:sz="4" w:space="0" w:color="auto"/>
            </w:tcBorders>
            <w:noWrap/>
            <w:vAlign w:val="bottom"/>
            <w:hideMark/>
          </w:tcPr>
          <w:p w:rsidR="00E50217" w:rsidRDefault="00E50217" w:rsidP="00261181">
            <w:pPr>
              <w:ind w:firstLine="0"/>
              <w:jc w:val="center"/>
              <w:rPr>
                <w:rFonts w:eastAsia="Times New Roman"/>
                <w:b/>
                <w:bCs/>
                <w:color w:val="000000"/>
                <w:sz w:val="24"/>
                <w:szCs w:val="24"/>
              </w:rPr>
            </w:pPr>
            <w:r>
              <w:rPr>
                <w:rFonts w:eastAsia="Times New Roman"/>
                <w:b/>
                <w:bCs/>
                <w:color w:val="000000"/>
                <w:sz w:val="24"/>
                <w:szCs w:val="24"/>
              </w:rPr>
              <w:t>2,1</w:t>
            </w:r>
          </w:p>
        </w:tc>
      </w:tr>
      <w:tr w:rsidR="00E50217" w:rsidTr="00261181">
        <w:trPr>
          <w:trHeight w:val="557"/>
        </w:trPr>
        <w:tc>
          <w:tcPr>
            <w:tcW w:w="7797" w:type="dxa"/>
            <w:tcBorders>
              <w:top w:val="nil"/>
              <w:left w:val="single" w:sz="4" w:space="0" w:color="auto"/>
              <w:bottom w:val="single" w:sz="4" w:space="0" w:color="auto"/>
              <w:right w:val="single" w:sz="4" w:space="0" w:color="auto"/>
            </w:tcBorders>
            <w:vAlign w:val="bottom"/>
            <w:hideMark/>
          </w:tcPr>
          <w:p w:rsidR="00E50217" w:rsidRDefault="00E50217" w:rsidP="00261181">
            <w:pPr>
              <w:ind w:firstLine="0"/>
              <w:rPr>
                <w:rFonts w:eastAsia="Times New Roman"/>
                <w:color w:val="000000"/>
                <w:sz w:val="24"/>
                <w:szCs w:val="24"/>
              </w:rPr>
            </w:pPr>
            <w:r>
              <w:rPr>
                <w:rFonts w:eastAsia="Times New Roman"/>
                <w:b/>
                <w:bCs/>
                <w:color w:val="000000"/>
                <w:sz w:val="24"/>
                <w:szCs w:val="24"/>
              </w:rPr>
              <w:t xml:space="preserve">Право социального обеспечения </w:t>
            </w:r>
            <w:r>
              <w:rPr>
                <w:rFonts w:eastAsia="Times New Roman"/>
                <w:color w:val="000000"/>
                <w:sz w:val="24"/>
                <w:szCs w:val="24"/>
              </w:rPr>
              <w:t>(гарантии и компенсации, пособия, льготы, соцзащита)</w:t>
            </w:r>
          </w:p>
        </w:tc>
        <w:tc>
          <w:tcPr>
            <w:tcW w:w="850" w:type="dxa"/>
            <w:tcBorders>
              <w:top w:val="nil"/>
              <w:left w:val="nil"/>
              <w:bottom w:val="single" w:sz="4" w:space="0" w:color="auto"/>
              <w:right w:val="single" w:sz="4" w:space="0" w:color="auto"/>
            </w:tcBorders>
            <w:noWrap/>
            <w:vAlign w:val="bottom"/>
            <w:hideMark/>
          </w:tcPr>
          <w:p w:rsidR="00E50217" w:rsidRDefault="00E50217" w:rsidP="00261181">
            <w:pPr>
              <w:ind w:firstLine="0"/>
              <w:jc w:val="center"/>
              <w:rPr>
                <w:rFonts w:eastAsia="Times New Roman"/>
                <w:b/>
                <w:bCs/>
                <w:color w:val="000000"/>
                <w:sz w:val="24"/>
                <w:szCs w:val="24"/>
              </w:rPr>
            </w:pPr>
            <w:r>
              <w:rPr>
                <w:rFonts w:eastAsia="Times New Roman"/>
                <w:b/>
                <w:bCs/>
                <w:color w:val="000000"/>
                <w:sz w:val="24"/>
                <w:szCs w:val="24"/>
              </w:rPr>
              <w:t>151</w:t>
            </w:r>
          </w:p>
        </w:tc>
        <w:tc>
          <w:tcPr>
            <w:tcW w:w="851" w:type="dxa"/>
            <w:tcBorders>
              <w:top w:val="nil"/>
              <w:left w:val="nil"/>
              <w:bottom w:val="single" w:sz="4" w:space="0" w:color="auto"/>
              <w:right w:val="single" w:sz="4" w:space="0" w:color="auto"/>
            </w:tcBorders>
            <w:noWrap/>
            <w:vAlign w:val="bottom"/>
            <w:hideMark/>
          </w:tcPr>
          <w:p w:rsidR="00E50217" w:rsidRDefault="00E50217" w:rsidP="00261181">
            <w:pPr>
              <w:ind w:firstLine="0"/>
              <w:jc w:val="center"/>
              <w:rPr>
                <w:rFonts w:eastAsia="Times New Roman"/>
                <w:b/>
                <w:bCs/>
                <w:color w:val="000000"/>
                <w:sz w:val="24"/>
                <w:szCs w:val="24"/>
              </w:rPr>
            </w:pPr>
            <w:r>
              <w:rPr>
                <w:rFonts w:eastAsia="Times New Roman"/>
                <w:b/>
                <w:bCs/>
                <w:color w:val="000000"/>
                <w:sz w:val="24"/>
                <w:szCs w:val="24"/>
              </w:rPr>
              <w:t>8,9</w:t>
            </w:r>
          </w:p>
        </w:tc>
      </w:tr>
      <w:tr w:rsidR="00E50217" w:rsidTr="00261181">
        <w:trPr>
          <w:trHeight w:val="758"/>
        </w:trPr>
        <w:tc>
          <w:tcPr>
            <w:tcW w:w="7797" w:type="dxa"/>
            <w:tcBorders>
              <w:top w:val="nil"/>
              <w:left w:val="single" w:sz="4" w:space="0" w:color="auto"/>
              <w:bottom w:val="single" w:sz="4" w:space="0" w:color="auto"/>
              <w:right w:val="single" w:sz="4" w:space="0" w:color="auto"/>
            </w:tcBorders>
            <w:vAlign w:val="bottom"/>
            <w:hideMark/>
          </w:tcPr>
          <w:p w:rsidR="00E50217" w:rsidRDefault="00E50217" w:rsidP="00261181">
            <w:pPr>
              <w:ind w:firstLine="0"/>
              <w:rPr>
                <w:rFonts w:eastAsia="Times New Roman"/>
                <w:color w:val="000000"/>
                <w:sz w:val="24"/>
                <w:szCs w:val="24"/>
              </w:rPr>
            </w:pPr>
            <w:r>
              <w:rPr>
                <w:rFonts w:eastAsia="Times New Roman"/>
                <w:b/>
                <w:bCs/>
                <w:color w:val="000000"/>
                <w:sz w:val="24"/>
                <w:szCs w:val="24"/>
              </w:rPr>
              <w:t>Право на жилище и ЖКУ</w:t>
            </w:r>
            <w:r>
              <w:rPr>
                <w:rFonts w:eastAsia="Times New Roman"/>
                <w:color w:val="000000"/>
                <w:sz w:val="24"/>
                <w:szCs w:val="24"/>
              </w:rPr>
              <w:t xml:space="preserve"> (предоставление жилья, отказ в постановке на учет, переселение из ветхого и аварийного жилья, эксплуатация ЖКХ, оплата коммунальных услуг)</w:t>
            </w:r>
          </w:p>
        </w:tc>
        <w:tc>
          <w:tcPr>
            <w:tcW w:w="850" w:type="dxa"/>
            <w:tcBorders>
              <w:top w:val="nil"/>
              <w:left w:val="nil"/>
              <w:bottom w:val="single" w:sz="4" w:space="0" w:color="auto"/>
              <w:right w:val="single" w:sz="4" w:space="0" w:color="auto"/>
            </w:tcBorders>
            <w:noWrap/>
            <w:vAlign w:val="bottom"/>
            <w:hideMark/>
          </w:tcPr>
          <w:p w:rsidR="00E50217" w:rsidRDefault="00E50217" w:rsidP="00261181">
            <w:pPr>
              <w:ind w:firstLine="0"/>
              <w:jc w:val="center"/>
              <w:rPr>
                <w:rFonts w:eastAsia="Times New Roman"/>
                <w:b/>
                <w:bCs/>
                <w:color w:val="000000"/>
                <w:sz w:val="24"/>
                <w:szCs w:val="24"/>
              </w:rPr>
            </w:pPr>
            <w:r>
              <w:rPr>
                <w:rFonts w:eastAsia="Times New Roman"/>
                <w:b/>
                <w:bCs/>
                <w:color w:val="000000"/>
                <w:sz w:val="24"/>
                <w:szCs w:val="24"/>
              </w:rPr>
              <w:t>208</w:t>
            </w:r>
          </w:p>
        </w:tc>
        <w:tc>
          <w:tcPr>
            <w:tcW w:w="851" w:type="dxa"/>
            <w:tcBorders>
              <w:top w:val="nil"/>
              <w:left w:val="nil"/>
              <w:bottom w:val="single" w:sz="4" w:space="0" w:color="auto"/>
              <w:right w:val="single" w:sz="4" w:space="0" w:color="auto"/>
            </w:tcBorders>
            <w:noWrap/>
            <w:vAlign w:val="bottom"/>
            <w:hideMark/>
          </w:tcPr>
          <w:p w:rsidR="00E50217" w:rsidRDefault="00E50217" w:rsidP="00261181">
            <w:pPr>
              <w:ind w:firstLine="0"/>
              <w:jc w:val="center"/>
              <w:rPr>
                <w:rFonts w:eastAsia="Times New Roman"/>
                <w:b/>
                <w:bCs/>
                <w:color w:val="000000"/>
                <w:sz w:val="24"/>
                <w:szCs w:val="24"/>
              </w:rPr>
            </w:pPr>
            <w:r>
              <w:rPr>
                <w:rFonts w:eastAsia="Times New Roman"/>
                <w:b/>
                <w:bCs/>
                <w:color w:val="000000"/>
                <w:sz w:val="24"/>
                <w:szCs w:val="24"/>
              </w:rPr>
              <w:t>12,3</w:t>
            </w:r>
          </w:p>
        </w:tc>
      </w:tr>
      <w:tr w:rsidR="00E50217" w:rsidTr="00261181">
        <w:trPr>
          <w:trHeight w:val="475"/>
        </w:trPr>
        <w:tc>
          <w:tcPr>
            <w:tcW w:w="7797" w:type="dxa"/>
            <w:tcBorders>
              <w:top w:val="nil"/>
              <w:left w:val="single" w:sz="4" w:space="0" w:color="auto"/>
              <w:bottom w:val="single" w:sz="4" w:space="0" w:color="auto"/>
              <w:right w:val="single" w:sz="4" w:space="0" w:color="auto"/>
            </w:tcBorders>
            <w:vAlign w:val="bottom"/>
            <w:hideMark/>
          </w:tcPr>
          <w:p w:rsidR="00E50217" w:rsidRDefault="00E50217" w:rsidP="00261181">
            <w:pPr>
              <w:ind w:firstLine="0"/>
              <w:rPr>
                <w:rFonts w:eastAsia="Times New Roman"/>
                <w:color w:val="000000"/>
                <w:sz w:val="24"/>
                <w:szCs w:val="24"/>
              </w:rPr>
            </w:pPr>
            <w:r>
              <w:rPr>
                <w:rFonts w:eastAsia="Times New Roman"/>
                <w:b/>
                <w:bCs/>
                <w:color w:val="000000"/>
                <w:sz w:val="24"/>
                <w:szCs w:val="24"/>
              </w:rPr>
              <w:t>Право на охрану здоровья</w:t>
            </w:r>
            <w:r>
              <w:rPr>
                <w:rFonts w:eastAsia="Times New Roman"/>
                <w:color w:val="000000"/>
                <w:sz w:val="24"/>
                <w:szCs w:val="24"/>
              </w:rPr>
              <w:t xml:space="preserve"> (медицинская помощь, медицинская экспертиза, работа медицинских учреждений)</w:t>
            </w:r>
          </w:p>
        </w:tc>
        <w:tc>
          <w:tcPr>
            <w:tcW w:w="850" w:type="dxa"/>
            <w:tcBorders>
              <w:top w:val="nil"/>
              <w:left w:val="nil"/>
              <w:bottom w:val="single" w:sz="4" w:space="0" w:color="auto"/>
              <w:right w:val="single" w:sz="4" w:space="0" w:color="auto"/>
            </w:tcBorders>
            <w:noWrap/>
            <w:vAlign w:val="bottom"/>
            <w:hideMark/>
          </w:tcPr>
          <w:p w:rsidR="00E50217" w:rsidRDefault="00E50217" w:rsidP="00261181">
            <w:pPr>
              <w:ind w:firstLine="0"/>
              <w:jc w:val="center"/>
              <w:rPr>
                <w:rFonts w:eastAsia="Times New Roman"/>
                <w:b/>
                <w:bCs/>
                <w:color w:val="000000"/>
                <w:sz w:val="24"/>
                <w:szCs w:val="24"/>
              </w:rPr>
            </w:pPr>
            <w:r>
              <w:rPr>
                <w:rFonts w:eastAsia="Times New Roman"/>
                <w:b/>
                <w:bCs/>
                <w:color w:val="000000"/>
                <w:sz w:val="24"/>
                <w:szCs w:val="24"/>
              </w:rPr>
              <w:t>86</w:t>
            </w:r>
          </w:p>
        </w:tc>
        <w:tc>
          <w:tcPr>
            <w:tcW w:w="851" w:type="dxa"/>
            <w:tcBorders>
              <w:top w:val="nil"/>
              <w:left w:val="nil"/>
              <w:bottom w:val="single" w:sz="4" w:space="0" w:color="auto"/>
              <w:right w:val="single" w:sz="4" w:space="0" w:color="auto"/>
            </w:tcBorders>
            <w:noWrap/>
            <w:vAlign w:val="bottom"/>
            <w:hideMark/>
          </w:tcPr>
          <w:p w:rsidR="00E50217" w:rsidRDefault="00E50217" w:rsidP="00261181">
            <w:pPr>
              <w:ind w:firstLine="0"/>
              <w:jc w:val="center"/>
              <w:rPr>
                <w:rFonts w:eastAsia="Times New Roman"/>
                <w:b/>
                <w:bCs/>
                <w:color w:val="000000"/>
                <w:sz w:val="24"/>
                <w:szCs w:val="24"/>
              </w:rPr>
            </w:pPr>
            <w:r>
              <w:rPr>
                <w:rFonts w:eastAsia="Times New Roman"/>
                <w:b/>
                <w:bCs/>
                <w:color w:val="000000"/>
                <w:sz w:val="24"/>
                <w:szCs w:val="24"/>
              </w:rPr>
              <w:t>5,1</w:t>
            </w:r>
          </w:p>
        </w:tc>
      </w:tr>
      <w:tr w:rsidR="00E50217" w:rsidTr="00261181">
        <w:trPr>
          <w:trHeight w:val="613"/>
        </w:trPr>
        <w:tc>
          <w:tcPr>
            <w:tcW w:w="7797" w:type="dxa"/>
            <w:tcBorders>
              <w:top w:val="nil"/>
              <w:left w:val="single" w:sz="4" w:space="0" w:color="auto"/>
              <w:bottom w:val="single" w:sz="4" w:space="0" w:color="auto"/>
              <w:right w:val="single" w:sz="4" w:space="0" w:color="auto"/>
            </w:tcBorders>
            <w:vAlign w:val="bottom"/>
            <w:hideMark/>
          </w:tcPr>
          <w:p w:rsidR="00E50217" w:rsidRDefault="00E50217" w:rsidP="00261181">
            <w:pPr>
              <w:ind w:firstLine="0"/>
              <w:rPr>
                <w:rFonts w:eastAsia="Times New Roman"/>
                <w:color w:val="000000"/>
                <w:sz w:val="24"/>
                <w:szCs w:val="24"/>
              </w:rPr>
            </w:pPr>
            <w:r>
              <w:rPr>
                <w:rFonts w:eastAsia="Times New Roman"/>
                <w:b/>
                <w:bCs/>
                <w:color w:val="000000"/>
                <w:sz w:val="24"/>
                <w:szCs w:val="24"/>
              </w:rPr>
              <w:t>Право на труд</w:t>
            </w:r>
            <w:r>
              <w:rPr>
                <w:rFonts w:eastAsia="Times New Roman"/>
                <w:color w:val="000000"/>
                <w:sz w:val="24"/>
                <w:szCs w:val="24"/>
              </w:rPr>
              <w:t xml:space="preserve"> (трудовые споры, оплата труда, трудовой договор, трудоустройство и занятость населения, трудовой стаж)</w:t>
            </w:r>
          </w:p>
        </w:tc>
        <w:tc>
          <w:tcPr>
            <w:tcW w:w="850" w:type="dxa"/>
            <w:tcBorders>
              <w:top w:val="nil"/>
              <w:left w:val="nil"/>
              <w:bottom w:val="single" w:sz="4" w:space="0" w:color="auto"/>
              <w:right w:val="single" w:sz="4" w:space="0" w:color="auto"/>
            </w:tcBorders>
            <w:noWrap/>
            <w:vAlign w:val="bottom"/>
            <w:hideMark/>
          </w:tcPr>
          <w:p w:rsidR="00E50217" w:rsidRDefault="00E50217" w:rsidP="00261181">
            <w:pPr>
              <w:ind w:firstLine="0"/>
              <w:jc w:val="center"/>
              <w:rPr>
                <w:rFonts w:eastAsia="Times New Roman"/>
                <w:b/>
                <w:bCs/>
                <w:color w:val="000000"/>
                <w:sz w:val="24"/>
                <w:szCs w:val="24"/>
              </w:rPr>
            </w:pPr>
            <w:r>
              <w:rPr>
                <w:rFonts w:eastAsia="Times New Roman"/>
                <w:b/>
                <w:bCs/>
                <w:color w:val="000000"/>
                <w:sz w:val="24"/>
                <w:szCs w:val="24"/>
              </w:rPr>
              <w:t>109</w:t>
            </w:r>
          </w:p>
        </w:tc>
        <w:tc>
          <w:tcPr>
            <w:tcW w:w="851" w:type="dxa"/>
            <w:tcBorders>
              <w:top w:val="nil"/>
              <w:left w:val="nil"/>
              <w:bottom w:val="single" w:sz="4" w:space="0" w:color="auto"/>
              <w:right w:val="single" w:sz="4" w:space="0" w:color="auto"/>
            </w:tcBorders>
            <w:noWrap/>
            <w:vAlign w:val="bottom"/>
            <w:hideMark/>
          </w:tcPr>
          <w:p w:rsidR="00E50217" w:rsidRDefault="00E50217" w:rsidP="00261181">
            <w:pPr>
              <w:ind w:firstLine="0"/>
              <w:jc w:val="center"/>
              <w:rPr>
                <w:rFonts w:eastAsia="Times New Roman"/>
                <w:b/>
                <w:bCs/>
                <w:color w:val="000000"/>
                <w:sz w:val="24"/>
                <w:szCs w:val="24"/>
              </w:rPr>
            </w:pPr>
            <w:r>
              <w:rPr>
                <w:rFonts w:eastAsia="Times New Roman"/>
                <w:b/>
                <w:bCs/>
                <w:color w:val="000000"/>
                <w:sz w:val="24"/>
                <w:szCs w:val="24"/>
              </w:rPr>
              <w:t>6,4</w:t>
            </w:r>
          </w:p>
        </w:tc>
      </w:tr>
      <w:tr w:rsidR="00E50217" w:rsidTr="00261181">
        <w:trPr>
          <w:trHeight w:val="731"/>
        </w:trPr>
        <w:tc>
          <w:tcPr>
            <w:tcW w:w="7797" w:type="dxa"/>
            <w:tcBorders>
              <w:top w:val="nil"/>
              <w:left w:val="single" w:sz="4" w:space="0" w:color="auto"/>
              <w:bottom w:val="single" w:sz="4" w:space="0" w:color="auto"/>
              <w:right w:val="single" w:sz="4" w:space="0" w:color="auto"/>
            </w:tcBorders>
            <w:vAlign w:val="bottom"/>
            <w:hideMark/>
          </w:tcPr>
          <w:p w:rsidR="00E50217" w:rsidRDefault="00E50217" w:rsidP="00261181">
            <w:pPr>
              <w:ind w:firstLine="0"/>
              <w:rPr>
                <w:rFonts w:eastAsia="Times New Roman"/>
                <w:color w:val="000000"/>
                <w:sz w:val="24"/>
                <w:szCs w:val="24"/>
              </w:rPr>
            </w:pPr>
            <w:r>
              <w:rPr>
                <w:rFonts w:eastAsia="Times New Roman"/>
                <w:b/>
                <w:bCs/>
                <w:color w:val="000000"/>
                <w:sz w:val="24"/>
                <w:szCs w:val="24"/>
              </w:rPr>
              <w:t>Право землепользования</w:t>
            </w:r>
            <w:r>
              <w:rPr>
                <w:rFonts w:eastAsia="Times New Roman"/>
                <w:color w:val="000000"/>
                <w:sz w:val="24"/>
                <w:szCs w:val="24"/>
              </w:rPr>
              <w:t xml:space="preserve"> (право частной собственности на землю, предоставление земельных участков, землеустройство, установление границ, сервитуты)</w:t>
            </w:r>
          </w:p>
        </w:tc>
        <w:tc>
          <w:tcPr>
            <w:tcW w:w="850" w:type="dxa"/>
            <w:tcBorders>
              <w:top w:val="nil"/>
              <w:left w:val="nil"/>
              <w:bottom w:val="single" w:sz="4" w:space="0" w:color="auto"/>
              <w:right w:val="single" w:sz="4" w:space="0" w:color="auto"/>
            </w:tcBorders>
            <w:noWrap/>
            <w:vAlign w:val="bottom"/>
            <w:hideMark/>
          </w:tcPr>
          <w:p w:rsidR="00E50217" w:rsidRDefault="00E50217" w:rsidP="00261181">
            <w:pPr>
              <w:ind w:firstLine="0"/>
              <w:jc w:val="center"/>
              <w:rPr>
                <w:rFonts w:eastAsia="Times New Roman"/>
                <w:b/>
                <w:bCs/>
                <w:color w:val="000000"/>
                <w:sz w:val="24"/>
                <w:szCs w:val="24"/>
              </w:rPr>
            </w:pPr>
            <w:r>
              <w:rPr>
                <w:rFonts w:eastAsia="Times New Roman"/>
                <w:b/>
                <w:bCs/>
                <w:color w:val="000000"/>
                <w:sz w:val="24"/>
                <w:szCs w:val="24"/>
              </w:rPr>
              <w:t>30</w:t>
            </w:r>
          </w:p>
        </w:tc>
        <w:tc>
          <w:tcPr>
            <w:tcW w:w="851" w:type="dxa"/>
            <w:tcBorders>
              <w:top w:val="nil"/>
              <w:left w:val="nil"/>
              <w:bottom w:val="single" w:sz="4" w:space="0" w:color="auto"/>
              <w:right w:val="single" w:sz="4" w:space="0" w:color="auto"/>
            </w:tcBorders>
            <w:noWrap/>
            <w:vAlign w:val="bottom"/>
            <w:hideMark/>
          </w:tcPr>
          <w:p w:rsidR="00E50217" w:rsidRDefault="00E50217" w:rsidP="00261181">
            <w:pPr>
              <w:ind w:firstLine="0"/>
              <w:jc w:val="center"/>
              <w:rPr>
                <w:rFonts w:eastAsia="Times New Roman"/>
                <w:b/>
                <w:bCs/>
                <w:color w:val="000000"/>
                <w:sz w:val="24"/>
                <w:szCs w:val="24"/>
              </w:rPr>
            </w:pPr>
            <w:r>
              <w:rPr>
                <w:rFonts w:eastAsia="Times New Roman"/>
                <w:b/>
                <w:bCs/>
                <w:color w:val="000000"/>
                <w:sz w:val="24"/>
                <w:szCs w:val="24"/>
              </w:rPr>
              <w:t>1,8</w:t>
            </w:r>
          </w:p>
        </w:tc>
      </w:tr>
      <w:tr w:rsidR="00E50217" w:rsidTr="00261181">
        <w:trPr>
          <w:trHeight w:val="291"/>
        </w:trPr>
        <w:tc>
          <w:tcPr>
            <w:tcW w:w="7797" w:type="dxa"/>
            <w:tcBorders>
              <w:top w:val="nil"/>
              <w:left w:val="single" w:sz="4" w:space="0" w:color="auto"/>
              <w:bottom w:val="single" w:sz="4" w:space="0" w:color="auto"/>
              <w:right w:val="single" w:sz="4" w:space="0" w:color="auto"/>
            </w:tcBorders>
            <w:vAlign w:val="bottom"/>
            <w:hideMark/>
          </w:tcPr>
          <w:p w:rsidR="00E50217" w:rsidRDefault="00E50217" w:rsidP="00261181">
            <w:pPr>
              <w:ind w:firstLine="0"/>
              <w:rPr>
                <w:rFonts w:eastAsia="Times New Roman"/>
                <w:b/>
                <w:bCs/>
                <w:color w:val="000000"/>
                <w:sz w:val="24"/>
                <w:szCs w:val="24"/>
              </w:rPr>
            </w:pPr>
            <w:r>
              <w:rPr>
                <w:rFonts w:eastAsia="Times New Roman"/>
                <w:b/>
                <w:bCs/>
                <w:color w:val="000000"/>
                <w:sz w:val="24"/>
                <w:szCs w:val="24"/>
              </w:rPr>
              <w:t xml:space="preserve">Право на благоприятную окружающую среду </w:t>
            </w:r>
          </w:p>
        </w:tc>
        <w:tc>
          <w:tcPr>
            <w:tcW w:w="850" w:type="dxa"/>
            <w:tcBorders>
              <w:top w:val="nil"/>
              <w:left w:val="nil"/>
              <w:bottom w:val="single" w:sz="4" w:space="0" w:color="auto"/>
              <w:right w:val="single" w:sz="4" w:space="0" w:color="auto"/>
            </w:tcBorders>
            <w:noWrap/>
            <w:vAlign w:val="bottom"/>
            <w:hideMark/>
          </w:tcPr>
          <w:p w:rsidR="00E50217" w:rsidRDefault="00E50217" w:rsidP="00261181">
            <w:pPr>
              <w:ind w:firstLine="0"/>
              <w:jc w:val="center"/>
              <w:rPr>
                <w:rFonts w:eastAsia="Times New Roman"/>
                <w:b/>
                <w:bCs/>
                <w:color w:val="000000"/>
                <w:sz w:val="24"/>
                <w:szCs w:val="24"/>
              </w:rPr>
            </w:pPr>
            <w:r>
              <w:rPr>
                <w:rFonts w:eastAsia="Times New Roman"/>
                <w:b/>
                <w:bCs/>
                <w:color w:val="000000"/>
                <w:sz w:val="24"/>
                <w:szCs w:val="24"/>
              </w:rPr>
              <w:t>67</w:t>
            </w:r>
          </w:p>
        </w:tc>
        <w:tc>
          <w:tcPr>
            <w:tcW w:w="851" w:type="dxa"/>
            <w:tcBorders>
              <w:top w:val="nil"/>
              <w:left w:val="nil"/>
              <w:bottom w:val="single" w:sz="4" w:space="0" w:color="auto"/>
              <w:right w:val="single" w:sz="4" w:space="0" w:color="auto"/>
            </w:tcBorders>
            <w:noWrap/>
            <w:vAlign w:val="bottom"/>
            <w:hideMark/>
          </w:tcPr>
          <w:p w:rsidR="00E50217" w:rsidRDefault="00E50217" w:rsidP="00261181">
            <w:pPr>
              <w:ind w:firstLine="0"/>
              <w:jc w:val="center"/>
              <w:rPr>
                <w:rFonts w:eastAsia="Times New Roman"/>
                <w:b/>
                <w:bCs/>
                <w:color w:val="000000"/>
                <w:sz w:val="24"/>
                <w:szCs w:val="24"/>
              </w:rPr>
            </w:pPr>
            <w:r>
              <w:rPr>
                <w:rFonts w:eastAsia="Times New Roman"/>
                <w:b/>
                <w:bCs/>
                <w:color w:val="000000"/>
                <w:sz w:val="24"/>
                <w:szCs w:val="24"/>
              </w:rPr>
              <w:t>4,0</w:t>
            </w:r>
          </w:p>
        </w:tc>
      </w:tr>
      <w:tr w:rsidR="00E50217" w:rsidTr="00261181">
        <w:trPr>
          <w:trHeight w:val="130"/>
        </w:trPr>
        <w:tc>
          <w:tcPr>
            <w:tcW w:w="7797" w:type="dxa"/>
            <w:tcBorders>
              <w:top w:val="nil"/>
              <w:left w:val="single" w:sz="4" w:space="0" w:color="auto"/>
              <w:bottom w:val="single" w:sz="4" w:space="0" w:color="auto"/>
              <w:right w:val="single" w:sz="4" w:space="0" w:color="auto"/>
            </w:tcBorders>
            <w:vAlign w:val="bottom"/>
            <w:hideMark/>
          </w:tcPr>
          <w:p w:rsidR="00E50217" w:rsidRDefault="00E50217" w:rsidP="00261181">
            <w:pPr>
              <w:ind w:firstLine="0"/>
              <w:rPr>
                <w:rFonts w:eastAsia="Times New Roman"/>
                <w:b/>
                <w:bCs/>
                <w:color w:val="000000"/>
                <w:sz w:val="24"/>
                <w:szCs w:val="24"/>
              </w:rPr>
            </w:pPr>
            <w:r>
              <w:rPr>
                <w:rFonts w:eastAsia="Times New Roman"/>
                <w:b/>
                <w:bCs/>
                <w:color w:val="000000"/>
                <w:sz w:val="24"/>
                <w:szCs w:val="24"/>
              </w:rPr>
              <w:t>Другие права</w:t>
            </w:r>
          </w:p>
        </w:tc>
        <w:tc>
          <w:tcPr>
            <w:tcW w:w="850" w:type="dxa"/>
            <w:tcBorders>
              <w:top w:val="nil"/>
              <w:left w:val="nil"/>
              <w:bottom w:val="single" w:sz="4" w:space="0" w:color="auto"/>
              <w:right w:val="single" w:sz="4" w:space="0" w:color="auto"/>
            </w:tcBorders>
            <w:noWrap/>
            <w:vAlign w:val="bottom"/>
            <w:hideMark/>
          </w:tcPr>
          <w:p w:rsidR="00E50217" w:rsidRDefault="00E50217" w:rsidP="00261181">
            <w:pPr>
              <w:ind w:firstLine="0"/>
              <w:jc w:val="center"/>
              <w:rPr>
                <w:rFonts w:eastAsia="Times New Roman"/>
                <w:b/>
                <w:bCs/>
                <w:color w:val="000000"/>
                <w:sz w:val="24"/>
                <w:szCs w:val="24"/>
              </w:rPr>
            </w:pPr>
            <w:r>
              <w:rPr>
                <w:rFonts w:eastAsia="Times New Roman"/>
                <w:b/>
                <w:bCs/>
                <w:color w:val="000000"/>
                <w:sz w:val="24"/>
                <w:szCs w:val="24"/>
              </w:rPr>
              <w:t>146</w:t>
            </w:r>
          </w:p>
        </w:tc>
        <w:tc>
          <w:tcPr>
            <w:tcW w:w="851" w:type="dxa"/>
            <w:tcBorders>
              <w:top w:val="nil"/>
              <w:left w:val="nil"/>
              <w:bottom w:val="single" w:sz="4" w:space="0" w:color="auto"/>
              <w:right w:val="single" w:sz="4" w:space="0" w:color="auto"/>
            </w:tcBorders>
            <w:noWrap/>
            <w:vAlign w:val="bottom"/>
            <w:hideMark/>
          </w:tcPr>
          <w:p w:rsidR="00E50217" w:rsidRDefault="00E50217" w:rsidP="00261181">
            <w:pPr>
              <w:ind w:firstLine="0"/>
              <w:jc w:val="center"/>
              <w:rPr>
                <w:rFonts w:eastAsia="Times New Roman"/>
                <w:b/>
                <w:bCs/>
                <w:color w:val="000000"/>
                <w:sz w:val="24"/>
                <w:szCs w:val="24"/>
              </w:rPr>
            </w:pPr>
            <w:r>
              <w:rPr>
                <w:rFonts w:eastAsia="Times New Roman"/>
                <w:b/>
                <w:bCs/>
                <w:color w:val="000000"/>
                <w:sz w:val="24"/>
                <w:szCs w:val="24"/>
              </w:rPr>
              <w:t>8,6</w:t>
            </w:r>
          </w:p>
        </w:tc>
      </w:tr>
      <w:tr w:rsidR="00E50217" w:rsidTr="00261181">
        <w:trPr>
          <w:trHeight w:val="297"/>
        </w:trPr>
        <w:tc>
          <w:tcPr>
            <w:tcW w:w="7797" w:type="dxa"/>
            <w:tcBorders>
              <w:top w:val="nil"/>
              <w:left w:val="single" w:sz="4" w:space="0" w:color="auto"/>
              <w:bottom w:val="single" w:sz="4" w:space="0" w:color="auto"/>
              <w:right w:val="single" w:sz="4" w:space="0" w:color="auto"/>
            </w:tcBorders>
            <w:vAlign w:val="bottom"/>
            <w:hideMark/>
          </w:tcPr>
          <w:p w:rsidR="00E50217" w:rsidRDefault="00E50217" w:rsidP="00261181">
            <w:pPr>
              <w:ind w:firstLine="0"/>
              <w:rPr>
                <w:rFonts w:eastAsia="Times New Roman"/>
                <w:b/>
                <w:bCs/>
                <w:color w:val="000000"/>
                <w:sz w:val="24"/>
                <w:szCs w:val="24"/>
              </w:rPr>
            </w:pPr>
            <w:r>
              <w:rPr>
                <w:rFonts w:eastAsia="Times New Roman"/>
                <w:b/>
                <w:bCs/>
                <w:color w:val="000000"/>
                <w:sz w:val="24"/>
                <w:szCs w:val="24"/>
              </w:rPr>
              <w:t>Обращение за консультацией</w:t>
            </w:r>
          </w:p>
        </w:tc>
        <w:tc>
          <w:tcPr>
            <w:tcW w:w="850" w:type="dxa"/>
            <w:tcBorders>
              <w:top w:val="nil"/>
              <w:left w:val="nil"/>
              <w:bottom w:val="single" w:sz="4" w:space="0" w:color="auto"/>
              <w:right w:val="single" w:sz="4" w:space="0" w:color="auto"/>
            </w:tcBorders>
            <w:noWrap/>
            <w:vAlign w:val="bottom"/>
            <w:hideMark/>
          </w:tcPr>
          <w:p w:rsidR="00E50217" w:rsidRDefault="00E50217" w:rsidP="00261181">
            <w:pPr>
              <w:ind w:firstLine="0"/>
              <w:jc w:val="center"/>
              <w:rPr>
                <w:rFonts w:eastAsia="Times New Roman"/>
                <w:b/>
                <w:bCs/>
                <w:color w:val="000000"/>
                <w:sz w:val="24"/>
                <w:szCs w:val="24"/>
              </w:rPr>
            </w:pPr>
            <w:r>
              <w:rPr>
                <w:rFonts w:eastAsia="Times New Roman"/>
                <w:b/>
                <w:bCs/>
                <w:color w:val="000000"/>
                <w:sz w:val="24"/>
                <w:szCs w:val="24"/>
              </w:rPr>
              <w:t>283</w:t>
            </w:r>
          </w:p>
        </w:tc>
        <w:tc>
          <w:tcPr>
            <w:tcW w:w="851" w:type="dxa"/>
            <w:tcBorders>
              <w:top w:val="nil"/>
              <w:left w:val="nil"/>
              <w:bottom w:val="single" w:sz="4" w:space="0" w:color="auto"/>
              <w:right w:val="single" w:sz="4" w:space="0" w:color="auto"/>
            </w:tcBorders>
            <w:noWrap/>
            <w:vAlign w:val="bottom"/>
            <w:hideMark/>
          </w:tcPr>
          <w:p w:rsidR="00E50217" w:rsidRDefault="00E50217" w:rsidP="00261181">
            <w:pPr>
              <w:ind w:firstLine="0"/>
              <w:jc w:val="center"/>
              <w:rPr>
                <w:rFonts w:eastAsia="Times New Roman"/>
                <w:b/>
                <w:bCs/>
                <w:color w:val="000000"/>
                <w:sz w:val="24"/>
                <w:szCs w:val="24"/>
              </w:rPr>
            </w:pPr>
            <w:r>
              <w:rPr>
                <w:rFonts w:eastAsia="Times New Roman"/>
                <w:b/>
                <w:bCs/>
                <w:color w:val="000000"/>
                <w:sz w:val="24"/>
                <w:szCs w:val="24"/>
              </w:rPr>
              <w:t>16,7</w:t>
            </w:r>
          </w:p>
        </w:tc>
      </w:tr>
      <w:tr w:rsidR="00E50217" w:rsidTr="00261181">
        <w:trPr>
          <w:trHeight w:val="375"/>
        </w:trPr>
        <w:tc>
          <w:tcPr>
            <w:tcW w:w="7797" w:type="dxa"/>
            <w:tcBorders>
              <w:top w:val="nil"/>
              <w:left w:val="single" w:sz="4" w:space="0" w:color="auto"/>
              <w:bottom w:val="single" w:sz="4" w:space="0" w:color="auto"/>
              <w:right w:val="single" w:sz="4" w:space="0" w:color="auto"/>
            </w:tcBorders>
            <w:vAlign w:val="bottom"/>
            <w:hideMark/>
          </w:tcPr>
          <w:p w:rsidR="00E50217" w:rsidRDefault="00E50217" w:rsidP="00261181">
            <w:pPr>
              <w:ind w:firstLine="0"/>
              <w:rPr>
                <w:rFonts w:eastAsia="Times New Roman"/>
                <w:b/>
                <w:bCs/>
                <w:color w:val="000000"/>
                <w:sz w:val="24"/>
                <w:szCs w:val="24"/>
              </w:rPr>
            </w:pPr>
            <w:r>
              <w:rPr>
                <w:rFonts w:eastAsia="Times New Roman"/>
                <w:b/>
                <w:bCs/>
                <w:color w:val="000000"/>
                <w:sz w:val="24"/>
                <w:szCs w:val="24"/>
              </w:rPr>
              <w:t>ИТОГО</w:t>
            </w:r>
          </w:p>
        </w:tc>
        <w:tc>
          <w:tcPr>
            <w:tcW w:w="850" w:type="dxa"/>
            <w:tcBorders>
              <w:top w:val="nil"/>
              <w:left w:val="nil"/>
              <w:bottom w:val="single" w:sz="4" w:space="0" w:color="auto"/>
              <w:right w:val="single" w:sz="4" w:space="0" w:color="auto"/>
            </w:tcBorders>
            <w:noWrap/>
            <w:vAlign w:val="bottom"/>
            <w:hideMark/>
          </w:tcPr>
          <w:p w:rsidR="00E50217" w:rsidRDefault="00E50217" w:rsidP="00261181">
            <w:pPr>
              <w:ind w:firstLine="0"/>
              <w:jc w:val="center"/>
              <w:rPr>
                <w:rFonts w:eastAsia="Times New Roman"/>
                <w:b/>
                <w:bCs/>
                <w:color w:val="000000"/>
                <w:sz w:val="24"/>
                <w:szCs w:val="24"/>
              </w:rPr>
            </w:pPr>
            <w:r>
              <w:rPr>
                <w:rFonts w:eastAsia="Times New Roman"/>
                <w:b/>
                <w:bCs/>
                <w:color w:val="000000"/>
                <w:sz w:val="24"/>
                <w:szCs w:val="24"/>
              </w:rPr>
              <w:t>1690</w:t>
            </w:r>
          </w:p>
        </w:tc>
        <w:tc>
          <w:tcPr>
            <w:tcW w:w="851" w:type="dxa"/>
            <w:tcBorders>
              <w:top w:val="nil"/>
              <w:left w:val="nil"/>
              <w:bottom w:val="single" w:sz="4" w:space="0" w:color="auto"/>
              <w:right w:val="single" w:sz="4" w:space="0" w:color="auto"/>
            </w:tcBorders>
            <w:noWrap/>
            <w:vAlign w:val="bottom"/>
            <w:hideMark/>
          </w:tcPr>
          <w:p w:rsidR="00E50217" w:rsidRDefault="00E50217" w:rsidP="00261181">
            <w:pPr>
              <w:ind w:firstLine="0"/>
              <w:jc w:val="center"/>
              <w:rPr>
                <w:rFonts w:eastAsia="Times New Roman"/>
                <w:b/>
                <w:bCs/>
                <w:color w:val="000000"/>
                <w:sz w:val="24"/>
                <w:szCs w:val="24"/>
              </w:rPr>
            </w:pPr>
            <w:r>
              <w:rPr>
                <w:rFonts w:eastAsia="Times New Roman"/>
                <w:b/>
                <w:bCs/>
                <w:color w:val="000000"/>
                <w:sz w:val="24"/>
                <w:szCs w:val="24"/>
              </w:rPr>
              <w:t>100</w:t>
            </w:r>
          </w:p>
        </w:tc>
      </w:tr>
    </w:tbl>
    <w:p w:rsidR="00E50217" w:rsidRDefault="00E50217" w:rsidP="00E50217">
      <w:pPr>
        <w:widowControl w:val="0"/>
        <w:ind w:firstLine="0"/>
        <w:jc w:val="left"/>
        <w:rPr>
          <w:b/>
        </w:rPr>
      </w:pPr>
    </w:p>
    <w:p w:rsidR="00E50217" w:rsidRDefault="00E50217" w:rsidP="00E50217">
      <w:pPr>
        <w:widowControl w:val="0"/>
      </w:pPr>
      <w:r>
        <w:t xml:space="preserve">Все принятые в аппарате Уполномоченного обращения рассмотрены по существу, в установленный законом срок каждому заявителю направлен аргументированный письменный ответ. В ряде случаев ответ носил </w:t>
      </w:r>
      <w:r>
        <w:lastRenderedPageBreak/>
        <w:t>промежуточный характер, поскольку для разрешения поставленных вопросов требовалось дополнительное время для взаимодействия с компетентными органами государственной власти.</w:t>
      </w:r>
    </w:p>
    <w:p w:rsidR="00E50217" w:rsidRDefault="00E50217" w:rsidP="00E50217">
      <w:pPr>
        <w:widowControl w:val="0"/>
      </w:pPr>
      <w:r>
        <w:rPr>
          <w:rFonts w:cstheme="minorBidi"/>
        </w:rPr>
        <w:t xml:space="preserve">Не все обращения связаны с нарушениями и требовали принятия мер - многие граждане нуждались в </w:t>
      </w:r>
      <w:r>
        <w:t xml:space="preserve">разъяснениях действующего законодательства, правоприменительной практики, способов и механизмов по реализации имевшегося права. Для установления фактов, имеющих юридическое значение, или подтверждения своего права сотрудники аппарата Уполномоченного готовили для граждан проекты заявлений, исков в судебные органы. </w:t>
      </w:r>
    </w:p>
    <w:p w:rsidR="00E50217" w:rsidRDefault="00E50217" w:rsidP="00E50217">
      <w:pPr>
        <w:widowControl w:val="0"/>
        <w:rPr>
          <w:rFonts w:eastAsia="Times New Roman"/>
          <w:lang w:eastAsia="ru-RU"/>
        </w:rPr>
      </w:pPr>
      <w:r>
        <w:rPr>
          <w:rFonts w:eastAsia="Times New Roman"/>
          <w:lang w:eastAsia="ru-RU"/>
        </w:rPr>
        <w:t>Нередки обращения, связанные с частными, семейными спорами. По такой категории Уполномоченный не вправе вмешиваться в вопросы, чтобы не допустить нарушения прав другой стороны.</w:t>
      </w:r>
    </w:p>
    <w:p w:rsidR="00E50217" w:rsidRDefault="00E50217" w:rsidP="00E50217">
      <w:pPr>
        <w:widowControl w:val="0"/>
      </w:pPr>
      <w:r>
        <w:t xml:space="preserve">По тем обращениям, где в ходе проведенных проверок установлены нарушения прав граждан, приняты меры реагирования. В адрес должностных лиц органов власти и ответственных ведомств направлено 4 Заключения Уполномоченного с рекомендациями принятия мер к восстановлению нарушенных прав граждан. </w:t>
      </w:r>
    </w:p>
    <w:p w:rsidR="00E50217" w:rsidRDefault="00E50217" w:rsidP="00E50217">
      <w:pPr>
        <w:widowControl w:val="0"/>
        <w:rPr>
          <w:rFonts w:eastAsia="Times New Roman"/>
          <w:lang w:eastAsia="ru-RU"/>
        </w:rPr>
      </w:pPr>
      <w:r>
        <w:rPr>
          <w:rFonts w:eastAsia="Times New Roman"/>
          <w:lang w:eastAsia="ru-RU"/>
        </w:rPr>
        <w:t xml:space="preserve">В доклад, естественно, не может войти описание проделанной Уполномоченным и его рабочим аппаратом деятельности, связанной с реализацией на территории региона конституционных прав и свобод человека и гражданина, которые стали предметом изучения, обобщения, анализа, переписки. </w:t>
      </w:r>
    </w:p>
    <w:p w:rsidR="00E50217" w:rsidRDefault="00E50217" w:rsidP="00E50217">
      <w:pPr>
        <w:widowControl w:val="0"/>
        <w:rPr>
          <w:rFonts w:eastAsia="Times New Roman"/>
          <w:b/>
          <w:lang w:eastAsia="ru-RU"/>
        </w:rPr>
      </w:pPr>
      <w:r>
        <w:rPr>
          <w:rFonts w:eastAsia="Times New Roman"/>
          <w:lang w:eastAsia="ru-RU"/>
        </w:rPr>
        <w:t xml:space="preserve">Не во всех случаях удавалось помочь людям, к примеру, когда описанные в обращении события, даже и с признаками нарушенных прав, произошли 10 и более лет назад, когда прошла исковая давность оспаривания права, проиграны все судебные инстанции при обжаловании судебных решений, утеряны доказательства противоправных действий в отношении заявителя и так далее. По таким обращениям единственное, что оставалось, - выслушать, понять, сожалеть, успокоить и предложить другие варианты улучшения благополучия, благосостояния, одновременно заботясь о сохранении личного здоровья и здоровья родных. Общение с разочарованными людьми нередко имело характер психологического тренинга и оказывало впоследствии положительное влияние на человека. В этом тоже заключается </w:t>
      </w:r>
      <w:r>
        <w:rPr>
          <w:rFonts w:eastAsia="Times New Roman"/>
          <w:b/>
          <w:lang w:eastAsia="ru-RU"/>
        </w:rPr>
        <w:t>работа Уполномоченного – примирить человека с реальностью.</w:t>
      </w:r>
    </w:p>
    <w:p w:rsidR="00E50217" w:rsidRPr="008F30A6" w:rsidRDefault="00E50217" w:rsidP="00773DF0">
      <w:pPr>
        <w:pBdr>
          <w:bottom w:val="single" w:sz="6" w:space="31" w:color="FFFFFF"/>
        </w:pBdr>
        <w:rPr>
          <w:rFonts w:eastAsia="Times New Roman"/>
          <w:lang w:eastAsia="ru-RU"/>
        </w:rPr>
      </w:pPr>
      <w:r>
        <w:rPr>
          <w:rFonts w:eastAsia="Times New Roman"/>
          <w:lang w:eastAsia="ru-RU"/>
        </w:rPr>
        <w:t>В тематических разделах д</w:t>
      </w:r>
      <w:r>
        <w:rPr>
          <w:rFonts w:cstheme="minorBidi"/>
        </w:rPr>
        <w:t>оклада представлены наиболее актуальные, сложные, часто встречающиеся вопросы в сфере соблюдения прав граждан. Описаны примеры по обращениям, где удалось восстановить нарушенные права или оказать содействие гражданам в реализации своих прав.</w:t>
      </w:r>
    </w:p>
    <w:p w:rsidR="00E50217" w:rsidRDefault="00E50217" w:rsidP="009D0134">
      <w:pPr>
        <w:ind w:firstLine="0"/>
        <w:jc w:val="center"/>
        <w:textAlignment w:val="top"/>
        <w:rPr>
          <w:rFonts w:eastAsia="Times New Roman"/>
          <w:b/>
          <w:color w:val="000000"/>
          <w:lang w:eastAsia="ru-RU"/>
        </w:rPr>
      </w:pPr>
    </w:p>
    <w:p w:rsidR="00E50217" w:rsidRDefault="00E50217" w:rsidP="009D0134">
      <w:pPr>
        <w:ind w:firstLine="0"/>
        <w:jc w:val="center"/>
        <w:textAlignment w:val="top"/>
        <w:rPr>
          <w:rFonts w:eastAsia="Times New Roman"/>
          <w:b/>
          <w:color w:val="000000"/>
          <w:lang w:eastAsia="ru-RU"/>
        </w:rPr>
      </w:pPr>
    </w:p>
    <w:p w:rsidR="00E50217" w:rsidRDefault="00E50217" w:rsidP="009D0134">
      <w:pPr>
        <w:ind w:firstLine="0"/>
        <w:jc w:val="center"/>
        <w:textAlignment w:val="top"/>
        <w:rPr>
          <w:rFonts w:eastAsia="Times New Roman"/>
          <w:b/>
          <w:color w:val="000000"/>
          <w:lang w:eastAsia="ru-RU"/>
        </w:rPr>
      </w:pPr>
    </w:p>
    <w:p w:rsidR="008F30A6" w:rsidRPr="008F30A6" w:rsidRDefault="008F30A6" w:rsidP="009D0134">
      <w:pPr>
        <w:ind w:firstLine="0"/>
        <w:jc w:val="center"/>
        <w:textAlignment w:val="top"/>
        <w:rPr>
          <w:rFonts w:eastAsia="Times New Roman"/>
          <w:b/>
          <w:color w:val="000000"/>
          <w:lang w:eastAsia="ru-RU"/>
        </w:rPr>
      </w:pPr>
      <w:r w:rsidRPr="008F30A6">
        <w:rPr>
          <w:rFonts w:eastAsia="Times New Roman"/>
          <w:b/>
          <w:color w:val="000000"/>
          <w:lang w:eastAsia="ru-RU"/>
        </w:rPr>
        <w:lastRenderedPageBreak/>
        <w:t>РОЛЬ ОБЩЕСТВЕННЫХ ПОМОЩНИКОВ В ОБЕСПЕЧЕНИИ ЗАЩИТЫ ПРАВ И СВОБОД ЧЕЛОВЕКА И ГРАЖДАНИНА</w:t>
      </w:r>
    </w:p>
    <w:p w:rsidR="008F30A6" w:rsidRPr="008F30A6" w:rsidRDefault="008F30A6" w:rsidP="009D0134">
      <w:pPr>
        <w:ind w:firstLine="0"/>
        <w:textAlignment w:val="top"/>
        <w:rPr>
          <w:rFonts w:eastAsia="Times New Roman"/>
          <w:color w:val="000000"/>
          <w:lang w:eastAsia="ru-RU"/>
        </w:rPr>
      </w:pPr>
      <w:r w:rsidRPr="008F30A6">
        <w:rPr>
          <w:rFonts w:eastAsia="Times New Roman"/>
          <w:color w:val="000000"/>
          <w:lang w:eastAsia="ru-RU"/>
        </w:rPr>
        <w:t xml:space="preserve">        Конституция Российской Федерации устанавливает, что права и свободы человека и гражданина определяют деятельность органов государственной власти и органов местного самоуправления. В отношении местного самоуправления это конституционное требование не просто гарантирует соблюдение и защиту прав и свобод, но и отражает саму сущность муниципальной власти, поскольку органы местного самоуправления решают самые насущные и близкие каждому человеку вопросы местного значения. </w:t>
      </w:r>
    </w:p>
    <w:p w:rsidR="008F30A6" w:rsidRPr="008F30A6" w:rsidRDefault="008F30A6" w:rsidP="009D0134">
      <w:pPr>
        <w:ind w:firstLine="0"/>
        <w:textAlignment w:val="top"/>
        <w:rPr>
          <w:rFonts w:eastAsia="Times New Roman"/>
          <w:color w:val="000000"/>
          <w:lang w:eastAsia="ru-RU"/>
        </w:rPr>
      </w:pPr>
      <w:r w:rsidRPr="008F30A6">
        <w:rPr>
          <w:rFonts w:eastAsia="Times New Roman"/>
          <w:color w:val="000000"/>
          <w:lang w:eastAsia="ru-RU"/>
        </w:rPr>
        <w:t xml:space="preserve">        Взаимодействие института Уполномоченного по правам человека с органами местного самоуправления направлено на осуществление контроля со стороны государственного правозащитника за соблюдением конституционных прав граждан в повседневной деятельности, а также на совместную работу по восстановлению нарушенных прав.</w:t>
      </w:r>
    </w:p>
    <w:p w:rsidR="008F30A6" w:rsidRPr="008F30A6" w:rsidRDefault="008F30A6" w:rsidP="009D0134">
      <w:pPr>
        <w:ind w:firstLine="0"/>
        <w:textAlignment w:val="top"/>
        <w:rPr>
          <w:rFonts w:eastAsia="Times New Roman"/>
          <w:color w:val="000000"/>
          <w:lang w:eastAsia="ru-RU"/>
        </w:rPr>
      </w:pPr>
      <w:r w:rsidRPr="008F30A6">
        <w:rPr>
          <w:rFonts w:eastAsia="Times New Roman"/>
          <w:color w:val="000000"/>
          <w:lang w:eastAsia="ru-RU"/>
        </w:rPr>
        <w:t xml:space="preserve">        В целях приближения Уполномоченного к населению, начиная с первых месяцев деятельности (2 полугодие 2011 года), в муниципальных образованиях Оренбургской области стала использоваться такая форма работы как открытие общественных приемных и назначение их руководителей. Многолетний опыт работы показал, что решение правильное, оно позволило повысить доступность Уполномоченного к населению, как к одному из средств внесудебной защиты.</w:t>
      </w:r>
    </w:p>
    <w:p w:rsidR="008F30A6" w:rsidRPr="008F30A6" w:rsidRDefault="008F30A6" w:rsidP="009D0134">
      <w:pPr>
        <w:widowControl w:val="0"/>
      </w:pPr>
      <w:r w:rsidRPr="008F30A6">
        <w:t xml:space="preserve">Просьбы Уполномоченного к главам администраций муниципальных образований об оказании содействия в создании надлежащих условий для функционирования общественных приемных, информировании населения о времени и порядке их работы были правильно восприняты – выделены отдельные кабинеты, либо рабочие места, установлена телефонная связь, в ряде случаев оказана поддержка в подборе кандидатур руководителей. </w:t>
      </w:r>
    </w:p>
    <w:p w:rsidR="008F30A6" w:rsidRPr="008F30A6" w:rsidRDefault="008F30A6" w:rsidP="009D0134">
      <w:pPr>
        <w:widowControl w:val="0"/>
      </w:pPr>
      <w:r w:rsidRPr="008F30A6">
        <w:t>Основные задачи общественных приемных, созданных с целью содействия в деятельности по защите прав и свобод граждан, проживающих на территории соответствующего муниципального образования, это: оказание правовой помощи гражданам на безвозмездной основе; анализ характера жалоб и обращений граждан, причин их поступления; выработка предложений по совершенствованию деятельности по защите прав и свобод человека; участие в организации и проведении массовых мероприятий федерального (выборные кампании) и регионального (день правовой помощи и др.) значений и другие.</w:t>
      </w:r>
    </w:p>
    <w:p w:rsidR="008F30A6" w:rsidRPr="008F30A6" w:rsidRDefault="008F30A6" w:rsidP="009D0134">
      <w:pPr>
        <w:widowControl w:val="0"/>
      </w:pPr>
      <w:r w:rsidRPr="008F30A6">
        <w:t xml:space="preserve">С 2012 года на должность руководителей общественных приемных назначены: в г. Орске – Тамара Ивановна Кислова, в г. Новотроицке – Валентина Васильевна Гриневская. Они стали первыми помощниками оренбургского омбудсмена. В том же году при содействии глав местных администраций продолжилось открытие приемных в крупных населенных пунктах и административных центрах муниципальных районов Оренбургской области. </w:t>
      </w:r>
    </w:p>
    <w:p w:rsidR="008F30A6" w:rsidRPr="008F30A6" w:rsidRDefault="008F30A6" w:rsidP="009D0134">
      <w:pPr>
        <w:ind w:firstLine="0"/>
      </w:pPr>
      <w:r w:rsidRPr="008F30A6">
        <w:t xml:space="preserve">        Через создание общественных приемных повысилась доступность населения к Уполномоченному по правам человека практически по всей территории области. На начало 2022 года общественные приемные функционируют в 17муниципалитетах.</w:t>
      </w:r>
    </w:p>
    <w:p w:rsidR="008F30A6" w:rsidRPr="008F30A6" w:rsidRDefault="008F30A6" w:rsidP="009D0134">
      <w:pPr>
        <w:widowControl w:val="0"/>
        <w:ind w:firstLine="426"/>
      </w:pPr>
      <w:r w:rsidRPr="008F30A6">
        <w:lastRenderedPageBreak/>
        <w:t xml:space="preserve"> Так, работают приемные на территории Оренбургской области в следующих населенных пунктах: в городах – Абдулино, Бузулук, Бугуруслан, Гай, Кувандык,</w:t>
      </w:r>
      <w:r w:rsidRPr="008F30A6">
        <w:rPr>
          <w:rFonts w:eastAsia="Times New Roman"/>
          <w:lang w:eastAsia="ru-RU"/>
        </w:rPr>
        <w:t xml:space="preserve"> Медногорск,</w:t>
      </w:r>
      <w:r w:rsidRPr="008F30A6">
        <w:t xml:space="preserve"> Новотроицк, Орск, Сорочинск, Соль-Илецк, Ясный; поселках – Новосергиевка, Первомайский, Тюльган</w:t>
      </w:r>
      <w:r w:rsidRPr="008F30A6">
        <w:rPr>
          <w:rFonts w:eastAsia="Times New Roman"/>
          <w:lang w:eastAsia="ru-RU"/>
        </w:rPr>
        <w:t xml:space="preserve">; </w:t>
      </w:r>
      <w:r w:rsidRPr="008F30A6">
        <w:t xml:space="preserve">селах – </w:t>
      </w:r>
      <w:r w:rsidRPr="008F30A6">
        <w:rPr>
          <w:rFonts w:eastAsia="Times New Roman"/>
          <w:lang w:eastAsia="ru-RU"/>
        </w:rPr>
        <w:t xml:space="preserve">Беляевка, </w:t>
      </w:r>
      <w:r w:rsidRPr="008F30A6">
        <w:t xml:space="preserve">Илек, </w:t>
      </w:r>
      <w:r w:rsidRPr="008F30A6">
        <w:rPr>
          <w:rFonts w:eastAsia="Times New Roman"/>
          <w:lang w:eastAsia="ru-RU"/>
        </w:rPr>
        <w:t>Октябрьское</w:t>
      </w:r>
      <w:r w:rsidRPr="008F30A6">
        <w:t xml:space="preserve">. </w:t>
      </w:r>
    </w:p>
    <w:p w:rsidR="008F30A6" w:rsidRPr="008F30A6" w:rsidRDefault="008F30A6" w:rsidP="009D0134">
      <w:pPr>
        <w:widowControl w:val="0"/>
        <w:ind w:firstLine="426"/>
        <w:rPr>
          <w:rFonts w:eastAsiaTheme="minorEastAsia"/>
          <w:sz w:val="22"/>
          <w:szCs w:val="22"/>
        </w:rPr>
      </w:pPr>
      <w:r w:rsidRPr="008F30A6">
        <w:t xml:space="preserve">  В отчетном году произошли некоторые изменения.  Р</w:t>
      </w:r>
      <w:r w:rsidRPr="008F30A6">
        <w:rPr>
          <w:rFonts w:eastAsia="Times New Roman"/>
        </w:rPr>
        <w:t xml:space="preserve">уководителем общественной приемной в г. Новотроицке назначена Юлия Геннадьевна Красных, в Гайском городском округе - Роза ХайдаровнаКудабаева, в Кувандыкском городском округе - Светлана Михайловна Шамшина. </w:t>
      </w:r>
    </w:p>
    <w:p w:rsidR="008F30A6" w:rsidRPr="008F30A6" w:rsidRDefault="008F30A6" w:rsidP="009D0134">
      <w:pPr>
        <w:widowControl w:val="0"/>
      </w:pPr>
      <w:r w:rsidRPr="008F30A6">
        <w:t xml:space="preserve">Проводники миссии Уполномоченного – руководители его общественных приемных – это опытные и авторитетные люди: прокуроры, сотрудники органов внутренних дел и военнослужащие, ушедшие в отставку со службы по выслуге лет, юристы, журналисты, работники социальной и других сфер. </w:t>
      </w:r>
    </w:p>
    <w:p w:rsidR="008F30A6" w:rsidRPr="008F30A6" w:rsidRDefault="008F30A6" w:rsidP="009D0134">
      <w:pPr>
        <w:ind w:firstLine="0"/>
      </w:pPr>
      <w:r w:rsidRPr="008F30A6">
        <w:t xml:space="preserve">        Все они активно включились в работу с первых дней назначения. За десять лет принято и рассмотрено более 6 тысяч обращений, что составляет четверть от общего количества поступивших к Уполномоченному. Невозможно точно определить количество положительно разрешенных жалоб и обращений граждан. Но случаи, когда нарушенные права были восстановлены или обратившиеся получили грамотную юридическую консультацию о наличии своего права, способа его реализации, не единичны. </w:t>
      </w:r>
    </w:p>
    <w:p w:rsidR="008F30A6" w:rsidRPr="008F30A6" w:rsidRDefault="008F30A6" w:rsidP="009D0134">
      <w:pPr>
        <w:widowControl w:val="0"/>
      </w:pPr>
      <w:r w:rsidRPr="008F30A6">
        <w:t>Тяжелые 2020 и 2021 годы показали, какие неравнодушные, отзывчивые, бескорыстные существуют люди. Среди них оказались и помощники Уполномоченного. Так, руководитель общественной приемной в г. Бугуруслане военный пенсионер Виктор Иванович Алянин, пользующийся огромным авторитетом как в городском округе, так и в целом по Бугурусланскому району, призвал руководителей производств, фермеров, частных предпринимателей, нефтяников оказать материальную поддержку. На собранные средства работники швейной мастерской ООО «Стелс» осуществили пошив защитных масок, ежедневно по 500 штук. Маски безвозмездно переданы медицинскому персоналу, работающему с больными коронавирусом.</w:t>
      </w:r>
    </w:p>
    <w:p w:rsidR="008F30A6" w:rsidRPr="008F30A6" w:rsidRDefault="008F30A6" w:rsidP="009D0134">
      <w:pPr>
        <w:tabs>
          <w:tab w:val="left" w:pos="567"/>
        </w:tabs>
        <w:ind w:firstLine="0"/>
      </w:pPr>
      <w:r w:rsidRPr="008F30A6">
        <w:t xml:space="preserve">        На личные средства В.И. Алянина, при содействии главы МО Бугурусланский район А.И. Полькина и председателя СПК им. Чапаева А.С. Антонова, куплена стиральная машина, которая использовалась для стирки спецодежды медиков. </w:t>
      </w:r>
    </w:p>
    <w:p w:rsidR="008F30A6" w:rsidRPr="008F30A6" w:rsidRDefault="008F30A6" w:rsidP="009D0134">
      <w:pPr>
        <w:tabs>
          <w:tab w:val="left" w:pos="567"/>
        </w:tabs>
        <w:ind w:firstLine="0"/>
      </w:pPr>
      <w:r w:rsidRPr="008F30A6">
        <w:t xml:space="preserve">       Безусловно, таких людей, как Виктор Иванович, много. Они проявили свою заботу о людях в трудное время. Слова огромной благодарности в их адрес – это мизер из того, что они заслуживают.</w:t>
      </w:r>
    </w:p>
    <w:p w:rsidR="008F30A6" w:rsidRPr="008F30A6" w:rsidRDefault="008F30A6" w:rsidP="009D0134">
      <w:pPr>
        <w:widowControl w:val="0"/>
        <w:rPr>
          <w:b/>
        </w:rPr>
      </w:pPr>
      <w:r w:rsidRPr="008F30A6">
        <w:t xml:space="preserve">Роль руководителей общественных приемных Уполномоченного по правам человека в муниципальных образованиях в деле защиты прав и свобод граждан Оренбургской области неоценима. </w:t>
      </w:r>
      <w:r w:rsidRPr="008F30A6">
        <w:rPr>
          <w:b/>
        </w:rPr>
        <w:t xml:space="preserve">Судить об эффективности деятельности помощников Уполномоченного в цифровом измерении было бы неправильным. Статистика скорее говорит об активности граждан, их вере в то, что с помощью такого института, как Уполномоченный по правам человека, можно добиться восстановления нарушенных прав или получить </w:t>
      </w:r>
      <w:r w:rsidRPr="008F30A6">
        <w:rPr>
          <w:b/>
        </w:rPr>
        <w:lastRenderedPageBreak/>
        <w:t>значимую юридическую помощь.</w:t>
      </w:r>
    </w:p>
    <w:p w:rsidR="008F30A6" w:rsidRPr="008F30A6" w:rsidRDefault="008F30A6" w:rsidP="009D0134">
      <w:pPr>
        <w:ind w:firstLine="0"/>
      </w:pPr>
      <w:r w:rsidRPr="008F30A6">
        <w:t xml:space="preserve">        В связи с дефицитом юридических центров, готовых оказывать бесплатную помощь людям, общественные приемные пользуются большим спросом. В отличие от областного центра, в муниципальных образованиях жителей в основном волнуют вопросы, относящиеся к деятельности органов местного самоуправления. </w:t>
      </w:r>
      <w:r w:rsidRPr="00E90870">
        <w:t>Действуя от имени Уполномоченного,</w:t>
      </w:r>
      <w:r w:rsidRPr="008F30A6">
        <w:t xml:space="preserve"> руководители общественных приемных принимают все возможные меры к разрешению проблем граждан, используя при этом налаженное взаимодействие с органами местного самоуправления. </w:t>
      </w:r>
    </w:p>
    <w:p w:rsidR="008F30A6" w:rsidRPr="008F30A6" w:rsidRDefault="008F30A6" w:rsidP="009D0134">
      <w:pPr>
        <w:widowControl w:val="0"/>
      </w:pPr>
      <w:r w:rsidRPr="008F30A6">
        <w:t xml:space="preserve">Деятельность общественных приемных строится на основе принципов открытости, независимости, справедливости. Руководители общественных приемных стали связующим звеном между органами власти и местного самоуправления, общественностью и самыми широкими слоями населения. </w:t>
      </w:r>
    </w:p>
    <w:p w:rsidR="008F30A6" w:rsidRPr="008F30A6" w:rsidRDefault="00E90870" w:rsidP="009D0134">
      <w:pPr>
        <w:widowControl w:val="0"/>
      </w:pPr>
      <w:r>
        <w:t>Р</w:t>
      </w:r>
      <w:r w:rsidR="008F30A6" w:rsidRPr="008F30A6">
        <w:t xml:space="preserve">уководители общественных приемных решают не только проблемы посетителей, но и делают большой акцент на просветительской работе, цель которой – повышение правовой культуры граждан. Проведена огромная работа по правовому просвещению населения. </w:t>
      </w:r>
    </w:p>
    <w:p w:rsidR="008F30A6" w:rsidRPr="008F30A6" w:rsidRDefault="008F30A6" w:rsidP="009D0134">
      <w:pPr>
        <w:widowControl w:val="0"/>
      </w:pPr>
      <w:r w:rsidRPr="008F30A6">
        <w:t xml:space="preserve">Ряд руководителей общественных приемных УПЧ возглавляют или являются активными членами общественных советов при районных (городских) отделах внутренних дел. </w:t>
      </w:r>
      <w:r w:rsidR="005007DB">
        <w:t>Большинство</w:t>
      </w:r>
      <w:r w:rsidRPr="008F30A6">
        <w:t xml:space="preserve"> руководител</w:t>
      </w:r>
      <w:r w:rsidR="005007DB">
        <w:t>ей</w:t>
      </w:r>
      <w:r w:rsidRPr="008F30A6">
        <w:t xml:space="preserve"> вошли в состав призывных комиссий городов и районов области.</w:t>
      </w:r>
    </w:p>
    <w:p w:rsidR="008F30A6" w:rsidRPr="008F30A6" w:rsidRDefault="008F30A6" w:rsidP="009D0134">
      <w:pPr>
        <w:widowControl w:val="0"/>
        <w:ind w:firstLine="0"/>
      </w:pPr>
      <w:r w:rsidRPr="008F30A6">
        <w:t xml:space="preserve">Безвозмездно отдавая свои силы и личное время на благо людей, руководители общественных приемных Уполномоченного по правам человека в Оренбургской области продолжают вносить личный вклад в правозащитную деятельность. Наиболее активные помощники прием граждан проводят не только в помещении приемной, практикуются систематические выезды в отдаленные села, посещения общеобразовательных, социальных и медицинских учреждений, а также помещения учреждений органов полиции. </w:t>
      </w:r>
    </w:p>
    <w:p w:rsidR="008F30A6" w:rsidRPr="008F30A6" w:rsidRDefault="008F30A6" w:rsidP="009D0134">
      <w:pPr>
        <w:widowControl w:val="0"/>
      </w:pPr>
      <w:r w:rsidRPr="008F30A6">
        <w:t xml:space="preserve">Уполномоченный отмечает эффективность и плодотворность работы </w:t>
      </w:r>
      <w:r w:rsidR="00E97ADE">
        <w:br/>
      </w:r>
      <w:r w:rsidRPr="008F30A6">
        <w:t>Е.В. Яшникова, Н.К. Толмачева, А.Б.</w:t>
      </w:r>
      <w:r w:rsidR="00E97ADE">
        <w:t xml:space="preserve">Альмурзеевой, В.В. Куртукова, </w:t>
      </w:r>
      <w:r w:rsidR="00E97ADE">
        <w:br/>
      </w:r>
      <w:r w:rsidRPr="008F30A6">
        <w:t>А.А. Фасхутдинова, А.Н. Рябцева, С.В. Плотниковой</w:t>
      </w:r>
      <w:r w:rsidR="00E97ADE">
        <w:t xml:space="preserve">, А.В. Вербицкого, </w:t>
      </w:r>
      <w:r w:rsidR="00E97ADE">
        <w:br/>
      </w:r>
      <w:r w:rsidRPr="008F30A6">
        <w:t xml:space="preserve">М.Ф. Солодкого, Е.А. Любимовой, И.Б. Авраменко, А.М. Свиридова и  </w:t>
      </w:r>
      <w:r w:rsidR="00E97ADE">
        <w:br/>
      </w:r>
      <w:r w:rsidRPr="008F30A6">
        <w:t>В.П. Тарасовой.</w:t>
      </w:r>
    </w:p>
    <w:p w:rsidR="008F30A6" w:rsidRPr="008F30A6" w:rsidRDefault="008F30A6" w:rsidP="009D0134">
      <w:pPr>
        <w:widowControl w:val="0"/>
      </w:pPr>
      <w:r w:rsidRPr="008F30A6">
        <w:t xml:space="preserve">В 2015 году ушел из жизни Владимир Вениаминович Никитин, почетный гражданин г. Бузулука, возглавлявший четыре года общественную приемную в данном муниципальном образовании. Судья в отставке пользовался беспрекословным авторитетом у органов власти всех ветвей, силовых ведомств. Заслуженный авторитет сыграл большую роль, когда возникала необходимость встать на защиту того или иного гражданина. В память о Владимире Вениаминовиче в аппарате Уполномоченного остались написанные им книги о людях, истории родного края. В 2021 году в том же муниципалитете опять потери – не стало Александра Николаевича Дмитриева. Он также внес большой вклад в правозащитную деятельность. </w:t>
      </w:r>
    </w:p>
    <w:p w:rsidR="008F30A6" w:rsidRPr="00557989" w:rsidRDefault="008F30A6" w:rsidP="009D0134">
      <w:pPr>
        <w:shd w:val="clear" w:color="auto" w:fill="FFFFFF"/>
        <w:ind w:firstLine="0"/>
        <w:rPr>
          <w:rFonts w:eastAsia="Times New Roman"/>
          <w:lang w:eastAsia="ru-RU"/>
        </w:rPr>
      </w:pPr>
      <w:r w:rsidRPr="008F30A6">
        <w:rPr>
          <w:rFonts w:eastAsia="Times New Roman"/>
          <w:lang w:eastAsia="ru-RU"/>
        </w:rPr>
        <w:lastRenderedPageBreak/>
        <w:t xml:space="preserve">С большим сожалением воспринято сообщение о смерти Александра Николаевича Пацука, долгое время возглавлявшего общественную приемную в Кувандыкском городском округе. </w:t>
      </w:r>
      <w:r w:rsidRPr="00557989">
        <w:rPr>
          <w:rFonts w:eastAsia="Times New Roman"/>
          <w:lang w:eastAsia="ru-RU"/>
        </w:rPr>
        <w:t xml:space="preserve">Александр Николаевич отличался активной жизненной позицией, глубокой человечностью, подлинной интеллигентностью и высоким профессионализмом. </w:t>
      </w:r>
      <w:r w:rsidRPr="00557989">
        <w:rPr>
          <w:rFonts w:eastAsia="Times New Roman"/>
          <w:b/>
          <w:lang w:eastAsia="ru-RU"/>
        </w:rPr>
        <w:t>«</w:t>
      </w:r>
      <w:r w:rsidRPr="00557989">
        <w:rPr>
          <w:rFonts w:eastAsia="Times New Roman"/>
          <w:bCs/>
          <w:i/>
          <w:lang w:eastAsia="ru-RU"/>
        </w:rPr>
        <w:t>Только память остается после нашего пребывания на земле</w:t>
      </w:r>
      <w:r w:rsidRPr="00557989">
        <w:rPr>
          <w:rFonts w:eastAsia="Times New Roman"/>
          <w:b/>
          <w:lang w:eastAsia="ru-RU"/>
        </w:rPr>
        <w:t>» -</w:t>
      </w:r>
      <w:r w:rsidRPr="00557989">
        <w:rPr>
          <w:rFonts w:eastAsia="Times New Roman"/>
          <w:lang w:eastAsia="ru-RU"/>
        </w:rPr>
        <w:t xml:space="preserve"> слова из книги А.Н. Пацука.</w:t>
      </w:r>
    </w:p>
    <w:p w:rsidR="008F30A6" w:rsidRPr="008F30A6" w:rsidRDefault="008F30A6" w:rsidP="00557989">
      <w:pPr>
        <w:shd w:val="clear" w:color="auto" w:fill="FFFFFF"/>
        <w:rPr>
          <w:rFonts w:eastAsia="Times New Roman"/>
          <w:lang w:eastAsia="ru-RU"/>
        </w:rPr>
      </w:pPr>
      <w:r w:rsidRPr="008F30A6">
        <w:rPr>
          <w:rFonts w:eastAsia="Times New Roman"/>
          <w:lang w:eastAsia="ru-RU"/>
        </w:rPr>
        <w:t xml:space="preserve">Уполномоченный выражает отдельные слова признательности Анатолию Федоровичу Жилину, Александру Михайловичу Лубенец, Николаю Константиновичу Сумкину, АльфиеХатыповне Архиповой, которые добросовестно исполняли возложенные на них обязанности по оказанию содействия в защите и восстановлении нарушенных прав граждан.  </w:t>
      </w:r>
    </w:p>
    <w:p w:rsidR="008F30A6" w:rsidRPr="008F30A6" w:rsidRDefault="008F30A6" w:rsidP="009D0134">
      <w:pPr>
        <w:tabs>
          <w:tab w:val="left" w:pos="567"/>
        </w:tabs>
        <w:ind w:firstLine="0"/>
        <w:rPr>
          <w:rFonts w:eastAsia="Times New Roman"/>
          <w:color w:val="000000"/>
          <w:lang w:eastAsia="ru-RU"/>
        </w:rPr>
      </w:pPr>
      <w:r w:rsidRPr="008F30A6">
        <w:t xml:space="preserve">        П</w:t>
      </w:r>
      <w:r w:rsidRPr="008F30A6">
        <w:rPr>
          <w:rFonts w:eastAsia="Times New Roman"/>
          <w:color w:val="000000"/>
          <w:lang w:eastAsia="ru-RU"/>
        </w:rPr>
        <w:t xml:space="preserve">омощники Уполномоченного продолжают работать в большинстве на общественных началах. </w:t>
      </w:r>
    </w:p>
    <w:p w:rsidR="008F30A6" w:rsidRPr="008F30A6" w:rsidRDefault="008F30A6" w:rsidP="009D0134">
      <w:pPr>
        <w:widowControl w:val="0"/>
        <w:ind w:firstLine="0"/>
        <w:rPr>
          <w:rFonts w:eastAsia="Times New Roman"/>
          <w:lang w:eastAsia="ru-RU"/>
        </w:rPr>
      </w:pPr>
      <w:r w:rsidRPr="008F30A6">
        <w:t xml:space="preserve">        С гордостью следует отметить, что зазначительный</w:t>
      </w:r>
      <w:r w:rsidRPr="008F30A6">
        <w:rPr>
          <w:rFonts w:eastAsia="Times New Roman"/>
          <w:lang w:eastAsia="ru-RU"/>
        </w:rPr>
        <w:t xml:space="preserve"> вклад в дело защиты прав и свобод человека и гражданина ряд руководителей общественных приемных награждены Благодарностью федерального и регионального Уполномоченных по правам человека. </w:t>
      </w:r>
    </w:p>
    <w:p w:rsidR="008F30A6" w:rsidRPr="008F30A6" w:rsidRDefault="008F30A6" w:rsidP="009D0134">
      <w:pPr>
        <w:ind w:firstLine="0"/>
        <w:rPr>
          <w:rFonts w:asciiTheme="minorHAnsi" w:hAnsiTheme="minorHAnsi" w:cstheme="minorBidi"/>
          <w:sz w:val="22"/>
          <w:szCs w:val="22"/>
        </w:rPr>
      </w:pPr>
      <w:r w:rsidRPr="008F30A6">
        <w:rPr>
          <w:b/>
        </w:rPr>
        <w:t xml:space="preserve">        Общественные приемные Уполномоченного по правам человека в Оренбургской области – важная составляющая в диалоге оренбуржцев с представителями органов власти всех уровней, помогающей качественно и оперативно решать проблемы и вопросы, возникающие у населения.</w:t>
      </w:r>
    </w:p>
    <w:p w:rsidR="005C496C" w:rsidRDefault="005C496C" w:rsidP="009D0134">
      <w:pPr>
        <w:jc w:val="center"/>
        <w:rPr>
          <w:b/>
        </w:rPr>
      </w:pPr>
    </w:p>
    <w:p w:rsidR="008F30A6" w:rsidRPr="00134877" w:rsidRDefault="008F30A6" w:rsidP="009D0134">
      <w:pPr>
        <w:jc w:val="center"/>
        <w:rPr>
          <w:b/>
        </w:rPr>
      </w:pPr>
      <w:r w:rsidRPr="00134877">
        <w:rPr>
          <w:b/>
        </w:rPr>
        <w:t>ПРАВО ИЗБИРАТЬ И БЫТЬ ИЗБРАННЫМ</w:t>
      </w:r>
    </w:p>
    <w:p w:rsidR="008F30A6" w:rsidRPr="00134877" w:rsidRDefault="008F30A6" w:rsidP="009D0134">
      <w:pPr>
        <w:widowControl w:val="0"/>
      </w:pPr>
      <w:r w:rsidRPr="00134877">
        <w:t>В контексте продолжающейся и уже ставшей привычной пандемии коронавирусной инфекции, в период с 17 сентября с завершением в единый день голосования 19 сентября на территории страны, в том числе и в нашем регионе</w:t>
      </w:r>
      <w:r>
        <w:t>,</w:t>
      </w:r>
      <w:r w:rsidRPr="00134877">
        <w:t xml:space="preserve"> проходили выборы депутатов Государственной Думы Федерального Собрания Российской Федерации и Законодательного Собрания Оренбургской области.</w:t>
      </w:r>
    </w:p>
    <w:p w:rsidR="008F30A6" w:rsidRPr="00134877" w:rsidRDefault="008F30A6" w:rsidP="009D0134">
      <w:pPr>
        <w:widowControl w:val="0"/>
        <w:rPr>
          <w:shd w:val="clear" w:color="auto" w:fill="FFFFFF"/>
        </w:rPr>
      </w:pPr>
      <w:r w:rsidRPr="00134877">
        <w:t xml:space="preserve">Для участия в выборах всех уровней выдвинуто 807 кандидатов, зарегистрированы 735. </w:t>
      </w:r>
    </w:p>
    <w:p w:rsidR="008F30A6" w:rsidRPr="00134877" w:rsidRDefault="008F30A6" w:rsidP="009D0134">
      <w:pPr>
        <w:widowControl w:val="0"/>
      </w:pPr>
      <w:r w:rsidRPr="00134877">
        <w:t xml:space="preserve">В голосовании приняли участие 702017 человек. Явка на выборы в </w:t>
      </w:r>
      <w:r>
        <w:t>Государственную Думу составила</w:t>
      </w:r>
      <w:r w:rsidRPr="00134877">
        <w:t xml:space="preserve"> 45,88%, в Законода</w:t>
      </w:r>
      <w:r>
        <w:t>тельное С</w:t>
      </w:r>
      <w:r w:rsidRPr="00134877">
        <w:t>обрание области – 45,57%. Это выше</w:t>
      </w:r>
      <w:r>
        <w:t>,</w:t>
      </w:r>
      <w:r w:rsidRPr="00134877">
        <w:t xml:space="preserve"> чем на предыдущих выборах в 2016 году, когда совокупная явка составила 41,66%.</w:t>
      </w:r>
    </w:p>
    <w:p w:rsidR="008F30A6" w:rsidRPr="00134877" w:rsidRDefault="008F30A6" w:rsidP="009D0134">
      <w:pPr>
        <w:shd w:val="clear" w:color="auto" w:fill="FFFFFF"/>
        <w:rPr>
          <w:rFonts w:eastAsia="Times New Roman"/>
          <w:lang w:eastAsia="ru-RU"/>
        </w:rPr>
      </w:pPr>
      <w:r>
        <w:t>Среди лидеров по числу</w:t>
      </w:r>
      <w:r w:rsidRPr="00134877">
        <w:t xml:space="preserve"> голосовавших – </w:t>
      </w:r>
      <w:r w:rsidRPr="00134877">
        <w:rPr>
          <w:rFonts w:eastAsia="Times New Roman"/>
          <w:lang w:eastAsia="ru-RU"/>
        </w:rPr>
        <w:t>Сорочинский ГО, Тоцкий район</w:t>
      </w:r>
      <w:r w:rsidRPr="00134877">
        <w:t xml:space="preserve">, </w:t>
      </w:r>
      <w:r w:rsidR="00E97ADE">
        <w:br/>
      </w:r>
      <w:r>
        <w:t xml:space="preserve">г. </w:t>
      </w:r>
      <w:r w:rsidRPr="00134877">
        <w:rPr>
          <w:rFonts w:eastAsia="Times New Roman"/>
          <w:lang w:eastAsia="ru-RU"/>
        </w:rPr>
        <w:t>Бугуруслан, Бугурусланский, Северный, Бузулукский, Грачевский, Курманаевский</w:t>
      </w:r>
      <w:r>
        <w:rPr>
          <w:rFonts w:eastAsia="Times New Roman"/>
          <w:lang w:eastAsia="ru-RU"/>
        </w:rPr>
        <w:t xml:space="preserve"> и</w:t>
      </w:r>
      <w:r w:rsidRPr="00134877">
        <w:rPr>
          <w:rFonts w:eastAsia="Times New Roman"/>
          <w:lang w:eastAsia="ru-RU"/>
        </w:rPr>
        <w:t xml:space="preserve"> Первомайский районы</w:t>
      </w:r>
      <w:r w:rsidRPr="00134877">
        <w:t xml:space="preserve">. </w:t>
      </w:r>
      <w:r w:rsidR="00E97ADE">
        <w:t xml:space="preserve">Самая низкая явка наблюдалась в </w:t>
      </w:r>
      <w:r w:rsidR="00E97ADE">
        <w:br/>
      </w:r>
      <w:r w:rsidRPr="00134877">
        <w:t>г</w:t>
      </w:r>
      <w:r>
        <w:t>.</w:t>
      </w:r>
      <w:r w:rsidRPr="00134877">
        <w:t xml:space="preserve">Орске. </w:t>
      </w:r>
    </w:p>
    <w:p w:rsidR="008F30A6" w:rsidRPr="00134877" w:rsidRDefault="008F30A6" w:rsidP="009D0134">
      <w:pPr>
        <w:widowControl w:val="0"/>
        <w:rPr>
          <w:shd w:val="clear" w:color="auto" w:fill="FFFFFF"/>
        </w:rPr>
      </w:pPr>
      <w:r w:rsidRPr="00134877">
        <w:rPr>
          <w:shd w:val="clear" w:color="auto" w:fill="FFFFFF"/>
        </w:rPr>
        <w:t xml:space="preserve">Всего в регионе проходило 46 избирательных кампаний. В результате прошедших выборов замещены три депутатских мандата по Государственной Думе, 47 по Законодательному </w:t>
      </w:r>
      <w:r>
        <w:rPr>
          <w:shd w:val="clear" w:color="auto" w:fill="FFFFFF"/>
        </w:rPr>
        <w:t>С</w:t>
      </w:r>
      <w:r w:rsidRPr="00134877">
        <w:rPr>
          <w:shd w:val="clear" w:color="auto" w:fill="FFFFFF"/>
        </w:rPr>
        <w:t>обранию и 94 в органах местного самоуправления региона, избраны главы трех сельских поселений.</w:t>
      </w:r>
    </w:p>
    <w:p w:rsidR="008F30A6" w:rsidRPr="00134877" w:rsidRDefault="008F30A6" w:rsidP="009D0134">
      <w:pPr>
        <w:widowControl w:val="0"/>
      </w:pPr>
      <w:r>
        <w:t>П</w:t>
      </w:r>
      <w:r w:rsidRPr="00134877">
        <w:t>олитический ландшафт в представительном органе региона</w:t>
      </w:r>
      <w:r>
        <w:t xml:space="preserve"> изменился</w:t>
      </w:r>
      <w:r w:rsidRPr="00134877">
        <w:t xml:space="preserve">. Пять политических партий, которые участвовали в выборах депутатов </w:t>
      </w:r>
      <w:r w:rsidRPr="00134877">
        <w:lastRenderedPageBreak/>
        <w:t xml:space="preserve">Законодательного Собрания </w:t>
      </w:r>
      <w:r>
        <w:t xml:space="preserve">области, </w:t>
      </w:r>
      <w:r w:rsidRPr="00134877">
        <w:t>преодолели пятипроцентный ба</w:t>
      </w:r>
      <w:r>
        <w:t xml:space="preserve">рьер и представлены в </w:t>
      </w:r>
      <w:r w:rsidRPr="00134877">
        <w:t>парламенте. В прошлом созыве их было четыре. Оппозиционные партии существенно увеличили свое присутствие и в сумме имеют 18 мандатов из 47 (вместо 13 в прежнем созыве).</w:t>
      </w:r>
    </w:p>
    <w:p w:rsidR="008F30A6" w:rsidRPr="00134877" w:rsidRDefault="008F30A6" w:rsidP="009D0134">
      <w:r w:rsidRPr="00134877">
        <w:t>По мнению Уполномоченного, достаточно высокая явка на фоне информированности и осознания избирателями своей сопричастности к обществ</w:t>
      </w:r>
      <w:r>
        <w:t>енно-политической жизни региона</w:t>
      </w:r>
      <w:r w:rsidRPr="00134877">
        <w:t xml:space="preserve"> вполне закономерна. </w:t>
      </w:r>
    </w:p>
    <w:p w:rsidR="008F30A6" w:rsidRPr="00134877" w:rsidRDefault="008F30A6" w:rsidP="009D0134">
      <w:pPr>
        <w:widowControl w:val="0"/>
      </w:pPr>
      <w:r w:rsidRPr="00134877">
        <w:t>Проведена большая работа по организации и проведению выборной кампании. Прежде всего, решались вопросы технического оснащения избирательных участков, соблюдения санитарно-эпидемиологических требований, организации голосования вне помещения.</w:t>
      </w:r>
    </w:p>
    <w:p w:rsidR="008F30A6" w:rsidRPr="00134877" w:rsidRDefault="008F30A6" w:rsidP="009D0134">
      <w:pPr>
        <w:widowControl w:val="0"/>
      </w:pPr>
      <w:r w:rsidRPr="00134877">
        <w:t>С 8 сентября участковые комиссии вели прием заявлений от оренбуржцев, которые желают проголосовать в другом городе (районе), рядом с местом работы или учёбы. Возможность выбрать удобный избирательный участок была предусмотрена в рамках сервиса «Мобильный избиратель». Подать такое заявление граждане могли не позднее 13 сентября в любой участковой комиссии. Избирателям представлялась возможность прикрепиться к другому участку через территориальную избирательную комиссию, многофункциональный центр и портал «Госуслуги».</w:t>
      </w:r>
    </w:p>
    <w:p w:rsidR="008F30A6" w:rsidRPr="00134877" w:rsidRDefault="008F30A6" w:rsidP="009D0134">
      <w:pPr>
        <w:widowControl w:val="0"/>
      </w:pPr>
      <w:r w:rsidRPr="00134877">
        <w:t>Для удобства гр</w:t>
      </w:r>
      <w:r>
        <w:t>аждан с 9 сентября и до двух часов дня</w:t>
      </w:r>
      <w:r w:rsidRPr="00134877">
        <w:t xml:space="preserve"> 19 сентября участковые избирательные комиссии принимали заявления на голосование вне помещения. Проголосовать вне помещения могли все</w:t>
      </w:r>
      <w:r>
        <w:t xml:space="preserve"> граждане</w:t>
      </w:r>
      <w:r w:rsidRPr="00134877">
        <w:t>,у которых по состоянию здоровья или по другой уважительной</w:t>
      </w:r>
      <w:r>
        <w:t xml:space="preserve"> причине не было возможности попасть</w:t>
      </w:r>
      <w:r w:rsidRPr="00134877">
        <w:t xml:space="preserve"> на избирательный участок. </w:t>
      </w:r>
      <w:r>
        <w:t xml:space="preserve">Оформить </w:t>
      </w:r>
      <w:r w:rsidRPr="00134877">
        <w:t xml:space="preserve">заявление можно было как письменно, так и по телефону, а также при помощи других лиц. </w:t>
      </w:r>
    </w:p>
    <w:p w:rsidR="008F30A6" w:rsidRPr="00134877" w:rsidRDefault="008F30A6" w:rsidP="009D0134">
      <w:pPr>
        <w:shd w:val="clear" w:color="auto" w:fill="FFFFFF"/>
        <w:rPr>
          <w:rFonts w:eastAsia="Times New Roman"/>
          <w:lang w:eastAsia="ru-RU"/>
        </w:rPr>
      </w:pPr>
      <w:r w:rsidRPr="00134877">
        <w:rPr>
          <w:rFonts w:eastAsia="Times New Roman"/>
          <w:lang w:eastAsia="ru-RU"/>
        </w:rPr>
        <w:t>Всего в регионе в дни выборов насчитывалось 1683 избирательных участка. В Оренбуржье сформировано также 17 избирательных участков в местах временного пребывания: один – в аэропорту, два – в следственных изоляторах, 13 – в медицинских учреждениях и один – в войсковой части. В ковид-центрах избирательные участки не организовывали, но при наличии обращений избирателей о желании проголосовать вне помещения к таким избирателям выезжали члены соответствующей участковой избирательной комиссии.</w:t>
      </w:r>
    </w:p>
    <w:p w:rsidR="008F30A6" w:rsidRPr="00134877" w:rsidRDefault="008F30A6" w:rsidP="009D0134">
      <w:pPr>
        <w:shd w:val="clear" w:color="auto" w:fill="FFFFFF"/>
        <w:rPr>
          <w:rFonts w:eastAsia="Times New Roman"/>
          <w:lang w:eastAsia="ru-RU"/>
        </w:rPr>
      </w:pPr>
      <w:r w:rsidRPr="00134877">
        <w:rPr>
          <w:rFonts w:eastAsia="Times New Roman"/>
          <w:lang w:eastAsia="ru-RU"/>
        </w:rPr>
        <w:t>Несмотря на отсутстви</w:t>
      </w:r>
      <w:r>
        <w:rPr>
          <w:rFonts w:eastAsia="Times New Roman"/>
          <w:lang w:eastAsia="ru-RU"/>
        </w:rPr>
        <w:t>е</w:t>
      </w:r>
      <w:r w:rsidRPr="00134877">
        <w:rPr>
          <w:rFonts w:eastAsia="Times New Roman"/>
          <w:lang w:eastAsia="ru-RU"/>
        </w:rPr>
        <w:t xml:space="preserve"> в сметах федерального и регионального бюджетов расходов на подарки</w:t>
      </w:r>
      <w:r>
        <w:rPr>
          <w:rFonts w:eastAsia="Times New Roman"/>
          <w:lang w:eastAsia="ru-RU"/>
        </w:rPr>
        <w:t xml:space="preserve">, </w:t>
      </w:r>
      <w:r w:rsidRPr="00134877">
        <w:rPr>
          <w:rFonts w:eastAsia="Times New Roman"/>
          <w:lang w:eastAsia="ru-RU"/>
        </w:rPr>
        <w:t>на отдельных избирательных участках областного центр</w:t>
      </w:r>
      <w:r>
        <w:rPr>
          <w:rFonts w:eastAsia="Times New Roman"/>
          <w:lang w:eastAsia="ru-RU"/>
        </w:rPr>
        <w:t xml:space="preserve">а </w:t>
      </w:r>
      <w:r w:rsidRPr="00134877">
        <w:rPr>
          <w:rFonts w:eastAsia="Times New Roman"/>
          <w:lang w:eastAsia="ru-RU"/>
        </w:rPr>
        <w:t>(</w:t>
      </w:r>
      <w:r>
        <w:rPr>
          <w:rFonts w:eastAsia="Times New Roman"/>
          <w:lang w:eastAsia="ru-RU"/>
        </w:rPr>
        <w:t xml:space="preserve">№№1080, </w:t>
      </w:r>
      <w:r w:rsidRPr="00134877">
        <w:rPr>
          <w:rFonts w:eastAsia="Times New Roman"/>
          <w:lang w:eastAsia="ru-RU"/>
        </w:rPr>
        <w:t xml:space="preserve">1081) для впервые голосующих граждан изыскивалась </w:t>
      </w:r>
      <w:r>
        <w:rPr>
          <w:rFonts w:eastAsia="Times New Roman"/>
          <w:lang w:eastAsia="ru-RU"/>
        </w:rPr>
        <w:t xml:space="preserve">материальная </w:t>
      </w:r>
      <w:r w:rsidRPr="00134877">
        <w:rPr>
          <w:rFonts w:eastAsia="Times New Roman"/>
          <w:lang w:eastAsia="ru-RU"/>
        </w:rPr>
        <w:t xml:space="preserve">возможность, чтобы день голосования запомнился молодому гражданину именно как момент реализации осознанного решения, влияющего на его будущую жизнь. </w:t>
      </w:r>
    </w:p>
    <w:p w:rsidR="008F30A6" w:rsidRPr="00134877" w:rsidRDefault="008F30A6" w:rsidP="009D0134">
      <w:r w:rsidRPr="00134877">
        <w:rPr>
          <w:rFonts w:eastAsia="Times New Roman"/>
          <w:lang w:eastAsia="ru-RU"/>
        </w:rPr>
        <w:t xml:space="preserve">Всего на выборах работало 413 комплексов обработки избирательных бюллетеней (КОИБ). </w:t>
      </w:r>
      <w:r w:rsidRPr="00134877">
        <w:t>Впервые КОИБы были пред</w:t>
      </w:r>
      <w:r>
        <w:t xml:space="preserve">ставлены во всех городах </w:t>
      </w:r>
      <w:r w:rsidRPr="00134877">
        <w:t>региона. По количеству КОИБов на сентябрьских выборах Оренбур</w:t>
      </w:r>
      <w:r>
        <w:t xml:space="preserve">гская область - третья в стране. </w:t>
      </w:r>
      <w:r w:rsidRPr="00134877">
        <w:t xml:space="preserve">По мнению Уполномоченного, </w:t>
      </w:r>
      <w:r>
        <w:t>использование КОИБов</w:t>
      </w:r>
      <w:r w:rsidRPr="00134877">
        <w:t xml:space="preserve"> направлено на повышение доверия населения к процедуре подсчета голосов, </w:t>
      </w:r>
      <w:r w:rsidRPr="00134877">
        <w:lastRenderedPageBreak/>
        <w:t>поэтому широкое их применение, безусловно, явля</w:t>
      </w:r>
      <w:r>
        <w:t>лось</w:t>
      </w:r>
      <w:r w:rsidRPr="00134877">
        <w:t xml:space="preserve"> плюсом на прошедших выборах.  </w:t>
      </w:r>
    </w:p>
    <w:p w:rsidR="008F30A6" w:rsidRPr="00134877" w:rsidRDefault="008F30A6" w:rsidP="009D0134">
      <w:pPr>
        <w:shd w:val="clear" w:color="auto" w:fill="FFFFFF"/>
      </w:pPr>
      <w:r w:rsidRPr="00134877">
        <w:t xml:space="preserve">В дни голосования 799 избирательных участков располагались на территории образовательных организаций. Поэтому одним из важных вопросов при подготовке к выборам являлосьразведение учебного и избирательного процессов. С учетом трехдневного голосования учебный процесс в оренбургских школах был скорректирован. </w:t>
      </w:r>
    </w:p>
    <w:p w:rsidR="008F30A6" w:rsidRPr="00134877" w:rsidRDefault="008F30A6" w:rsidP="009D0134">
      <w:pPr>
        <w:rPr>
          <w:sz w:val="24"/>
          <w:szCs w:val="24"/>
        </w:rPr>
      </w:pPr>
      <w:r>
        <w:t xml:space="preserve">Избирательную кампанию </w:t>
      </w:r>
      <w:r w:rsidRPr="00134877">
        <w:t>в регионе освещали представители 7 теле</w:t>
      </w:r>
      <w:r>
        <w:t>-</w:t>
      </w:r>
      <w:r w:rsidRPr="00134877">
        <w:t>радиокомпаний, 7 интернет-изданий, 33 областных и районных газет. Всего для работы на выборах в Оренбургской области аккредитованы 142 представителя СМИ.</w:t>
      </w:r>
    </w:p>
    <w:p w:rsidR="008F30A6" w:rsidRPr="00134877" w:rsidRDefault="008F30A6" w:rsidP="009D0134">
      <w:pPr>
        <w:pStyle w:val="a5"/>
        <w:shd w:val="clear" w:color="auto" w:fill="FFFFFF"/>
        <w:spacing w:before="0" w:beforeAutospacing="0" w:after="0" w:afterAutospacing="0"/>
        <w:ind w:firstLine="567"/>
        <w:jc w:val="both"/>
        <w:rPr>
          <w:sz w:val="28"/>
          <w:szCs w:val="28"/>
        </w:rPr>
      </w:pPr>
      <w:r w:rsidRPr="00134877">
        <w:rPr>
          <w:sz w:val="28"/>
          <w:szCs w:val="28"/>
        </w:rPr>
        <w:t>В ходе выборов</w:t>
      </w:r>
      <w:r>
        <w:rPr>
          <w:sz w:val="28"/>
          <w:szCs w:val="28"/>
        </w:rPr>
        <w:t xml:space="preserve"> были </w:t>
      </w:r>
      <w:r w:rsidRPr="00134877">
        <w:rPr>
          <w:sz w:val="28"/>
          <w:szCs w:val="28"/>
        </w:rPr>
        <w:t>использованы все формы голосования, как на избирательных участках, так и на дому, в том числе по месту нахождения. К жителям отдаленных территорий, которым сложно добираться до своего участка, избирательные комиссии приезжали сами. Возможность безопасного и доступного голосования на выборах предоставлена каждому избирателю.В результате, более 7% избирателей голосовали вне помещений.</w:t>
      </w:r>
    </w:p>
    <w:p w:rsidR="008F30A6" w:rsidRPr="00134877" w:rsidRDefault="008F30A6" w:rsidP="009D0134">
      <w:r w:rsidRPr="00134877">
        <w:t xml:space="preserve">Представитель ЦИК России Евгений Шевченко, находясь с официальным визитом в Оренбургской области, отметил высокую степень готовности региона к предстоящему голосованию, в том числе по внедрению новаций и технического оснащения в избирательный процесс. </w:t>
      </w:r>
    </w:p>
    <w:p w:rsidR="008F30A6" w:rsidRPr="00134877" w:rsidRDefault="008F30A6" w:rsidP="009D0134">
      <w:r w:rsidRPr="00134877">
        <w:t>В регионе применена технология ускоренного ввода протоколов УИК с использованием QR-кода, организовано видеонаблюдение. Системой «Мобильный избиратель» в Оренбуржье воспользовались около 70 тыс. человек. На этапе выдвижения кандидатов для максимальной точности использовались программно-технические комплексы проверки подписей. Что важно, кандидатам был доступен сбор подписей через портал «Госуслуги». По мнению Уполномоченного, всё это в совокупности</w:t>
      </w:r>
      <w:r>
        <w:t xml:space="preserve">,так или иначе, </w:t>
      </w:r>
      <w:r w:rsidRPr="00134877">
        <w:t>влия</w:t>
      </w:r>
      <w:r>
        <w:t>ло</w:t>
      </w:r>
      <w:r w:rsidRPr="00134877">
        <w:t xml:space="preserve"> на легитимность избирательного процесса, дела</w:t>
      </w:r>
      <w:r>
        <w:t>я</w:t>
      </w:r>
      <w:r w:rsidRPr="00134877">
        <w:t xml:space="preserve"> выборы открытыми и прозрачными.</w:t>
      </w:r>
    </w:p>
    <w:p w:rsidR="008F30A6" w:rsidRPr="00D564E4" w:rsidRDefault="008F30A6" w:rsidP="009D0134">
      <w:pPr>
        <w:shd w:val="clear" w:color="auto" w:fill="FFFFFF"/>
      </w:pPr>
      <w:r w:rsidRPr="00134877">
        <w:t xml:space="preserve">В избирательный процесс </w:t>
      </w:r>
      <w:r w:rsidR="006A3905">
        <w:t>активно вовлекались</w:t>
      </w:r>
      <w:r w:rsidRPr="00134877">
        <w:t xml:space="preserve"> представители гражданского общества.Сформирован корпус </w:t>
      </w:r>
      <w:r>
        <w:t xml:space="preserve">из 3759 </w:t>
      </w:r>
      <w:r w:rsidRPr="00134877">
        <w:t>общественных наблюдателей (в целом по Р</w:t>
      </w:r>
      <w:r>
        <w:t xml:space="preserve">оссийской Федерации – около </w:t>
      </w:r>
      <w:r w:rsidRPr="00134877">
        <w:t xml:space="preserve">500 тыс.человек) </w:t>
      </w:r>
      <w:r>
        <w:rPr>
          <w:rFonts w:eastAsia="Times New Roman"/>
          <w:lang w:eastAsia="ru-RU"/>
        </w:rPr>
        <w:t xml:space="preserve">от политических партий </w:t>
      </w:r>
      <w:r w:rsidRPr="00134877">
        <w:rPr>
          <w:rFonts w:eastAsia="Times New Roman"/>
          <w:lang w:eastAsia="ru-RU"/>
        </w:rPr>
        <w:t xml:space="preserve">и Общественной палаты. </w:t>
      </w:r>
      <w:r w:rsidRPr="00134877">
        <w:t xml:space="preserve">Многие из наблюдателей – опытные, зрелые люди, но </w:t>
      </w:r>
      <w:r>
        <w:t xml:space="preserve">был </w:t>
      </w:r>
      <w:r w:rsidRPr="00134877">
        <w:t xml:space="preserve">заметен интерес и </w:t>
      </w:r>
      <w:r w:rsidRPr="00D564E4">
        <w:t xml:space="preserve">молодых представителей обществак знаковому событию в жизни страны и региона. </w:t>
      </w:r>
    </w:p>
    <w:p w:rsidR="008F30A6" w:rsidRPr="00134877" w:rsidRDefault="008F30A6" w:rsidP="009D0134">
      <w:pPr>
        <w:shd w:val="clear" w:color="auto" w:fill="FFFFFF"/>
        <w:rPr>
          <w:rFonts w:eastAsia="Times New Roman"/>
          <w:lang w:eastAsia="ru-RU"/>
        </w:rPr>
      </w:pPr>
      <w:r w:rsidRPr="0098166D">
        <w:t>Важным новаторским</w:t>
      </w:r>
      <w:r w:rsidRPr="00134877">
        <w:t xml:space="preserve"> дополнением к работе наблюдателей стала организация онлайн-трансляции с избирательных участков.</w:t>
      </w:r>
    </w:p>
    <w:p w:rsidR="008F30A6" w:rsidRPr="00A71EC9" w:rsidRDefault="008F30A6" w:rsidP="009D0134">
      <w:r w:rsidRPr="00134877">
        <w:t xml:space="preserve">В течение всего выборного периодана 550 крупных избирательных участках и в помещениях всех 47 ТИКов установлены видеокамеры и велось круглосуточное видеонаблюдение. Для желающих посмотреть трансляцию в </w:t>
      </w:r>
      <w:r>
        <w:t xml:space="preserve">г. </w:t>
      </w:r>
      <w:r w:rsidRPr="00134877">
        <w:t>Оренбурге работал Центр общественного наблюдения</w:t>
      </w:r>
      <w:r>
        <w:t>, выступающий в качестве диалоговой площадки для наблюдателей, экспертов и избирателей</w:t>
      </w:r>
      <w:r w:rsidRPr="00FF1CBD">
        <w:t>.</w:t>
      </w:r>
      <w:r w:rsidRPr="00134877">
        <w:t xml:space="preserve">Цель работы Центра – это абсолютная прозрачность процесса голосования. </w:t>
      </w:r>
      <w:r w:rsidRPr="00A71EC9">
        <w:t xml:space="preserve">Выбор площадки </w:t>
      </w:r>
      <w:r>
        <w:lastRenderedPageBreak/>
        <w:t>– многофункциональный молодежныйцентр</w:t>
      </w:r>
      <w:r w:rsidRPr="00FF1CBD">
        <w:t xml:space="preserve"> «Молодежь Оренбуржья</w:t>
      </w:r>
      <w:r>
        <w:t xml:space="preserve">» </w:t>
      </w:r>
      <w:r w:rsidRPr="00A71EC9">
        <w:t>не случаен. Центр «Молодежь Оренбуржья» – креативное молодежное пространство, созданное для реализации основных направлений деятельности госу</w:t>
      </w:r>
      <w:r>
        <w:t>дарственной молодежной политики</w:t>
      </w:r>
      <w:r w:rsidRPr="00A71EC9">
        <w:t>. Участие в выборах и общественное наблюдение за их проведением – возможность для молодежи обозначить собственный взгляд на политическую реальность Оренбуржья.</w:t>
      </w:r>
    </w:p>
    <w:p w:rsidR="008F30A6" w:rsidRPr="00134877" w:rsidRDefault="008F30A6" w:rsidP="009D0134">
      <w:r w:rsidRPr="00134877">
        <w:t xml:space="preserve">Наблюдать за выборами </w:t>
      </w:r>
      <w:r>
        <w:t xml:space="preserve">с 8 экранов </w:t>
      </w:r>
      <w:r w:rsidRPr="00134877">
        <w:t>в режиме прямого эфира могли представители партий, кандидатов, наблюдатели, а также избиратели и представители СМИ. Только 4</w:t>
      </w:r>
      <w:r>
        <w:t>%</w:t>
      </w:r>
      <w:r w:rsidRPr="00134877">
        <w:t xml:space="preserve"> избирательных участков не были оборудованы видеонаблюдением или средствами видеофиксации. Среди них участки в СИЗО, больницах и участок для голосования для военных.Установленная система видеонаблюдения позволила охватить 70% избирателей региона.</w:t>
      </w:r>
    </w:p>
    <w:p w:rsidR="008F30A6" w:rsidRPr="00134877" w:rsidRDefault="008F30A6" w:rsidP="009D0134">
      <w:r w:rsidRPr="00134877">
        <w:t xml:space="preserve">Учитывая, что не все партии имели возможность обеспечить представительство своих наблюдателей на избирательных участках, открытие Центра общественного наблюдения явилось актуальной и важной инициативой.  </w:t>
      </w:r>
      <w:r w:rsidR="009C5D95" w:rsidRPr="00134877">
        <w:t>Видеонаблюдатели –</w:t>
      </w:r>
      <w:r w:rsidRPr="00134877">
        <w:t xml:space="preserve"> это новое явление в избирательном процессе.</w:t>
      </w:r>
    </w:p>
    <w:p w:rsidR="008F30A6" w:rsidRPr="00134877" w:rsidRDefault="008F30A6" w:rsidP="009D0134">
      <w:pPr>
        <w:widowControl w:val="0"/>
      </w:pPr>
      <w:r w:rsidRPr="00134877">
        <w:t>Впервые для уполномоченных по правам человека в субъектах Российской Федерации, в том числе и Оренбургской области, предоставлена возможность (с использованием современных информационных технологий) отслеживать,буквально с рабочего стола</w:t>
      </w:r>
      <w:r>
        <w:t xml:space="preserve">, </w:t>
      </w:r>
      <w:r w:rsidRPr="00134877">
        <w:t>избирательный процесс на специально выделенном портале видеонаблюдения.</w:t>
      </w:r>
    </w:p>
    <w:p w:rsidR="008F30A6" w:rsidRPr="00134877" w:rsidRDefault="008F30A6" w:rsidP="009D0134">
      <w:pPr>
        <w:widowControl w:val="0"/>
      </w:pPr>
      <w:r w:rsidRPr="00134877">
        <w:t>Следует отметить, результаты видеонаблюдения свидетельствуют о надлежащем процессе организации выборной кампании, в ходе которой созданы все необходимые условия для реализации гражданами своего активного избирательного права.Но главное, практика видеонаблю</w:t>
      </w:r>
      <w:r>
        <w:t>дения продемонстрировала доверие</w:t>
      </w:r>
      <w:r w:rsidRPr="00134877">
        <w:t xml:space="preserve"> населения к голосованию.</w:t>
      </w:r>
    </w:p>
    <w:p w:rsidR="008F30A6" w:rsidRPr="00134877" w:rsidRDefault="008F30A6" w:rsidP="009D0134">
      <w:r w:rsidRPr="00134877">
        <w:t>В целях минимизации рисков, связанных с распространением коронавирусной инфекции (COVID-19), между областной избирательной комиссией, Общественной палатой Оренбургской области и региональными отделениями 6 политических партий заключено соглашение «За безопасные выборы»</w:t>
      </w:r>
      <w:r>
        <w:t>,</w:t>
      </w:r>
      <w:r w:rsidRPr="00134877">
        <w:t xml:space="preserve"> которое предполага</w:t>
      </w:r>
      <w:r>
        <w:t>ло</w:t>
      </w:r>
      <w:r w:rsidRPr="00134877">
        <w:t xml:space="preserve"> принятие дополнительных мер ковид-безопасности. Все участники соглашения обеспечены масками для своих наблюдателей (для каждой партии – около 50 000 масок).  Подавляющее большинство членов избирательных комиссий региона прошли вакцинацию от коронавирусной инфекции.</w:t>
      </w:r>
    </w:p>
    <w:p w:rsidR="008F30A6" w:rsidRPr="00134877" w:rsidRDefault="008F30A6" w:rsidP="009D0134">
      <w:r w:rsidRPr="00134877">
        <w:t xml:space="preserve">По примеру прошлой избирательной кампании члены избирательных комиссий обеспечивались бесконтактными термометрами, антисептическими ковриками для ног, средствами для обработки рук, защитными экранами, одноразовыми халатами, иными средствами индивидуальной защиты, велся журнал </w:t>
      </w:r>
      <w:r>
        <w:t>само</w:t>
      </w:r>
      <w:r w:rsidRPr="00134877">
        <w:t>контроля здоровья. Перед началом голосования гражданам выдавались маски и авторучки для заполнения бюллетеня.</w:t>
      </w:r>
    </w:p>
    <w:p w:rsidR="008F30A6" w:rsidRPr="004262D9" w:rsidRDefault="008F30A6" w:rsidP="009D0134">
      <w:r w:rsidRPr="004262D9">
        <w:t xml:space="preserve">Обеспечение возможностей для голосования маломобильных групп населения по-прежнему находится в поле внимания региональной избирательной комиссии. Из 1700 избирательных участков 1587 расположены на первых этажах </w:t>
      </w:r>
      <w:r w:rsidRPr="004262D9">
        <w:lastRenderedPageBreak/>
        <w:t>зданий, свыше 900 соответствовали условиям доступности для маломобильных граждан (пандусы, лифты, иные приспособления, отвечающи</w:t>
      </w:r>
      <w:r>
        <w:t>е</w:t>
      </w:r>
      <w:r w:rsidRPr="004262D9">
        <w:t xml:space="preserve"> требованиям свода правил, касающихся доступности зданий и сооружений для маломобильных групп населения).</w:t>
      </w:r>
    </w:p>
    <w:p w:rsidR="008F30A6" w:rsidRDefault="008F30A6" w:rsidP="009D0134">
      <w:r w:rsidRPr="00134877">
        <w:t xml:space="preserve">По сложившейся традиции в период избирательных процедур сотрудники аппарата Уполномоченного, Избирательной комиссии и Общественной палаты работали на «горячей линии». Заявителям по телефону давались разъяснения волнующих вопросов, в основном информационного характера. </w:t>
      </w:r>
    </w:p>
    <w:p w:rsidR="008F30A6" w:rsidRPr="00134877" w:rsidRDefault="008F30A6" w:rsidP="009D0134">
      <w:r w:rsidRPr="00134877">
        <w:t>Непосредственно в период голосования Уполномоченный и сотрудники его аппарата посетили 11 избирательных участков на предмет готовности к проведению процедуры голосования, создания условий для обеспечения санитарно-эпидемиологической безопасности всех участников процесса. Отмечено, что избирательные участки оборудованы информационными стендами с информацией о каждом кандидате, а помещения для голосования– необходимым количеством опечатанных стационарных и переносных ящиков. При проведении голосования соблюдались порядок выдачи бюллетеней, условия для соблюдения тайны волеизъявления участников голосования. Выездные голосования также проходили с соблюдением мер защиты.</w:t>
      </w:r>
    </w:p>
    <w:p w:rsidR="008F30A6" w:rsidRPr="00847702" w:rsidRDefault="008F30A6" w:rsidP="009D0134">
      <w:r w:rsidRPr="00134877">
        <w:t>Организация и проведение выборов стали настоящим испытанием не только для избирательной системы. Председатели отдельных участковых избирательных участков областного центра отмечали некорректное поведение наблюдателей, вплоть до искусственного создания конфликтных ситуаций. Чрезмерное нервное напряжение сказывалось на руководителях и членах избирательных комиссий</w:t>
      </w:r>
      <w:r w:rsidRPr="00847702">
        <w:t xml:space="preserve">. На этом фоне заслуживает особой оценки самоотверженный труд членов избирательных комиссий, которые на протяжении нескольких дней в условиях ограничительных мер организовывали и контролировали избирательный процесс. </w:t>
      </w:r>
    </w:p>
    <w:p w:rsidR="008F30A6" w:rsidRPr="00134877" w:rsidRDefault="008F30A6" w:rsidP="009D0134">
      <w:pPr>
        <w:pStyle w:val="a5"/>
        <w:shd w:val="clear" w:color="auto" w:fill="FFFFFF"/>
        <w:spacing w:before="0" w:beforeAutospacing="0" w:after="0" w:afterAutospacing="0"/>
        <w:ind w:firstLine="567"/>
        <w:jc w:val="both"/>
        <w:rPr>
          <w:sz w:val="28"/>
          <w:szCs w:val="28"/>
        </w:rPr>
      </w:pPr>
      <w:r w:rsidRPr="00134877">
        <w:rPr>
          <w:sz w:val="28"/>
          <w:szCs w:val="28"/>
        </w:rPr>
        <w:t>Уполномоченный также посетил Центр Общественного наблюдения</w:t>
      </w:r>
      <w:r>
        <w:rPr>
          <w:sz w:val="28"/>
          <w:szCs w:val="28"/>
        </w:rPr>
        <w:t>. В</w:t>
      </w:r>
      <w:r w:rsidRPr="00134877">
        <w:rPr>
          <w:sz w:val="28"/>
          <w:szCs w:val="28"/>
        </w:rPr>
        <w:t xml:space="preserve">первые выборы отмечены таким активным использованием цифровых сервисов для общественного наблюдения. </w:t>
      </w:r>
      <w:r>
        <w:rPr>
          <w:sz w:val="28"/>
          <w:szCs w:val="28"/>
        </w:rPr>
        <w:t>М</w:t>
      </w:r>
      <w:r w:rsidRPr="00134877">
        <w:rPr>
          <w:sz w:val="28"/>
          <w:szCs w:val="28"/>
        </w:rPr>
        <w:t>о</w:t>
      </w:r>
      <w:r>
        <w:rPr>
          <w:sz w:val="28"/>
          <w:szCs w:val="28"/>
        </w:rPr>
        <w:t xml:space="preserve">жно было </w:t>
      </w:r>
      <w:r w:rsidRPr="00134877">
        <w:rPr>
          <w:sz w:val="28"/>
          <w:szCs w:val="28"/>
        </w:rPr>
        <w:t>наглядно убедиться, что модель общественного контроля проведени</w:t>
      </w:r>
      <w:r>
        <w:rPr>
          <w:sz w:val="28"/>
          <w:szCs w:val="28"/>
        </w:rPr>
        <w:t>я</w:t>
      </w:r>
      <w:r w:rsidRPr="00134877">
        <w:rPr>
          <w:sz w:val="28"/>
          <w:szCs w:val="28"/>
        </w:rPr>
        <w:t xml:space="preserve"> голосования совершенствуется. </w:t>
      </w:r>
    </w:p>
    <w:p w:rsidR="008F30A6" w:rsidRPr="00134877" w:rsidRDefault="008F30A6" w:rsidP="009D0134">
      <w:r>
        <w:t xml:space="preserve">В прозрачном русле </w:t>
      </w:r>
      <w:r w:rsidRPr="00134877">
        <w:t>прошли подготовка и проведение выборов в учреждениях уголовно-исполнительной системы (далее – учреждения). Региональным УФСИН созданы рабочие группы по подготовке и проведению выборов, разработан план основных организационно-практических мероприятий, в рамках которых обеспечено проведение выборов.</w:t>
      </w:r>
    </w:p>
    <w:p w:rsidR="008F30A6" w:rsidRPr="00134877" w:rsidRDefault="008F30A6" w:rsidP="009D0134">
      <w:pPr>
        <w:shd w:val="clear" w:color="auto" w:fill="FFFFFF"/>
        <w:rPr>
          <w:rFonts w:eastAsia="Times New Roman"/>
          <w:lang w:eastAsia="ru-RU"/>
        </w:rPr>
      </w:pPr>
      <w:r w:rsidRPr="00134877">
        <w:rPr>
          <w:rFonts w:eastAsia="Times New Roman"/>
          <w:lang w:eastAsia="ru-RU"/>
        </w:rPr>
        <w:t xml:space="preserve">В соответствии с действующим законодательством осужденные, отбывающие наказание в виде лишения свободы в учреждениях, участие в выборах не принимают. </w:t>
      </w:r>
      <w:r>
        <w:rPr>
          <w:rFonts w:eastAsia="Times New Roman"/>
          <w:lang w:eastAsia="ru-RU"/>
        </w:rPr>
        <w:t>На момент избирательной кампании</w:t>
      </w:r>
      <w:r w:rsidRPr="00134877">
        <w:rPr>
          <w:rFonts w:eastAsia="Times New Roman"/>
          <w:lang w:eastAsia="ru-RU"/>
        </w:rPr>
        <w:t xml:space="preserve"> в ФКУ СИЗО-1,2,3 УФСИН России по Оренбургской области содерж</w:t>
      </w:r>
      <w:r>
        <w:rPr>
          <w:rFonts w:eastAsia="Times New Roman"/>
          <w:lang w:eastAsia="ru-RU"/>
        </w:rPr>
        <w:t>алось</w:t>
      </w:r>
      <w:r w:rsidRPr="00134877">
        <w:rPr>
          <w:rFonts w:eastAsia="Times New Roman"/>
          <w:lang w:eastAsia="ru-RU"/>
        </w:rPr>
        <w:t xml:space="preserve"> 1503 чел</w:t>
      </w:r>
      <w:r>
        <w:rPr>
          <w:rFonts w:eastAsia="Times New Roman"/>
          <w:lang w:eastAsia="ru-RU"/>
        </w:rPr>
        <w:t>овека</w:t>
      </w:r>
      <w:r w:rsidRPr="00134877">
        <w:rPr>
          <w:rFonts w:eastAsia="Times New Roman"/>
          <w:lang w:eastAsia="ru-RU"/>
        </w:rPr>
        <w:t>, из них облада</w:t>
      </w:r>
      <w:r>
        <w:rPr>
          <w:rFonts w:eastAsia="Times New Roman"/>
          <w:lang w:eastAsia="ru-RU"/>
        </w:rPr>
        <w:t>ли</w:t>
      </w:r>
      <w:r w:rsidRPr="00134877">
        <w:rPr>
          <w:rFonts w:eastAsia="Times New Roman"/>
          <w:lang w:eastAsia="ru-RU"/>
        </w:rPr>
        <w:t xml:space="preserve"> избирательным правом – 1076 подозреваемых и обвиняемых, не облада</w:t>
      </w:r>
      <w:r>
        <w:rPr>
          <w:rFonts w:eastAsia="Times New Roman"/>
          <w:lang w:eastAsia="ru-RU"/>
        </w:rPr>
        <w:t>ли</w:t>
      </w:r>
      <w:r w:rsidRPr="00134877">
        <w:rPr>
          <w:rFonts w:eastAsia="Times New Roman"/>
          <w:lang w:eastAsia="ru-RU"/>
        </w:rPr>
        <w:t xml:space="preserve"> избирательным правом 427 чел</w:t>
      </w:r>
      <w:r>
        <w:rPr>
          <w:rFonts w:eastAsia="Times New Roman"/>
          <w:lang w:eastAsia="ru-RU"/>
        </w:rPr>
        <w:t>овек</w:t>
      </w:r>
      <w:r w:rsidRPr="00134877">
        <w:rPr>
          <w:rFonts w:eastAsia="Times New Roman"/>
          <w:lang w:eastAsia="ru-RU"/>
        </w:rPr>
        <w:t xml:space="preserve"> (иностранцы, несовершеннолетние, осужденные, ожидающие этапирования в ИУ и др.).</w:t>
      </w:r>
    </w:p>
    <w:p w:rsidR="008F30A6" w:rsidRPr="00134877" w:rsidRDefault="008F30A6" w:rsidP="009D0134">
      <w:pPr>
        <w:pStyle w:val="a5"/>
        <w:shd w:val="clear" w:color="auto" w:fill="FFFFFF"/>
        <w:spacing w:before="0" w:beforeAutospacing="0" w:after="0" w:afterAutospacing="0"/>
        <w:ind w:firstLine="567"/>
        <w:jc w:val="both"/>
        <w:rPr>
          <w:sz w:val="28"/>
          <w:szCs w:val="28"/>
        </w:rPr>
      </w:pPr>
      <w:r w:rsidRPr="00134877">
        <w:rPr>
          <w:sz w:val="28"/>
          <w:szCs w:val="28"/>
        </w:rPr>
        <w:lastRenderedPageBreak/>
        <w:t>Уполномоченный по правам человека посетил СИЗО-1 и в сопровождении руководства учреждения в период выборов ознакомился с ходом проведения голосования содержащихся лиц. Согласно российскому законодательству, до приговора суда</w:t>
      </w:r>
      <w:r>
        <w:rPr>
          <w:sz w:val="28"/>
          <w:szCs w:val="28"/>
        </w:rPr>
        <w:t>,</w:t>
      </w:r>
      <w:r w:rsidRPr="00134877">
        <w:rPr>
          <w:sz w:val="28"/>
          <w:szCs w:val="28"/>
        </w:rPr>
        <w:t xml:space="preserve"> содержащиеся в следственных изоляторах лица, как избиратели, сохраняют право принимать участие в голосовании, при этом их свобода может быть ограничена. Замечаний к избирательному процессу не выявлено, голосование проходило с соблюдением антиковидных мер.</w:t>
      </w:r>
    </w:p>
    <w:p w:rsidR="008F30A6" w:rsidRDefault="008F30A6" w:rsidP="009D0134">
      <w:pPr>
        <w:pStyle w:val="a5"/>
        <w:shd w:val="clear" w:color="auto" w:fill="FFFFFF"/>
        <w:spacing w:before="0" w:beforeAutospacing="0" w:after="0" w:afterAutospacing="0"/>
        <w:ind w:firstLine="567"/>
        <w:jc w:val="both"/>
        <w:rPr>
          <w:sz w:val="28"/>
          <w:szCs w:val="28"/>
        </w:rPr>
      </w:pPr>
      <w:r w:rsidRPr="00134877">
        <w:rPr>
          <w:sz w:val="28"/>
          <w:szCs w:val="28"/>
        </w:rPr>
        <w:t>Руководители общественных приемных Уполномоченного в муниципалитетах области</w:t>
      </w:r>
      <w:r>
        <w:rPr>
          <w:sz w:val="28"/>
          <w:szCs w:val="28"/>
        </w:rPr>
        <w:t xml:space="preserve">, </w:t>
      </w:r>
      <w:r w:rsidRPr="00134877">
        <w:rPr>
          <w:sz w:val="28"/>
          <w:szCs w:val="28"/>
        </w:rPr>
        <w:t>являясь гарантом легитимности и открытости выборов</w:t>
      </w:r>
      <w:r>
        <w:rPr>
          <w:sz w:val="28"/>
          <w:szCs w:val="28"/>
        </w:rPr>
        <w:t xml:space="preserve">, </w:t>
      </w:r>
      <w:r w:rsidRPr="00134877">
        <w:rPr>
          <w:sz w:val="28"/>
          <w:szCs w:val="28"/>
        </w:rPr>
        <w:t>также приняли активное участие в мониторинге соблюдения прав граждан при проведении выборов.Особо следует отметить деятельность по</w:t>
      </w:r>
      <w:r>
        <w:rPr>
          <w:sz w:val="28"/>
          <w:szCs w:val="28"/>
        </w:rPr>
        <w:t>мощников: В.</w:t>
      </w:r>
      <w:r w:rsidRPr="00134877">
        <w:rPr>
          <w:sz w:val="28"/>
          <w:szCs w:val="28"/>
        </w:rPr>
        <w:t>Алянина</w:t>
      </w:r>
      <w:r>
        <w:rPr>
          <w:sz w:val="28"/>
          <w:szCs w:val="28"/>
        </w:rPr>
        <w:t xml:space="preserve"> (г. Бугуруслан)</w:t>
      </w:r>
      <w:r w:rsidRPr="00134877">
        <w:rPr>
          <w:sz w:val="28"/>
          <w:szCs w:val="28"/>
        </w:rPr>
        <w:t xml:space="preserve">, </w:t>
      </w:r>
      <w:r>
        <w:rPr>
          <w:sz w:val="28"/>
          <w:szCs w:val="28"/>
        </w:rPr>
        <w:t xml:space="preserve">А. </w:t>
      </w:r>
      <w:r w:rsidRPr="00134877">
        <w:rPr>
          <w:sz w:val="28"/>
          <w:szCs w:val="28"/>
        </w:rPr>
        <w:t>Д</w:t>
      </w:r>
      <w:r>
        <w:rPr>
          <w:sz w:val="28"/>
          <w:szCs w:val="28"/>
        </w:rPr>
        <w:t xml:space="preserve">митриева (г. Бузулук), А. </w:t>
      </w:r>
      <w:r w:rsidRPr="00134877">
        <w:rPr>
          <w:sz w:val="28"/>
          <w:szCs w:val="28"/>
        </w:rPr>
        <w:t>Рябцева (п. Первомайский)</w:t>
      </w:r>
      <w:r>
        <w:rPr>
          <w:sz w:val="28"/>
          <w:szCs w:val="28"/>
        </w:rPr>
        <w:t xml:space="preserve">, С. </w:t>
      </w:r>
      <w:r w:rsidRPr="001B2216">
        <w:rPr>
          <w:sz w:val="28"/>
          <w:szCs w:val="28"/>
        </w:rPr>
        <w:t>Плотников</w:t>
      </w:r>
      <w:r>
        <w:rPr>
          <w:sz w:val="28"/>
          <w:szCs w:val="28"/>
        </w:rPr>
        <w:t>ой</w:t>
      </w:r>
      <w:r w:rsidRPr="001B2216">
        <w:rPr>
          <w:sz w:val="28"/>
          <w:szCs w:val="28"/>
        </w:rPr>
        <w:t xml:space="preserve"> (п.Новосергиевка),</w:t>
      </w:r>
      <w:r>
        <w:rPr>
          <w:sz w:val="28"/>
          <w:szCs w:val="28"/>
        </w:rPr>
        <w:t xml:space="preserve">Н. Толмачева </w:t>
      </w:r>
      <w:r w:rsidR="0044643A">
        <w:rPr>
          <w:sz w:val="28"/>
          <w:szCs w:val="28"/>
        </w:rPr>
        <w:br/>
      </w:r>
      <w:r>
        <w:rPr>
          <w:sz w:val="28"/>
          <w:szCs w:val="28"/>
        </w:rPr>
        <w:t>(г. Сорочинск)</w:t>
      </w:r>
      <w:r w:rsidRPr="001B2216">
        <w:rPr>
          <w:sz w:val="28"/>
          <w:szCs w:val="28"/>
        </w:rPr>
        <w:t>,</w:t>
      </w:r>
      <w:r>
        <w:rPr>
          <w:sz w:val="28"/>
          <w:szCs w:val="28"/>
        </w:rPr>
        <w:t xml:space="preserve"> Ю. Красных (г. Новотроицк)</w:t>
      </w:r>
      <w:r w:rsidRPr="001B2216">
        <w:rPr>
          <w:sz w:val="28"/>
          <w:szCs w:val="28"/>
        </w:rPr>
        <w:t>,</w:t>
      </w:r>
      <w:r>
        <w:rPr>
          <w:sz w:val="28"/>
          <w:szCs w:val="28"/>
        </w:rPr>
        <w:t xml:space="preserve"> Е. Любимовой (Октябрьский район).</w:t>
      </w:r>
    </w:p>
    <w:p w:rsidR="008F30A6" w:rsidRPr="00134877" w:rsidRDefault="008F30A6" w:rsidP="009D0134">
      <w:r w:rsidRPr="00134877">
        <w:t>Отсутст</w:t>
      </w:r>
      <w:r>
        <w:t xml:space="preserve">вие к Уполномоченному обращений </w:t>
      </w:r>
      <w:r w:rsidRPr="00134877">
        <w:t xml:space="preserve">за весь период работы «горячей линии», как по вопросам информационного характера, так и по </w:t>
      </w:r>
      <w:r>
        <w:t xml:space="preserve">возможным </w:t>
      </w:r>
      <w:r w:rsidRPr="00134877">
        <w:t xml:space="preserve">нарушениям в ходе предвыборной кампании, является подтверждением высокой организации избирательного процесса и слаженной работы всех его участников. </w:t>
      </w:r>
    </w:p>
    <w:p w:rsidR="008F30A6" w:rsidRPr="00D553EE" w:rsidRDefault="008F30A6" w:rsidP="009D0134">
      <w:r w:rsidRPr="00134877">
        <w:t xml:space="preserve">Отдельные случаи нарушений избирательного законодательства имели место. </w:t>
      </w:r>
      <w:r w:rsidRPr="00D553EE">
        <w:t xml:space="preserve">Так, в социальных сетях размещена информация о том, что в </w:t>
      </w:r>
      <w:r w:rsidR="0044643A" w:rsidRPr="00D553EE">
        <w:t>г. Оренбурге</w:t>
      </w:r>
      <w:r w:rsidRPr="00D553EE">
        <w:t xml:space="preserve"> на избирательном участке №1059 больше 200 заявлений избирателей на голосование вне помещения были заполнены и подписаны одной рукой. В результате члены участковой избирательной комиссии приняли решение аннулировать 171 заявление. Избирателям, которые были указаны в заявлениях, предлагалось уточнить, каким образом им удобнее будет проголосовать. Аналогичная ситуация имела место на избирательном участке, находящемся на пр. Гагарина областного центра, № 1054. Члены участковой избирательной комиссии аннулировали 37 заявлений. На указанные нарушения обратили внимание представители КПРФ.</w:t>
      </w:r>
    </w:p>
    <w:p w:rsidR="008F30A6" w:rsidRPr="00134877" w:rsidRDefault="008F30A6" w:rsidP="009D0134">
      <w:pPr>
        <w:rPr>
          <w:shd w:val="clear" w:color="auto" w:fill="FFFFFF"/>
        </w:rPr>
      </w:pPr>
      <w:r w:rsidRPr="00134877">
        <w:rPr>
          <w:shd w:val="clear" w:color="auto" w:fill="FFFFFF"/>
        </w:rPr>
        <w:t>На избирательном участке №1067 нарушена процедура выездного голосования. В голосовании в Оренбургском противотуберкулезном диспансере приняли участие не только пациенты, включённые в список, но и работники учреждения, чьих фамилий в списке не было, также у них отсутствовали открепительные удостоверения. В итоге бюллетени аннулировали.</w:t>
      </w:r>
    </w:p>
    <w:p w:rsidR="008F30A6" w:rsidRPr="00134877" w:rsidRDefault="008F30A6" w:rsidP="009D0134">
      <w:pPr>
        <w:rPr>
          <w:shd w:val="clear" w:color="auto" w:fill="FFFFFF"/>
        </w:rPr>
      </w:pPr>
      <w:r w:rsidRPr="00134877">
        <w:t xml:space="preserve">За незаконную агитацию 8 сентября прекращены полномочия председателя участковой избирательной комиссии № 1250 г. Орска. </w:t>
      </w:r>
    </w:p>
    <w:p w:rsidR="008F30A6" w:rsidRPr="00134877" w:rsidRDefault="008F30A6" w:rsidP="009D0134">
      <w:pPr>
        <w:rPr>
          <w:shd w:val="clear" w:color="auto" w:fill="FFFFFF"/>
        </w:rPr>
      </w:pPr>
      <w:r w:rsidRPr="00134877">
        <w:rPr>
          <w:shd w:val="clear" w:color="auto" w:fill="FFFFFF"/>
        </w:rPr>
        <w:t xml:space="preserve">Зафиксированы нарушения </w:t>
      </w:r>
      <w:r w:rsidRPr="00134877">
        <w:t xml:space="preserve">10 сентября на избирательном участке </w:t>
      </w:r>
      <w:r w:rsidR="003B05A9">
        <w:t xml:space="preserve">                № </w:t>
      </w:r>
      <w:r w:rsidRPr="00134877">
        <w:t>945 г. Оренбурга. Представители областной и городской комиссий, а также сотрудники полиции выявили несоответствие между количеством конвертов и списком проголосовавших избирателей. В итоге все конверты и бюллетени за весь период досрочного голосования признаны недействительными. Председатель участковой избирательной комиссии отстранен от исполнения обязанностей. Нарушения выявили и на участке № 1071, признаны недействи</w:t>
      </w:r>
      <w:r w:rsidR="002B2BAA">
        <w:t>-</w:t>
      </w:r>
      <w:r w:rsidRPr="00134877">
        <w:lastRenderedPageBreak/>
        <w:t xml:space="preserve">тельными 387 бюллетеней досрочного голосования, а также те, которые оказались в комплексе по обработке избирательных бюллетеней утром 13 сентября. В Единый день голосования на </w:t>
      </w:r>
      <w:r>
        <w:t>отдельных избирательных участках</w:t>
      </w:r>
      <w:r w:rsidRPr="00134877">
        <w:t xml:space="preserve"> г. Новотроицка неустановленные лица предлагали за участие пожилых людей в выборах беспроигрышную лотерею, но сотрудниками полиции их деятельность пресечена. </w:t>
      </w:r>
    </w:p>
    <w:p w:rsidR="008F30A6" w:rsidRPr="00134877" w:rsidRDefault="008F30A6" w:rsidP="009D0134">
      <w:pPr>
        <w:pStyle w:val="a5"/>
        <w:shd w:val="clear" w:color="auto" w:fill="FFFFFF"/>
        <w:spacing w:before="0" w:beforeAutospacing="0" w:after="0" w:afterAutospacing="0"/>
        <w:ind w:firstLine="567"/>
        <w:jc w:val="both"/>
        <w:rPr>
          <w:sz w:val="28"/>
          <w:szCs w:val="28"/>
        </w:rPr>
      </w:pPr>
      <w:r w:rsidRPr="00134877">
        <w:rPr>
          <w:sz w:val="28"/>
          <w:szCs w:val="28"/>
        </w:rPr>
        <w:t xml:space="preserve">Следует отметить, в </w:t>
      </w:r>
      <w:r>
        <w:rPr>
          <w:sz w:val="28"/>
          <w:szCs w:val="28"/>
        </w:rPr>
        <w:t xml:space="preserve">регионе </w:t>
      </w:r>
      <w:r w:rsidRPr="00134877">
        <w:rPr>
          <w:sz w:val="28"/>
          <w:szCs w:val="28"/>
        </w:rPr>
        <w:t>не было ни одного избирательн</w:t>
      </w:r>
      <w:r>
        <w:rPr>
          <w:sz w:val="28"/>
          <w:szCs w:val="28"/>
        </w:rPr>
        <w:t xml:space="preserve">ого участка, где голосование </w:t>
      </w:r>
      <w:r w:rsidRPr="00134877">
        <w:rPr>
          <w:sz w:val="28"/>
          <w:szCs w:val="28"/>
        </w:rPr>
        <w:t>признано недействительным. Отдельные процессуальные нарушения фиксировались, но оперативно устранялись.</w:t>
      </w:r>
    </w:p>
    <w:p w:rsidR="008F30A6" w:rsidRPr="00134877" w:rsidRDefault="008F30A6" w:rsidP="009D0134">
      <w:r w:rsidRPr="00134877">
        <w:t>По мнению председателя Центральной избирательной комиссии Российской Федерации Э.А.Памфиловой</w:t>
      </w:r>
      <w:r>
        <w:t xml:space="preserve">, </w:t>
      </w:r>
      <w:r w:rsidRPr="00134877">
        <w:t>прошедшая избирательная кампания стала самой сложной, что связано не столько с проведением избирательной кампании в период пандемии в течение трех дней, сколько с беспрецедентными атаками, прежде всего на цифровые ресурсы</w:t>
      </w:r>
      <w:r>
        <w:t xml:space="preserve">, </w:t>
      </w:r>
      <w:r w:rsidRPr="00134877">
        <w:t>с целью дискредитации выборов.</w:t>
      </w:r>
    </w:p>
    <w:p w:rsidR="008F30A6" w:rsidRPr="00134877" w:rsidRDefault="008F30A6" w:rsidP="009D0134">
      <w:r w:rsidRPr="00134877">
        <w:t>Несмотря на мнение скептиков, трехдневный процесс голосования все же увеличил статистику явки на избирательные участки и таким образом повысил легитимность результатов выборов. По мнению Уполномоченного, причиной тому является чувство ответственности избирателей и неравнодушное осмысление условий жизни, в которых жители хотели бы оказаться в обозримом будущем.</w:t>
      </w:r>
    </w:p>
    <w:p w:rsidR="008F30A6" w:rsidRPr="00A00759" w:rsidRDefault="008F30A6" w:rsidP="009D0134">
      <w:r>
        <w:t>И</w:t>
      </w:r>
      <w:r w:rsidRPr="00134877">
        <w:t>збранный депутатский корпус, обновленный на пятьдесят процентов</w:t>
      </w:r>
      <w:r>
        <w:t>,</w:t>
      </w:r>
      <w:r w:rsidRPr="00134877">
        <w:t xml:space="preserve"> должен исходить в своей работе из тех же мотивов, что и избиратель, идя на выборы. </w:t>
      </w:r>
      <w:r w:rsidRPr="00A00759">
        <w:t>И доказать свою социальную ответственность перед избирателями и совестью – задача каждого депутата.</w:t>
      </w:r>
    </w:p>
    <w:p w:rsidR="008F30A6" w:rsidRPr="00134877" w:rsidRDefault="008F30A6" w:rsidP="009D0134">
      <w:r w:rsidRPr="00134877">
        <w:t xml:space="preserve">За последние пять лет в избирательной системе страны сделан огромный технологический прорыв, который обеспечил максимальную прозрачность выборов. Подобное «техническое перевооружение» с известным результатом стало возможно благодаря различным ресурсам, таким как дистанционное электронное голосование, </w:t>
      </w:r>
      <w:r>
        <w:t>«</w:t>
      </w:r>
      <w:r w:rsidRPr="00134877">
        <w:t>мобильный избиратель</w:t>
      </w:r>
      <w:r>
        <w:t>»</w:t>
      </w:r>
      <w:r w:rsidRPr="00134877">
        <w:t xml:space="preserve">, </w:t>
      </w:r>
      <w:r>
        <w:rPr>
          <w:lang w:val="en-US"/>
        </w:rPr>
        <w:t>QR</w:t>
      </w:r>
      <w:r w:rsidRPr="00847702">
        <w:t>-</w:t>
      </w:r>
      <w:r w:rsidRPr="00134877">
        <w:t>кодирование, система видеонаблюдения. Все это позволило расширить возможности для избирателей, сделав систему более доступной и удобной.</w:t>
      </w:r>
    </w:p>
    <w:p w:rsidR="008F30A6" w:rsidRPr="00134877" w:rsidRDefault="008F30A6" w:rsidP="009D0134">
      <w:pPr>
        <w:pStyle w:val="a5"/>
        <w:shd w:val="clear" w:color="auto" w:fill="FFFFFF"/>
        <w:spacing w:before="0" w:beforeAutospacing="0" w:after="0" w:afterAutospacing="0"/>
        <w:ind w:firstLine="567"/>
        <w:jc w:val="both"/>
        <w:rPr>
          <w:b/>
          <w:sz w:val="28"/>
          <w:szCs w:val="28"/>
        </w:rPr>
      </w:pPr>
      <w:r w:rsidRPr="00134877">
        <w:rPr>
          <w:b/>
          <w:sz w:val="28"/>
          <w:szCs w:val="28"/>
        </w:rPr>
        <w:t>Уполномоченн</w:t>
      </w:r>
      <w:r>
        <w:rPr>
          <w:b/>
          <w:sz w:val="28"/>
          <w:szCs w:val="28"/>
        </w:rPr>
        <w:t>ый убежден</w:t>
      </w:r>
      <w:r w:rsidRPr="00134877">
        <w:rPr>
          <w:b/>
          <w:sz w:val="28"/>
          <w:szCs w:val="28"/>
        </w:rPr>
        <w:t>,</w:t>
      </w:r>
      <w:r>
        <w:rPr>
          <w:b/>
          <w:sz w:val="28"/>
          <w:szCs w:val="28"/>
        </w:rPr>
        <w:t xml:space="preserve"> что</w:t>
      </w:r>
      <w:r w:rsidRPr="00134877">
        <w:rPr>
          <w:b/>
          <w:sz w:val="28"/>
          <w:szCs w:val="28"/>
        </w:rPr>
        <w:t xml:space="preserve"> общество заинтересовано, чтобы выборы проходили в обстановке прозрачности. Слаженные и оперативные действия представителей Общественной палаты, Общественного штаба, членов избирательных комиссий, экспертов, политологов, социологов и волонтеров позволили обеспечить открытость и демократичность прошедших выборов.</w:t>
      </w:r>
    </w:p>
    <w:p w:rsidR="00A20E4E" w:rsidRDefault="00A20E4E" w:rsidP="009D0134">
      <w:pPr>
        <w:shd w:val="clear" w:color="auto" w:fill="FAFAFA"/>
        <w:ind w:firstLine="0"/>
        <w:jc w:val="center"/>
        <w:rPr>
          <w:rFonts w:eastAsia="Times New Roman"/>
          <w:b/>
          <w:lang w:eastAsia="ru-RU"/>
        </w:rPr>
      </w:pPr>
    </w:p>
    <w:p w:rsidR="00A96B1F" w:rsidRPr="00A96B1F" w:rsidRDefault="00A96B1F" w:rsidP="009D0134">
      <w:pPr>
        <w:shd w:val="clear" w:color="auto" w:fill="FAFAFA"/>
        <w:ind w:firstLine="0"/>
        <w:jc w:val="center"/>
        <w:rPr>
          <w:rFonts w:eastAsia="Times New Roman"/>
          <w:b/>
          <w:lang w:eastAsia="ru-RU"/>
        </w:rPr>
      </w:pPr>
      <w:r w:rsidRPr="00A96B1F">
        <w:rPr>
          <w:rFonts w:eastAsia="Times New Roman"/>
          <w:b/>
          <w:lang w:eastAsia="ru-RU"/>
        </w:rPr>
        <w:t>ПРАВА В ЖИЛИЩНОЙ СФЕРЕ</w:t>
      </w:r>
    </w:p>
    <w:p w:rsidR="00A96B1F" w:rsidRPr="00A96B1F" w:rsidRDefault="00A96B1F" w:rsidP="009D0134">
      <w:r w:rsidRPr="00A96B1F">
        <w:t xml:space="preserve">Право на жилище занимает особое место среди конституционных прав человека и гражданина. И это неудивительно, ведь наличие жилья является гарантией безопасности, стабильности, возможности определять свои цели и планировать свое будущее. Для кого-то дом – это место с историей, для кого-то – пока только мечта. Однако и тех, и других объединяет стремление к повышению </w:t>
      </w:r>
      <w:r w:rsidRPr="00A96B1F">
        <w:lastRenderedPageBreak/>
        <w:t>качества жизни посредством улучшения жилищных условий, созданию благоприятной среды проживания.</w:t>
      </w:r>
    </w:p>
    <w:p w:rsidR="00A96B1F" w:rsidRPr="00A96B1F" w:rsidRDefault="00A96B1F" w:rsidP="009D0134">
      <w:r w:rsidRPr="00A96B1F">
        <w:t>Необходимость решения жилищной проблемы названо Президентом Российской Федерации среди приоритетных направлений социальной политики государства. Задача государства состоит в создании наилучших условий для осуществления гражданами гарантированного Конституцией России своего права, в формировании широкого инструментария для оказания мер жилищной поддержки граждан.</w:t>
      </w:r>
    </w:p>
    <w:p w:rsidR="00A96B1F" w:rsidRPr="00A96B1F" w:rsidRDefault="00A96B1F" w:rsidP="009D0134">
      <w:r w:rsidRPr="00A96B1F">
        <w:t>Принимаемые на протяжении многих лет меры постепенно улучшают жилищную проблему в целом, однако ее актуальность сохраняется. Подтверждение тому – поступившие в адрес Уполномоченного обращения. Чаще всего людей волнуют вопросы предоставления жилья, сроков переселения из ветхого и аварийного, ремонта и обслуживания жилищного фонда, роста тарифов за жилищно-коммунальные услуги и другие.</w:t>
      </w:r>
    </w:p>
    <w:p w:rsidR="00A96B1F" w:rsidRPr="00A96B1F" w:rsidRDefault="00A96B1F" w:rsidP="009D0134">
      <w:pPr>
        <w:pBdr>
          <w:bottom w:val="single" w:sz="6" w:space="31" w:color="FFFFFF"/>
        </w:pBdr>
      </w:pPr>
      <w:r w:rsidRPr="00A96B1F">
        <w:t xml:space="preserve">Достаточно сложной и пока нерешенной является </w:t>
      </w:r>
      <w:r w:rsidRPr="00A96B1F">
        <w:rPr>
          <w:b/>
        </w:rPr>
        <w:t>проблема создания маневренного фонда</w:t>
      </w:r>
      <w:r w:rsidRPr="00A96B1F">
        <w:t xml:space="preserve"> в территориях области.</w:t>
      </w:r>
    </w:p>
    <w:p w:rsidR="00A96B1F" w:rsidRPr="00A96B1F" w:rsidRDefault="00A96B1F" w:rsidP="009D0134">
      <w:pPr>
        <w:pBdr>
          <w:bottom w:val="single" w:sz="6" w:space="31" w:color="FFFFFF"/>
        </w:pBdr>
      </w:pPr>
      <w:r w:rsidRPr="00A96B1F">
        <w:t xml:space="preserve">В адрес Уполномоченного продолжают поступать обращения от граждан, пострадавших в результате уничтожения или повреждения жилых помещений и имущества от пожара. Переселяться им просто некуда. По результатам анализа, проведенного в отношении отдельных муниципальных образований области (города: Оренбург, Орск и Новотроицк; районы: Оренбургский, Абдулинский, Бузулукский, Бугурусланский, Кувандыкский, Новоорский, Октябрьский, Переволоцкий, Сакмарский, Северный, Ташлинский и Тоцкий), следует, что жилые помещения маневренного фонда имеются в половине территорий. В основном жилые помещения сосредоточены в городах. </w:t>
      </w:r>
    </w:p>
    <w:p w:rsidR="00A96B1F" w:rsidRPr="00A96B1F" w:rsidRDefault="00A96B1F" w:rsidP="009D0134">
      <w:pPr>
        <w:pBdr>
          <w:bottom w:val="single" w:sz="6" w:space="31" w:color="FFFFFF"/>
        </w:pBdr>
        <w:rPr>
          <w:b/>
        </w:rPr>
      </w:pPr>
      <w:r w:rsidRPr="00A96B1F">
        <w:t>Ситуация в сравнении с 2020 годом не изменилась. Те муниципалитеты, в которых отсутствует маневренный фонд, сетуют на отсутствие сред</w:t>
      </w:r>
      <w:r w:rsidR="00066B0C">
        <w:t xml:space="preserve">ств местного бюджета на </w:t>
      </w:r>
      <w:r w:rsidR="00066B0C" w:rsidRPr="00522755">
        <w:t>его создание</w:t>
      </w:r>
      <w:r w:rsidRPr="00A96B1F">
        <w:t xml:space="preserve">. </w:t>
      </w:r>
      <w:r w:rsidRPr="00A96B1F">
        <w:rPr>
          <w:b/>
        </w:rPr>
        <w:t>Рекомендации Уполномоченного в Докладе за 2020 год об оказании содействия муниципалитетам в решении вопроса пока не приняты Правительством области в работу.</w:t>
      </w:r>
    </w:p>
    <w:p w:rsidR="00A96B1F" w:rsidRPr="00A96B1F" w:rsidRDefault="00A96B1F" w:rsidP="009D0134">
      <w:pPr>
        <w:pBdr>
          <w:bottom w:val="single" w:sz="6" w:space="31" w:color="FFFFFF"/>
        </w:pBdr>
      </w:pPr>
      <w:r w:rsidRPr="00A96B1F">
        <w:t>В рамках общественного обсуждения проекта областного бюджета на 2022 год и на плановый период 2023-2024 годов Уполномоченным также предложено рассмотреть вопрос о</w:t>
      </w:r>
      <w:r w:rsidR="00653FDC">
        <w:t xml:space="preserve">б увеличении выделяемых средств </w:t>
      </w:r>
      <w:r w:rsidR="00653FDC" w:rsidRPr="00522755">
        <w:t xml:space="preserve">на </w:t>
      </w:r>
      <w:r w:rsidR="00653FDC">
        <w:t>развитие</w:t>
      </w:r>
      <w:r w:rsidRPr="00A96B1F">
        <w:t xml:space="preserve"> маневренного фонда. </w:t>
      </w:r>
    </w:p>
    <w:p w:rsidR="00A96B1F" w:rsidRPr="00A96B1F" w:rsidRDefault="00A96B1F" w:rsidP="009D0134">
      <w:pPr>
        <w:pBdr>
          <w:bottom w:val="single" w:sz="6" w:space="31" w:color="FFFFFF"/>
        </w:pBdr>
      </w:pPr>
      <w:r w:rsidRPr="00A96B1F">
        <w:t xml:space="preserve">В ходе рассмотрения и обсуждения проекта областного бюджета его доходная часть увеличилась на 11,7 млрд. рублей. Таким образом, главный финансовый документ получил статус бездефицитного. Может быть, бездефицитные возможности областного бюджета позволят в ближайшем будущем уделить необходимое внимание проблеме нехватки маневренного фонда. </w:t>
      </w:r>
    </w:p>
    <w:p w:rsidR="00A96B1F" w:rsidRPr="00A96B1F" w:rsidRDefault="001F77B3" w:rsidP="009D0134">
      <w:pPr>
        <w:pBdr>
          <w:bottom w:val="single" w:sz="6" w:space="31" w:color="FFFFFF"/>
        </w:pBdr>
      </w:pPr>
      <w:r>
        <w:t xml:space="preserve">На сегодняшний </w:t>
      </w:r>
      <w:r w:rsidRPr="00522755">
        <w:t>день нехватка</w:t>
      </w:r>
      <w:r w:rsidR="00A96B1F" w:rsidRPr="00A96B1F">
        <w:t xml:space="preserve"> жилищного фонда в муниципалитетах области создает условия для нарушения жилищных прав граждан. На отсутствие специализированного жилья пожаловалась Уполномоченному жительница Октябрьского района гражданка </w:t>
      </w:r>
      <w:r w:rsidR="00A96B1F" w:rsidRPr="00A96B1F">
        <w:rPr>
          <w:b/>
        </w:rPr>
        <w:t>Б.</w:t>
      </w:r>
      <w:r w:rsidR="00A96B1F" w:rsidRPr="00A96B1F">
        <w:t xml:space="preserve"> В своем заявлении она указала, что с 2012 </w:t>
      </w:r>
      <w:r w:rsidR="00A96B1F" w:rsidRPr="00A96B1F">
        <w:lastRenderedPageBreak/>
        <w:t>года состоит на учете в качестве нуждающейся в улучшении жилищных условий. Неоднократные обращения к администрации Новоникитинского сельсовета с просьбой предоставить благоустроенное жилое помещение результатов не дали. За защитой своих прав женщина обратилась в суд, однако и судебное решение в ее пользу не исполнялось.</w:t>
      </w:r>
    </w:p>
    <w:p w:rsidR="00A96B1F" w:rsidRPr="00A96B1F" w:rsidRDefault="00A96B1F" w:rsidP="009D0134">
      <w:pPr>
        <w:pBdr>
          <w:bottom w:val="single" w:sz="6" w:space="31" w:color="FFFFFF"/>
        </w:pBdr>
      </w:pPr>
      <w:r w:rsidRPr="00A96B1F">
        <w:t xml:space="preserve">Для оказания содействия Уполномоченным совместно с руководством Федеральной службы судебных приставов по Оренбургской области проработан вопрос о возможностях исполнения судебного решения. В результате, администрацией сельсовета в целях создания жилищного фонда приобретен жилой дом, который предложен заявительнице для постоянного проживания. </w:t>
      </w:r>
    </w:p>
    <w:p w:rsidR="00A96B1F" w:rsidRPr="00A96B1F" w:rsidRDefault="00A96B1F" w:rsidP="009D0134">
      <w:pPr>
        <w:pBdr>
          <w:bottom w:val="single" w:sz="6" w:space="31" w:color="FFFFFF"/>
        </w:pBdr>
        <w:contextualSpacing/>
      </w:pPr>
      <w:r w:rsidRPr="00A96B1F">
        <w:t>Описанный выше случай лишь подтверждает мысль о том, насколько важно иметь возможность помочь гражданам в решении острых жизненно-важных проблем. Без наличия жилищного фонда, даже при поддержке судебного решения, реализовать жилищные права гражданам достаточно сложно.</w:t>
      </w:r>
    </w:p>
    <w:p w:rsidR="00A96B1F" w:rsidRPr="00A96B1F" w:rsidRDefault="00A96B1F" w:rsidP="009D0134">
      <w:pPr>
        <w:pBdr>
          <w:bottom w:val="single" w:sz="6" w:space="31" w:color="FFFFFF"/>
        </w:pBdr>
      </w:pPr>
      <w:r w:rsidRPr="00A96B1F">
        <w:t xml:space="preserve">Одной из самых затянувшихся проблем является </w:t>
      </w:r>
      <w:r w:rsidRPr="00A96B1F">
        <w:rPr>
          <w:b/>
        </w:rPr>
        <w:t>обеспечение жильем детей-сирот</w:t>
      </w:r>
      <w:r w:rsidRPr="00A96B1F">
        <w:t>. В отчетном году приобретено 618 жилых помещений для граждан данной категории.</w:t>
      </w:r>
    </w:p>
    <w:p w:rsidR="00A96B1F" w:rsidRPr="00A96B1F" w:rsidRDefault="00A96B1F" w:rsidP="009D0134">
      <w:pPr>
        <w:pBdr>
          <w:bottom w:val="single" w:sz="6" w:space="31" w:color="FFFFFF"/>
        </w:pBdr>
      </w:pPr>
      <w:r w:rsidRPr="00A96B1F">
        <w:t>Несмотря на ежегодное обеспечение жилыми помещениями порядка 600-700 граждан из числа детей-сирот, численность очередников ощутимо не снижается. Даже наличие судебного решения не является гарантией получения сиротой заветного жилья.</w:t>
      </w:r>
    </w:p>
    <w:p w:rsidR="00A96B1F" w:rsidRPr="00A96B1F" w:rsidRDefault="00A96B1F" w:rsidP="009D0134">
      <w:pPr>
        <w:pBdr>
          <w:bottom w:val="single" w:sz="6" w:space="31" w:color="FFFFFF"/>
        </w:pBdr>
      </w:pPr>
      <w:r w:rsidRPr="00A96B1F">
        <w:t>В целом, для полной ликвидации очереди, состоящей более чем из 3,5 тыс. человек, понадобится порядка 4 млрд. рублей. На сегодняшний день, таких средств на указанные цели в областном бюджете нет.</w:t>
      </w:r>
    </w:p>
    <w:p w:rsidR="00A96B1F" w:rsidRPr="00A96B1F" w:rsidRDefault="00A96B1F" w:rsidP="009D0134">
      <w:pPr>
        <w:pBdr>
          <w:bottom w:val="single" w:sz="6" w:space="31" w:color="FFFFFF"/>
        </w:pBdr>
      </w:pPr>
      <w:r w:rsidRPr="00A96B1F">
        <w:t xml:space="preserve">Муниципалитеты продолжают испытывать трудности в приобретении жилых помещений для детей-сирот в связи с отсутствием (как того требует закон) на рынке жилья квартир площадью 33 кв. метра либо имеющееся жилье не соответствует санитарным и техническим требованиям. </w:t>
      </w:r>
    </w:p>
    <w:p w:rsidR="00A96B1F" w:rsidRPr="00A96B1F" w:rsidRDefault="00A96B1F" w:rsidP="009D0134">
      <w:pPr>
        <w:pBdr>
          <w:bottom w:val="single" w:sz="6" w:space="31" w:color="FFFFFF"/>
        </w:pBdr>
        <w:rPr>
          <w:iCs/>
        </w:rPr>
      </w:pPr>
      <w:r w:rsidRPr="00A96B1F">
        <w:t>По мнению Уполномоченного,</w:t>
      </w:r>
      <w:r w:rsidRPr="00A96B1F">
        <w:rPr>
          <w:b/>
        </w:rPr>
        <w:t xml:space="preserve"> решение рассматриваемой проблемы видится в свете предложений органов местного самоуправления. </w:t>
      </w:r>
      <w:r w:rsidRPr="00A96B1F">
        <w:t xml:space="preserve">В частности, </w:t>
      </w:r>
      <w:r w:rsidRPr="00A96B1F">
        <w:rPr>
          <w:bCs/>
        </w:rPr>
        <w:t xml:space="preserve">администрация </w:t>
      </w:r>
      <w:r w:rsidRPr="00A96B1F">
        <w:rPr>
          <w:iCs/>
        </w:rPr>
        <w:t>г. Бугуруслана предлагает внедрить новый механизм обеспечения жильем отдельных категорий граждан по аналогии с порядком предоставления жилья ветеранам, инвалидам и семьям, имеющим детей-инвалидов, утвержденным постановлением Правительства Оренбургской области от 09.03.2006 № 72-п. Согласно данному нормативному акту, мера социальной поддержки предоставляется в форме социальной выплаты, что позволяет гражданам самостоятельно приобретать жилые помещения, исходя из своих конкретных предпочтений, используя личные сбережения, покупая жилье большей площади, чем по норме.</w:t>
      </w:r>
    </w:p>
    <w:p w:rsidR="00A96B1F" w:rsidRPr="00A96B1F" w:rsidRDefault="00A96B1F" w:rsidP="009D0134">
      <w:pPr>
        <w:pBdr>
          <w:bottom w:val="single" w:sz="6" w:space="31" w:color="FFFFFF"/>
        </w:pBdr>
        <w:rPr>
          <w:b/>
        </w:rPr>
      </w:pPr>
      <w:r w:rsidRPr="00A96B1F">
        <w:rPr>
          <w:b/>
        </w:rPr>
        <w:t xml:space="preserve">Уполномоченным неоднократно давались рекомендации по способам решения рассматриваемой проблемы, в том числев отношениисирот, – </w:t>
      </w:r>
      <w:r w:rsidRPr="00A96B1F">
        <w:rPr>
          <w:b/>
        </w:rPr>
        <w:lastRenderedPageBreak/>
        <w:t xml:space="preserve">выдача свидетельства на сумму социальной выплатыс возможностью самостоятельного выбора населенного пункта. </w:t>
      </w:r>
    </w:p>
    <w:p w:rsidR="00A96B1F" w:rsidRPr="00A96B1F" w:rsidRDefault="00A96B1F" w:rsidP="009D0134">
      <w:pPr>
        <w:pBdr>
          <w:bottom w:val="single" w:sz="6" w:space="31" w:color="FFFFFF"/>
        </w:pBdr>
        <w:rPr>
          <w:color w:val="000000"/>
        </w:rPr>
      </w:pPr>
      <w:r w:rsidRPr="00A96B1F">
        <w:t>В</w:t>
      </w:r>
      <w:r w:rsidRPr="00A96B1F">
        <w:rPr>
          <w:color w:val="000000"/>
        </w:rPr>
        <w:t xml:space="preserve"> настоящее время министерством просвещения Российской Федерации подготовлен и внесен в Правительство Российской Федерации проект федерального закона «О внесении изменений в федеральный закон                                        </w:t>
      </w:r>
      <w:hyperlink r:id="rId8" w:history="1">
        <w:r w:rsidRPr="00A96B1F">
          <w:rPr>
            <w:rFonts w:eastAsia="Calibri"/>
            <w:color w:val="000000"/>
          </w:rPr>
          <w:t>«О дополнительных гарантиях по социальной поддержке детей-сирот и детей, оставшихся без попечения родителей»</w:t>
        </w:r>
      </w:hyperlink>
      <w:r w:rsidRPr="00A96B1F">
        <w:rPr>
          <w:rFonts w:eastAsia="Calibri"/>
          <w:color w:val="000000"/>
        </w:rPr>
        <w:t>,</w:t>
      </w:r>
      <w:r w:rsidRPr="00A96B1F">
        <w:t xml:space="preserve"> в части введения дополнительной меры социальной поддержки в виде предоставления денежной выплаты детям-сиротам для приобретения жилого помещения в собственность, что позволит сиротам приобретать на денежную выплату жилые помещения в населенном пункте по месту проживания, а не по месту включения в вышеуказанный список. </w:t>
      </w:r>
      <w:r w:rsidRPr="00A96B1F">
        <w:rPr>
          <w:color w:val="000000"/>
        </w:rPr>
        <w:t xml:space="preserve">После </w:t>
      </w:r>
      <w:r w:rsidRPr="00A96B1F">
        <w:t xml:space="preserve">внесения соответствующих изменений в федеральном законодательстве будут изменения </w:t>
      </w:r>
      <w:r w:rsidRPr="00A96B1F">
        <w:rPr>
          <w:color w:val="000000"/>
        </w:rPr>
        <w:t>и в областном.</w:t>
      </w:r>
    </w:p>
    <w:p w:rsidR="00A96B1F" w:rsidRPr="00A96B1F" w:rsidRDefault="00A96B1F" w:rsidP="009D0134">
      <w:pPr>
        <w:pBdr>
          <w:bottom w:val="single" w:sz="6" w:space="31" w:color="FFFFFF"/>
        </w:pBdr>
      </w:pPr>
      <w:r w:rsidRPr="00A96B1F">
        <w:t>Сертификатная система набирает популярность в субъектах страны. Так, в Чувашской республике расширены формы обеспечения жильем детей-сирот и детей, оставшихся без попечения родителей, – с 2021 года установлен порядок выдачи сертификатов о праве на предоставление социальной выплаты. Сертификат может быть использован на приобретение жилого помещения в собственность путем заключения договора купли-продажи жилого помещения либо договора участия в долевом строительстве многоквартирных домов в пределах территории республики.</w:t>
      </w:r>
    </w:p>
    <w:p w:rsidR="00A96B1F" w:rsidRPr="00A96B1F" w:rsidRDefault="00A96B1F" w:rsidP="009D0134">
      <w:pPr>
        <w:pBdr>
          <w:bottom w:val="single" w:sz="6" w:space="31" w:color="FFFFFF"/>
        </w:pBdr>
      </w:pPr>
      <w:r w:rsidRPr="00A96B1F">
        <w:t>Среди рекомендаций звучало и предложение о передаче «квартирного» вопроса детей-сирот в руки одного ведомства. Возможно, эта рекомендация в будущем времени будет иметь положительное решение, поскольку федеральным бюджетом на 2022 год и на плановый период 2023 и 2024 годов предусмотрено закрепление функций по решению жилищных вопросов детей-сирот за одним ведомством (Минстрой России).</w:t>
      </w:r>
    </w:p>
    <w:p w:rsidR="00A96B1F" w:rsidRPr="00A96B1F" w:rsidRDefault="00A96B1F" w:rsidP="009D0134">
      <w:pPr>
        <w:pBdr>
          <w:bottom w:val="single" w:sz="6" w:space="31" w:color="FFFFFF"/>
        </w:pBdr>
        <w:rPr>
          <w:b/>
        </w:rPr>
      </w:pPr>
      <w:r w:rsidRPr="00A96B1F">
        <w:t xml:space="preserve">Следует отметить, существующие способы решения проблемы улучшения жилищных условий сирот приводят к одним и тем же результатам, и недостаток денежных средств уже не убеждает. Очередь из нуждающихся будет существовать еще много лет и средств на ее закрытие в обозримом будущем недостаточно. Необходимы новые варианты решения вопроса. Отмеченные </w:t>
      </w:r>
      <w:r w:rsidRPr="00A96B1F">
        <w:rPr>
          <w:b/>
        </w:rPr>
        <w:t>трудности в рассматриваемой области позволяют прийти к выводу о том, что надо делать, а ответ на вопрос «Как?» должен исходить от Правительства области и заинтересованных министерств.</w:t>
      </w:r>
    </w:p>
    <w:p w:rsidR="00A96B1F" w:rsidRPr="00A96B1F" w:rsidRDefault="00A96B1F" w:rsidP="009D0134">
      <w:pPr>
        <w:pBdr>
          <w:bottom w:val="single" w:sz="6" w:space="31" w:color="FFFFFF"/>
        </w:pBdr>
      </w:pPr>
      <w:r w:rsidRPr="00A96B1F">
        <w:t xml:space="preserve">Для нуждающихся граждан ожидание в очереди оказывается не самым худшим вариантом процесса реализации своих прав. Из средств массовой информации стал известным случай, когда многодетную маму с ребенком-инвалидом исключили из очереди на жилье. Многодетная семья из г. Орска стояла в очереди с 2013 года. В отчетном году муниципалитет принял решение снять семью с учета в связи с «обеспеченностью жилой площадью». Старшая дочь, не являлась членом семьи, проживала отдельно и вела отдельное </w:t>
      </w:r>
      <w:r w:rsidRPr="00A96B1F">
        <w:lastRenderedPageBreak/>
        <w:t>хозяйство, имела свою жилплощадь. Эти метры и были присоединены к общей площади, а затем распределены на всю семью. На защиту прав граждан встал прокурор. Исковые требования в интересах многодетной семьи районным судом удовлетворены. В результате семья восстановлена в очереди на получение жилого помещения.</w:t>
      </w:r>
    </w:p>
    <w:p w:rsidR="00A96B1F" w:rsidRPr="00A96B1F" w:rsidRDefault="00A96B1F" w:rsidP="009D0134">
      <w:pPr>
        <w:pBdr>
          <w:bottom w:val="single" w:sz="6" w:space="31" w:color="FFFFFF"/>
        </w:pBdr>
        <w:contextualSpacing/>
        <w:rPr>
          <w:b/>
        </w:rPr>
      </w:pPr>
      <w:r w:rsidRPr="00A96B1F">
        <w:t xml:space="preserve">Недостаточное финансирование жилищного направления в работе муниципалитетов становится камнем преткновения и для </w:t>
      </w:r>
      <w:r w:rsidRPr="00A96B1F">
        <w:rPr>
          <w:b/>
        </w:rPr>
        <w:t xml:space="preserve">граждан с инвалидностью. </w:t>
      </w:r>
    </w:p>
    <w:p w:rsidR="00A96B1F" w:rsidRPr="00A96B1F" w:rsidRDefault="00A96B1F" w:rsidP="009D0134">
      <w:pPr>
        <w:pBdr>
          <w:bottom w:val="single" w:sz="6" w:space="31" w:color="FFFFFF"/>
        </w:pBdr>
      </w:pPr>
      <w:r w:rsidRPr="00A96B1F">
        <w:t>В ходе выездного приема, проведенного совместно с прокурором Оренбургской области в геронтологическом центре «Долголетие» (г. Оренбург), проанализировано состояние законности в сфере соблюдения жилищных прав инвалидов. Установлено, что на момент проведения приема в органах местного самоуправления, ответственных за обеспечение жилыми помещениями отдельных нуждающихся категорий граждан, на учете состоят около 2 тысяч семей-инвалидов, а также семей, имеющих детей-инвалидов.</w:t>
      </w:r>
    </w:p>
    <w:p w:rsidR="00A96B1F" w:rsidRPr="00A96B1F" w:rsidRDefault="00A96B1F" w:rsidP="009D0134">
      <w:pPr>
        <w:pBdr>
          <w:bottom w:val="single" w:sz="6" w:space="31" w:color="FFFFFF"/>
        </w:pBdr>
      </w:pPr>
      <w:r w:rsidRPr="00A96B1F">
        <w:t>В отчетном периоде на обеспечение жильем отдельных категорий граждан муниципалитетам распределены субвенции в размере 120 млн. рублей на приобретение 71 жилого помещения.</w:t>
      </w:r>
    </w:p>
    <w:p w:rsidR="00A96B1F" w:rsidRPr="00A96B1F" w:rsidRDefault="00A96B1F" w:rsidP="009D0134">
      <w:pPr>
        <w:pBdr>
          <w:bottom w:val="single" w:sz="6" w:space="31" w:color="FFFFFF"/>
        </w:pBdr>
      </w:pPr>
      <w:r w:rsidRPr="00A96B1F">
        <w:t>Следует отметить, практически на каждом выездном приеме к Уполномоченному обращаются граждане с ограниченными возможностями здоровья (жители городов: Бугуруслан, Абдулино, Кувандык, Соль-Илецк и др.), их ожидание получения заветного жилья переходит все разумные сроки и пределы терпения. Ежегодно жильем обеспечиваются менее 100 человек или 5% от общего количества нуждающихся. С учетом объемов выделяемых средств и численности граждан, стоящих на учете, нетрудно подсчитать, что получение жилья можно ждать десятилетиями или вообще не дождаться. Безусловно, такое положение дел не может не свидетельствовать о нарушениях прав граждан данной категории. Ключевым решением проблемы является увеличение финансирования на указанные цели.</w:t>
      </w:r>
    </w:p>
    <w:p w:rsidR="00A96B1F" w:rsidRPr="00A96B1F" w:rsidRDefault="00A96B1F" w:rsidP="009D0134">
      <w:pPr>
        <w:pBdr>
          <w:bottom w:val="single" w:sz="6" w:space="31" w:color="FFFFFF"/>
        </w:pBdr>
        <w:rPr>
          <w:b/>
        </w:rPr>
      </w:pPr>
      <w:r w:rsidRPr="00A96B1F">
        <w:t>В этой связи</w:t>
      </w:r>
      <w:r w:rsidRPr="00A96B1F">
        <w:rPr>
          <w:b/>
        </w:rPr>
        <w:t xml:space="preserve"> Уполномоченный рекомендует Правительству области рассмотреть:</w:t>
      </w:r>
    </w:p>
    <w:p w:rsidR="00A96B1F" w:rsidRPr="00A96B1F" w:rsidRDefault="00A96B1F" w:rsidP="009D0134">
      <w:pPr>
        <w:pBdr>
          <w:bottom w:val="single" w:sz="6" w:space="31" w:color="FFFFFF"/>
        </w:pBdr>
        <w:rPr>
          <w:b/>
        </w:rPr>
      </w:pPr>
      <w:r w:rsidRPr="00A96B1F">
        <w:rPr>
          <w:b/>
        </w:rPr>
        <w:t>вопрос об увеличении размера единой субвенции из областного бюджета и обеспечить контроль за эффективным расходованием бюджетных средств;</w:t>
      </w:r>
    </w:p>
    <w:p w:rsidR="00A96B1F" w:rsidRPr="00A96B1F" w:rsidRDefault="00A96B1F" w:rsidP="009D0134">
      <w:pPr>
        <w:pBdr>
          <w:bottom w:val="single" w:sz="6" w:space="31" w:color="FFFFFF"/>
        </w:pBdr>
        <w:rPr>
          <w:b/>
        </w:rPr>
      </w:pPr>
      <w:r w:rsidRPr="00A96B1F">
        <w:rPr>
          <w:b/>
        </w:rPr>
        <w:t>использовать в работе положительный опыт Республики Дагестан в решении жилищных проблем отдельных категорий граждан (инвалидов и семей с детьми-инвалидами), имеющих право на получение жилья по договору социального найма путем предоставления им субсидий на оказание содействия в обеспечении жильем.</w:t>
      </w:r>
    </w:p>
    <w:p w:rsidR="00A96B1F" w:rsidRPr="00A96B1F" w:rsidRDefault="00A96B1F" w:rsidP="009D0134">
      <w:pPr>
        <w:pBdr>
          <w:bottom w:val="single" w:sz="6" w:space="31" w:color="FFFFFF"/>
        </w:pBdr>
      </w:pPr>
      <w:r w:rsidRPr="00A96B1F">
        <w:t xml:space="preserve">В каждом Ежегодном докладе описываются главные проблемы – финансовые, связанные с вопросами обеспечения жильем отдельных категорий граждан. Совсем другое дело, когда жилое помещение есть и за его получение </w:t>
      </w:r>
      <w:r w:rsidRPr="00A96B1F">
        <w:lastRenderedPageBreak/>
        <w:t xml:space="preserve">бороться не надо. Однако для принятия и дальнейшего использования жилья, переходящего по наследству, необходимо </w:t>
      </w:r>
      <w:r w:rsidRPr="00A96B1F">
        <w:rPr>
          <w:b/>
        </w:rPr>
        <w:t>оплатить долги умершего родственника.</w:t>
      </w:r>
      <w:r w:rsidRPr="00A96B1F">
        <w:t xml:space="preserve"> К сожалению, подобная обязанность возлагается и на детей бывшего собственника жилого помещения. И тут обозначается другая проблема.</w:t>
      </w:r>
    </w:p>
    <w:p w:rsidR="00A96B1F" w:rsidRPr="00A96B1F" w:rsidRDefault="00A96B1F" w:rsidP="009D0134">
      <w:pPr>
        <w:pBdr>
          <w:bottom w:val="single" w:sz="6" w:space="31" w:color="FFFFFF"/>
        </w:pBdr>
      </w:pPr>
      <w:r w:rsidRPr="00A96B1F">
        <w:t xml:space="preserve">О подобной ситуации стало известно Уполномоченному на выездном приеме в г. </w:t>
      </w:r>
      <w:r w:rsidR="009D7C28">
        <w:t>Кувандыке</w:t>
      </w:r>
      <w:r w:rsidRPr="00A96B1F">
        <w:t>. На личной встрече приемный отец несовершеннолетних наследников сообщил о том, что родная мать подопечных умерла, оставив в наследство двухкомнатную квартиру с полумиллионным долгом и отсутствием коммунальных услуг. Согласно положениям Гражданского кодекса Российской Федерации, наследники солидарно отвечают по долгам наследодателя. Для несовершеннолетних детей это означало, что в случае принятия наследства им придется оплатить долги умершей.</w:t>
      </w:r>
    </w:p>
    <w:p w:rsidR="00A96B1F" w:rsidRPr="00A96B1F" w:rsidRDefault="00A96B1F" w:rsidP="009D0134">
      <w:pPr>
        <w:pBdr>
          <w:bottom w:val="single" w:sz="6" w:space="31" w:color="FFFFFF"/>
        </w:pBdr>
      </w:pPr>
      <w:r w:rsidRPr="00A96B1F">
        <w:t xml:space="preserve">С одной стороны, права граждан не нарушены, с другой – возникает вполне понятная потребность помочь детям, которые не виноваты в асоциальном образе жизни своей матери и образованию таких значительных задолженностей. В результате вмешательства Уполномоченного совместно с прокурором </w:t>
      </w:r>
      <w:r w:rsidR="00E81F6C">
        <w:br/>
      </w:r>
      <w:r w:rsidRPr="00A96B1F">
        <w:t>г. Медногорска решен вопрос о списании ресурсоснабжающими организациями задолженности за коммунальные услуги, а судебные приставы закрыли исполнительное производство.</w:t>
      </w:r>
    </w:p>
    <w:p w:rsidR="00A96B1F" w:rsidRPr="00A96B1F" w:rsidRDefault="00A96B1F" w:rsidP="009D0134">
      <w:pPr>
        <w:pBdr>
          <w:bottom w:val="single" w:sz="6" w:space="31" w:color="FFFFFF"/>
        </w:pBdr>
      </w:pPr>
      <w:r w:rsidRPr="00A96B1F">
        <w:t xml:space="preserve">Похожая история произошла с жителем г. Оренбурга гражданином </w:t>
      </w:r>
      <w:r w:rsidRPr="00A96B1F">
        <w:rPr>
          <w:b/>
        </w:rPr>
        <w:t>Е</w:t>
      </w:r>
      <w:r w:rsidRPr="00A96B1F">
        <w:t xml:space="preserve">. Судебные приставы требовали от него погасить задолженность за коммунальные услуги за жилье, в котором проживал умерший отец, в сумме 100 тыс. рублей. </w:t>
      </w:r>
    </w:p>
    <w:p w:rsidR="00A96B1F" w:rsidRPr="00A96B1F" w:rsidRDefault="00A96B1F" w:rsidP="009D0134">
      <w:pPr>
        <w:pBdr>
          <w:bottom w:val="single" w:sz="6" w:space="31" w:color="FFFFFF"/>
        </w:pBdr>
      </w:pPr>
      <w:r w:rsidRPr="00A96B1F">
        <w:t>В одной песне есть хорошие слова о том, что «мы в долгу неоплаченном» перед своими родителями и отвечаем за них. Но о каком долге может идти речь, если родители своих детей не воспитывали и не обеспечили их существование? Хорошо, если ребенок попадет в приемную семью, где чужие родители станут своими, накормят, о</w:t>
      </w:r>
      <w:r>
        <w:t xml:space="preserve">богреют и защитят. </w:t>
      </w:r>
      <w:r w:rsidRPr="00A96B1F">
        <w:t>Случается и по-другому.</w:t>
      </w:r>
    </w:p>
    <w:p w:rsidR="00A96B1F" w:rsidRPr="00A96B1F" w:rsidRDefault="00A96B1F" w:rsidP="009D0134">
      <w:pPr>
        <w:pBdr>
          <w:bottom w:val="single" w:sz="6" w:space="31" w:color="FFFFFF"/>
        </w:pBdr>
      </w:pPr>
      <w:r w:rsidRPr="00A96B1F">
        <w:t xml:space="preserve">Министерство образования и науки РФ еще в 2014 году направило на места методические рекомендации по внедрению эффективного механизма обеспечения жилыми помещениями детей-сирот (письмо </w:t>
      </w:r>
      <w:r w:rsidRPr="00A96B1F">
        <w:rPr>
          <w:bCs/>
        </w:rPr>
        <w:t>от 8 апреля 2014 г. № ВК - 615/07)</w:t>
      </w:r>
      <w:r w:rsidRPr="00A96B1F">
        <w:t>. Так, органам государственной власти субъектов Российской Федерации в целях обеспечения контроля за сохранностью жилых помещений, закрепленных за детьми-сиротами, можно устанавливать дополнительные гарантии жилищного обеспечения, как например,освобождение от платы за жилое помещение и/или коммунальные услуги или установление льгот (субсидий).</w:t>
      </w:r>
    </w:p>
    <w:p w:rsidR="00A96B1F" w:rsidRPr="00A96B1F" w:rsidRDefault="00A96B1F" w:rsidP="009D0134">
      <w:pPr>
        <w:pBdr>
          <w:bottom w:val="single" w:sz="6" w:space="31" w:color="FFFFFF"/>
        </w:pBdr>
        <w:rPr>
          <w:rFonts w:ascii="Calibri" w:hAnsi="Calibri" w:cs="Calibri"/>
          <w:sz w:val="22"/>
          <w:szCs w:val="22"/>
        </w:rPr>
      </w:pPr>
      <w:r w:rsidRPr="00A96B1F">
        <w:t xml:space="preserve">Оренбургская область на предоставление такой гарантии не раскошелилась, органы опеки не принимают участие в решении вышеописанных проблем молодых людей, достигших совершеннолетия. </w:t>
      </w:r>
    </w:p>
    <w:p w:rsidR="00A96B1F" w:rsidRPr="00A96B1F" w:rsidRDefault="00A96B1F" w:rsidP="009D0134">
      <w:pPr>
        <w:pBdr>
          <w:bottom w:val="single" w:sz="6" w:space="31" w:color="FFFFFF"/>
        </w:pBdr>
        <w:contextualSpacing/>
      </w:pPr>
      <w:r w:rsidRPr="00A96B1F">
        <w:t xml:space="preserve">На уровень Президента России В.В. Путина подняли данный вопрос общественники, которые постоянно сталкиваются с подобной несправедливой ситуацией при решении проблем с сиротскими долгами. Проблема услышана и названа очень важной. В срок до 01.06.2022 поручено Правительству Российской Федерации и Губернаторам на местах разобраться с долгами по коммунальным </w:t>
      </w:r>
      <w:r w:rsidRPr="00A96B1F">
        <w:lastRenderedPageBreak/>
        <w:t xml:space="preserve">платежам в жилых помещениях, где дети-сироты не проживали, но были прописаны. </w:t>
      </w:r>
    </w:p>
    <w:p w:rsidR="00A96B1F" w:rsidRPr="00A96B1F" w:rsidRDefault="00A96B1F" w:rsidP="009D0134">
      <w:pPr>
        <w:pBdr>
          <w:bottom w:val="single" w:sz="6" w:space="31" w:color="FFFFFF"/>
        </w:pBdr>
      </w:pPr>
      <w:r w:rsidRPr="00A96B1F">
        <w:t>Таким образом, власти субъектов РФ должны рассмотреть вопрос о выплате компенсаций детям-сиротам для погашения долгов по ЖКХ. Ряд регионов по своей инициативе уже принял такие нормативные акты. Найдутся ли в местном бюджете для этого средства – большой вопрос. Дополнительные меры поддержки для сирот должны быть законодательно закреплены на федеральном уровне и финансироваться из госбюджета.</w:t>
      </w:r>
    </w:p>
    <w:p w:rsidR="00A96B1F" w:rsidRPr="00A96B1F" w:rsidRDefault="00A96B1F" w:rsidP="009D0134">
      <w:pPr>
        <w:pBdr>
          <w:bottom w:val="single" w:sz="6" w:space="31" w:color="FFFFFF"/>
        </w:pBdr>
      </w:pPr>
      <w:r w:rsidRPr="00A96B1F">
        <w:t xml:space="preserve">Достаточно благополучно происходила </w:t>
      </w:r>
      <w:r w:rsidRPr="00A96B1F">
        <w:rPr>
          <w:b/>
        </w:rPr>
        <w:t>реализация жилищных прав молодых семей.</w:t>
      </w:r>
      <w:r w:rsidRPr="00A96B1F">
        <w:t xml:space="preserve"> Ежегодно, в рамках исполнения государственной программы «Стимулирование развития жилищного строительства в Оренбургской области» свои жилищные п</w:t>
      </w:r>
      <w:r w:rsidR="00784785">
        <w:t xml:space="preserve">отребности удовлетворяют до </w:t>
      </w:r>
      <w:r w:rsidRPr="00A96B1F">
        <w:t>700 молодых семей, в отчетном году улучшили жилищные условия 517.</w:t>
      </w:r>
    </w:p>
    <w:p w:rsidR="00A96B1F" w:rsidRPr="00A96B1F" w:rsidRDefault="00A96B1F" w:rsidP="009D0134">
      <w:pPr>
        <w:pBdr>
          <w:bottom w:val="single" w:sz="6" w:space="31" w:color="FFFFFF"/>
        </w:pBdr>
      </w:pPr>
      <w:r w:rsidRPr="00A96B1F">
        <w:t xml:space="preserve">Однако, и здесь имеются свои сложности. Существует определенный перекос между ожиданиями молодых семей, желающих улучшить свои жилищные условия, и финансовыми возможностями бюджета региона для их удовлетворения. На 01.01.2022 состоит на учете 14 410 молодых семей.Для полного погашения очереди потребуется длительное время и огромные финансовые ресурсы. </w:t>
      </w:r>
    </w:p>
    <w:p w:rsidR="00A96B1F" w:rsidRPr="00A96B1F" w:rsidRDefault="00A96B1F" w:rsidP="009D0134">
      <w:pPr>
        <w:pBdr>
          <w:bottom w:val="single" w:sz="6" w:space="31" w:color="FFFFFF"/>
        </w:pBdr>
      </w:pPr>
      <w:r w:rsidRPr="00A96B1F">
        <w:t>В настоящее время государственная поддержка молодых семей направлена на многодетные семьи, которые, встав в очередь на улучшение жилищных условий, уменьшают шансы на получение заветного жилья семьям, не имеющим статус многодетных.</w:t>
      </w:r>
    </w:p>
    <w:p w:rsidR="00A96B1F" w:rsidRPr="00A96B1F" w:rsidRDefault="00A96B1F" w:rsidP="009D0134">
      <w:pPr>
        <w:pBdr>
          <w:bottom w:val="single" w:sz="6" w:space="31" w:color="FFFFFF"/>
        </w:pBdr>
      </w:pPr>
      <w:r w:rsidRPr="00A96B1F">
        <w:t>Известны случаи, когда многодетные семьи в ожидании получения жилого помещения, попадали в ущемленное положение.</w:t>
      </w:r>
    </w:p>
    <w:p w:rsidR="00A96B1F" w:rsidRPr="00A96B1F" w:rsidRDefault="00A96B1F" w:rsidP="009D0134">
      <w:pPr>
        <w:pBdr>
          <w:bottom w:val="single" w:sz="6" w:space="31" w:color="FFFFFF"/>
        </w:pBdr>
      </w:pPr>
      <w:r w:rsidRPr="00A96B1F">
        <w:t xml:space="preserve">Так, в адрес Уполномоченного поступила жалоба многодетной семьи из п. Чебеньки Оренбургского района о снятии с учета в качестве нуждающейся в улучшении жилищных условий. Используя имеющиеся возможности для защиты нарушенных прав граждан, Уполномоченный инициировал перед прокуратурой района проверку законности спорного решения. В результате, на постановление администрации Чебеньковского сельсовета был принесен протест с требованием восстановить в жилищных правах многодетную семью. Протест удовлетворен.  </w:t>
      </w:r>
    </w:p>
    <w:p w:rsidR="00E81F6C" w:rsidRDefault="00E81F6C" w:rsidP="009D0134">
      <w:pPr>
        <w:pBdr>
          <w:bottom w:val="single" w:sz="6" w:space="31" w:color="FFFFFF"/>
        </w:pBdr>
        <w:jc w:val="center"/>
        <w:rPr>
          <w:b/>
        </w:rPr>
      </w:pPr>
    </w:p>
    <w:p w:rsidR="00A96B1F" w:rsidRPr="00A96B1F" w:rsidRDefault="00A96B1F" w:rsidP="009D0134">
      <w:pPr>
        <w:pBdr>
          <w:bottom w:val="single" w:sz="6" w:space="31" w:color="FFFFFF"/>
        </w:pBdr>
        <w:jc w:val="center"/>
      </w:pPr>
      <w:r w:rsidRPr="00A96B1F">
        <w:rPr>
          <w:b/>
        </w:rPr>
        <w:t>Права граждан – участников долевого строительства</w:t>
      </w:r>
    </w:p>
    <w:p w:rsidR="00A96B1F" w:rsidRPr="00A96B1F" w:rsidRDefault="00A96B1F" w:rsidP="009D0134">
      <w:pPr>
        <w:pBdr>
          <w:bottom w:val="single" w:sz="6" w:space="31" w:color="FFFFFF"/>
        </w:pBdr>
      </w:pPr>
      <w:r w:rsidRPr="00A96B1F">
        <w:t xml:space="preserve">На момент подготовки настоящего доклада на территории Оренбургской области учтено 8 проблемных домов, включенных в единый реестр проблемных объектов, из них по 1 дому права 46 дольщиков фактически восстановлены – дом 117А по ул. Московской в г. Бузулуке. Граждане получили денежную компенсацию от публично-правовой компании «Фонд защиты прав граждан – участников долевого строительства» и при участии средств областного бюджета (20%). По остальным семи проблемным домам восстановление прав дольщиков запланировано на 2023 год. </w:t>
      </w:r>
    </w:p>
    <w:p w:rsidR="00A96B1F" w:rsidRPr="00A96B1F" w:rsidRDefault="00A96B1F" w:rsidP="009D0134">
      <w:pPr>
        <w:pBdr>
          <w:bottom w:val="single" w:sz="6" w:space="31" w:color="FFFFFF"/>
        </w:pBdr>
        <w:rPr>
          <w:rFonts w:cstheme="minorBidi"/>
        </w:rPr>
      </w:pPr>
      <w:r w:rsidRPr="00A96B1F">
        <w:rPr>
          <w:rFonts w:cstheme="minorBidi"/>
        </w:rPr>
        <w:lastRenderedPageBreak/>
        <w:t>Восстан</w:t>
      </w:r>
      <w:r w:rsidR="009D7C28">
        <w:rPr>
          <w:rFonts w:cstheme="minorBidi"/>
        </w:rPr>
        <w:t>а</w:t>
      </w:r>
      <w:r w:rsidRPr="00A96B1F">
        <w:rPr>
          <w:rFonts w:cstheme="minorBidi"/>
        </w:rPr>
        <w:t>вл</w:t>
      </w:r>
      <w:r w:rsidR="009D7C28">
        <w:rPr>
          <w:rFonts w:cstheme="minorBidi"/>
        </w:rPr>
        <w:t>иваться</w:t>
      </w:r>
      <w:r w:rsidRPr="00A96B1F">
        <w:rPr>
          <w:rFonts w:cstheme="minorBidi"/>
        </w:rPr>
        <w:t xml:space="preserve"> прав</w:t>
      </w:r>
      <w:r w:rsidR="009D7C28">
        <w:rPr>
          <w:rFonts w:cstheme="minorBidi"/>
        </w:rPr>
        <w:t>а</w:t>
      </w:r>
      <w:r w:rsidRPr="00A96B1F">
        <w:rPr>
          <w:rFonts w:cstheme="minorBidi"/>
        </w:rPr>
        <w:t xml:space="preserve"> граждан буд</w:t>
      </w:r>
      <w:r w:rsidR="009D7C28">
        <w:rPr>
          <w:rFonts w:cstheme="minorBidi"/>
        </w:rPr>
        <w:t>у</w:t>
      </w:r>
      <w:r w:rsidRPr="00A96B1F">
        <w:rPr>
          <w:rFonts w:cstheme="minorBidi"/>
        </w:rPr>
        <w:t>т через реализацию имущества застройщика с торгов в рамках процедуры банкротства.</w:t>
      </w:r>
    </w:p>
    <w:p w:rsidR="00A96B1F" w:rsidRPr="00A96B1F" w:rsidRDefault="00A96B1F" w:rsidP="009D0134">
      <w:pPr>
        <w:pBdr>
          <w:bottom w:val="single" w:sz="6" w:space="31" w:color="FFFFFF"/>
        </w:pBdr>
      </w:pPr>
      <w:r w:rsidRPr="00A96B1F">
        <w:rPr>
          <w:rFonts w:cstheme="minorBidi"/>
        </w:rPr>
        <w:t>В случае недостаточности обеспечительных мер по защите прав дольщиков предусмотрена возможность подачи Губернатором Оренбургской области ходатайства перед федеральным Фондом.</w:t>
      </w:r>
    </w:p>
    <w:p w:rsidR="00A96B1F" w:rsidRPr="00A96B1F" w:rsidRDefault="00A96B1F" w:rsidP="009D0134">
      <w:pPr>
        <w:pBdr>
          <w:bottom w:val="single" w:sz="6" w:space="31" w:color="FFFFFF"/>
        </w:pBdr>
        <w:rPr>
          <w:b/>
        </w:rPr>
      </w:pPr>
      <w:r w:rsidRPr="00A96B1F">
        <w:t>Одна из масштабных тем на жилищной повестке –</w:t>
      </w:r>
      <w:r w:rsidRPr="00A96B1F">
        <w:rPr>
          <w:b/>
        </w:rPr>
        <w:t xml:space="preserve"> переселение граждан из аварийного жилищного фонда. </w:t>
      </w:r>
    </w:p>
    <w:p w:rsidR="00A96B1F" w:rsidRPr="00A96B1F" w:rsidRDefault="00A96B1F" w:rsidP="009D0134">
      <w:pPr>
        <w:pBdr>
          <w:bottom w:val="single" w:sz="6" w:space="31" w:color="FFFFFF"/>
        </w:pBdr>
        <w:rPr>
          <w:shd w:val="clear" w:color="auto" w:fill="FFFFFF"/>
        </w:rPr>
      </w:pPr>
      <w:r w:rsidRPr="00A96B1F">
        <w:t xml:space="preserve">Национальный проект «Жилье и городская среда» направлен на расселение аварийного жилого фонда, признанного таковым до 1 января 2017 года. Программа рассчитана до конца 2024 года и предполагает расселение 530,9 тыс. жителей страны. </w:t>
      </w:r>
      <w:r w:rsidRPr="00A96B1F">
        <w:rPr>
          <w:shd w:val="clear" w:color="auto" w:fill="FFFFFF"/>
        </w:rPr>
        <w:t xml:space="preserve">Сегодня в стране насчитывается 100 тыс. аварийных домов, это 20,3 млн. кв. м, 1 399 000 граждан, нуждающихся в переселении. </w:t>
      </w:r>
    </w:p>
    <w:p w:rsidR="00A96B1F" w:rsidRPr="00A96B1F" w:rsidRDefault="00A96B1F" w:rsidP="009D0134">
      <w:pPr>
        <w:pBdr>
          <w:bottom w:val="single" w:sz="6" w:space="31" w:color="FFFFFF"/>
        </w:pBdr>
      </w:pPr>
      <w:r w:rsidRPr="00A96B1F">
        <w:t>На территории Оренбургской области также реализуются программы расселения аварийного жилья:</w:t>
      </w:r>
    </w:p>
    <w:p w:rsidR="00A96B1F" w:rsidRPr="00A96B1F" w:rsidRDefault="00A96B1F" w:rsidP="009D0134">
      <w:pPr>
        <w:pBdr>
          <w:bottom w:val="single" w:sz="6" w:space="31" w:color="FFFFFF"/>
        </w:pBdr>
      </w:pPr>
      <w:r w:rsidRPr="00A96B1F">
        <w:t>областная адресная программа «Переселение граждан из аварийного жилищного фонда Оренбургской области» на 2019-2025 годы;</w:t>
      </w:r>
    </w:p>
    <w:p w:rsidR="00A96B1F" w:rsidRPr="00A96B1F" w:rsidRDefault="00A96B1F" w:rsidP="009D0134">
      <w:pPr>
        <w:pBdr>
          <w:bottom w:val="single" w:sz="6" w:space="31" w:color="FFFFFF"/>
        </w:pBdr>
      </w:pPr>
      <w:r w:rsidRPr="00A96B1F">
        <w:t>государственная программа «Стимулирование развития жилищного строительства Оренбургской области» с подпрограммой «Переселение граждан из аварийного жилищного фонда Оренбургской области», в которую включено мероприятие «Переселение граждан из домов блокированной застройки, признанных аварийными до 1 января 2017 года».</w:t>
      </w:r>
    </w:p>
    <w:p w:rsidR="00A96B1F" w:rsidRPr="00A96B1F" w:rsidRDefault="00A96B1F" w:rsidP="009D0134">
      <w:pPr>
        <w:pBdr>
          <w:bottom w:val="single" w:sz="6" w:space="31" w:color="FFFFFF"/>
        </w:pBdr>
      </w:pPr>
      <w:r w:rsidRPr="00A96B1F">
        <w:t xml:space="preserve">В настоящее время существуют проблемы ликвидации аварийных домов блокированной застройки. По информации регионального министерства строительства, жилищно-коммунального, дорожного хозяйства и транспорта, в системе АИС «Реформа ЖКХ» в реестр аварийных домов включено 160 домов блокированной застройки общей площадью 25,2 тыс. кв. метров, признанных в установленном порядке аварийными после 01.01.2012, подлежащих расселению и сносу. </w:t>
      </w:r>
    </w:p>
    <w:p w:rsidR="00A96B1F" w:rsidRPr="00A96B1F" w:rsidRDefault="00A96B1F" w:rsidP="009D0134">
      <w:pPr>
        <w:pBdr>
          <w:bottom w:val="single" w:sz="6" w:space="31" w:color="FFFFFF"/>
        </w:pBdr>
      </w:pPr>
      <w:r w:rsidRPr="00A96B1F">
        <w:t>В соответствии с Федеральным законом от 21.07.2007 № 185-ФЗ «О Фонде содействия реформированию жилищно-коммунального хозяйства» в рамках областной программы расселяются только многоквартирные дома, признанные аварийными до 01.01.2017. Расселение домов блокированной застройки не предусмотрено. Дефицит средств областного бюджета не позволяет в полной мере осуществлять мероприятия по расселению домов блокированного типа в рамках вышеуказанного мероприятия.</w:t>
      </w:r>
    </w:p>
    <w:p w:rsidR="00A96B1F" w:rsidRPr="00A96B1F" w:rsidRDefault="00A96B1F" w:rsidP="009D0134">
      <w:pPr>
        <w:pBdr>
          <w:bottom w:val="single" w:sz="6" w:space="31" w:color="FFFFFF"/>
        </w:pBdr>
        <w:rPr>
          <w:b/>
        </w:rPr>
      </w:pPr>
      <w:r w:rsidRPr="00A96B1F">
        <w:t xml:space="preserve">Таким образом, </w:t>
      </w:r>
      <w:r w:rsidRPr="00A96B1F">
        <w:rPr>
          <w:b/>
        </w:rPr>
        <w:t xml:space="preserve">на рассмотрении в Правительстве Оренбургской области должно стоять предложение о включении домов блокированной застройки в разрабатываемую областную программу, реализуемую с участием средств Фонда содействия реформированию ЖКХ, по расселению жилых домов, признанных аварийными с 01.01.2017 по 01.01.2021. </w:t>
      </w:r>
    </w:p>
    <w:p w:rsidR="00A96B1F" w:rsidRPr="00A96B1F" w:rsidRDefault="00A96B1F" w:rsidP="009D0134">
      <w:pPr>
        <w:pBdr>
          <w:bottom w:val="single" w:sz="6" w:space="31" w:color="FFFFFF"/>
        </w:pBdr>
      </w:pPr>
      <w:r w:rsidRPr="00A96B1F">
        <w:t xml:space="preserve">В 2021 году расселено 25,51 тыс. кв. м., переселено 1 400 человек. В целом, установленные показатели по расселению граждан из аварийного жилья выполняются и даже перевыполняются. Расселение из аварийного жилья, </w:t>
      </w:r>
      <w:r w:rsidRPr="00A96B1F">
        <w:lastRenderedPageBreak/>
        <w:t xml:space="preserve">признанного таковым на 1 января 2017 года, проводится ускоренными темпами и планируется завершить в 2023 году вместо ранее заявленного 2025. </w:t>
      </w:r>
    </w:p>
    <w:p w:rsidR="00A96B1F" w:rsidRPr="00A96B1F" w:rsidRDefault="00A96B1F" w:rsidP="009D0134">
      <w:pPr>
        <w:pBdr>
          <w:bottom w:val="single" w:sz="6" w:space="31" w:color="FFFFFF"/>
        </w:pBdr>
      </w:pPr>
      <w:r w:rsidRPr="00A96B1F">
        <w:t xml:space="preserve">О новых гранях проблем в области переселения граждан из аварийного жилищного фонда, в котором по разным причинам проживать нельзя, Уполномоченному становится известно от жителей региона. </w:t>
      </w:r>
    </w:p>
    <w:p w:rsidR="00A96B1F" w:rsidRPr="00A96B1F" w:rsidRDefault="00A96B1F" w:rsidP="009D0134">
      <w:pPr>
        <w:pBdr>
          <w:bottom w:val="single" w:sz="6" w:space="31" w:color="FFFFFF"/>
        </w:pBdr>
      </w:pPr>
      <w:r w:rsidRPr="00A96B1F">
        <w:t xml:space="preserve">Из анализа жалобы жителя Кувандыкского района гражданина </w:t>
      </w:r>
      <w:r w:rsidRPr="00A96B1F">
        <w:rPr>
          <w:b/>
        </w:rPr>
        <w:t>С</w:t>
      </w:r>
      <w:r w:rsidRPr="00A96B1F">
        <w:t xml:space="preserve">. установлено, что дом заявителя включен в реестр жилищного фонда, признанного непригодным для проживания. Однако, дальше дело не пошло. </w:t>
      </w:r>
      <w:r w:rsidRPr="00A96B1F">
        <w:rPr>
          <w:bCs/>
        </w:rPr>
        <w:t xml:space="preserve">Необходимые распорядительные решения со стороны администрации Кувандыкского городского округа, устанавливающие дальнейшее использование проблемных помещений, сроки отселения и другие меры, приняты не были. </w:t>
      </w:r>
      <w:r w:rsidRPr="00A96B1F">
        <w:t xml:space="preserve">Акт обследования и Заключение об оценке соответствия помещения требованиям, установленным постановлением Правительства Российской Федерации от 28.01.2006 № 47 </w:t>
      </w:r>
      <w:r w:rsidRPr="00A96B1F">
        <w:rPr>
          <w:bC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r w:rsidRPr="00A96B1F">
        <w:t>, отсутствуют</w:t>
      </w:r>
      <w:r w:rsidRPr="00A96B1F">
        <w:rPr>
          <w:bCs/>
        </w:rPr>
        <w:t>. Вместе с тем,</w:t>
      </w:r>
      <w:r w:rsidRPr="00A96B1F">
        <w:t xml:space="preserve"> аварийность дома подтверждена заключением судебной строительно-технической экспертизы.</w:t>
      </w:r>
    </w:p>
    <w:p w:rsidR="00A96B1F" w:rsidRPr="00A96B1F" w:rsidRDefault="00A96B1F" w:rsidP="009D0134">
      <w:pPr>
        <w:pBdr>
          <w:bottom w:val="single" w:sz="6" w:space="31" w:color="FFFFFF"/>
        </w:pBdr>
        <w:rPr>
          <w:bCs/>
        </w:rPr>
      </w:pPr>
      <w:r w:rsidRPr="00A96B1F">
        <w:rPr>
          <w:bCs/>
        </w:rPr>
        <w:t>Вместо реального разрешения жилищной проблемы человека, администрация ограничилась рекомендацией решать вопрос в судебном порядке.</w:t>
      </w:r>
    </w:p>
    <w:p w:rsidR="00A96B1F" w:rsidRPr="00A96B1F" w:rsidRDefault="00A96B1F" w:rsidP="009D0134">
      <w:pPr>
        <w:pBdr>
          <w:bottom w:val="single" w:sz="6" w:space="31" w:color="FFFFFF"/>
        </w:pBdr>
      </w:pPr>
      <w:r w:rsidRPr="00A96B1F">
        <w:t>Согласно правовой позиции Конституционного Суда РФ, высказанной в Определении от 5 марта 2009 г. № 376-О-П, в случае признания жилого помещения непригодным для проживания и не подлежащим ремонту и реконструкции, обязанность оказывать содействие в обеспечении нормальных жилищных условий гражданам, лишившимся жилища и не имеющим возможности обеспечить себя жильем самостоятельно, лежит на государстве в лице органов государственной и муниципальной власти.</w:t>
      </w:r>
    </w:p>
    <w:p w:rsidR="00A96B1F" w:rsidRPr="00A96B1F" w:rsidRDefault="00A96B1F" w:rsidP="009D0134">
      <w:pPr>
        <w:pBdr>
          <w:bottom w:val="single" w:sz="6" w:space="31" w:color="FFFFFF"/>
        </w:pBdr>
      </w:pPr>
      <w:r w:rsidRPr="00A96B1F">
        <w:t xml:space="preserve">При этом, нахождение гражданина на учете в качестве нуждающегося в улучшении жилищных условий не является обязательным условием для внеочередного предоставления жилья гражданам взамен непригодного. </w:t>
      </w:r>
    </w:p>
    <w:p w:rsidR="00A96B1F" w:rsidRPr="00A96B1F" w:rsidRDefault="00A96B1F" w:rsidP="009D0134">
      <w:pPr>
        <w:pBdr>
          <w:bottom w:val="single" w:sz="6" w:space="31" w:color="FFFFFF"/>
        </w:pBdr>
      </w:pPr>
      <w:r w:rsidRPr="00A96B1F">
        <w:t>Учитывая, что федеральным законодательством на органы местного самоуправления возложена обязанность по контролю за сохранностью муниципального жилого фонда и соответствием жилых помещений, расположенных в нем, установленным требованиям, в том числе, путем признания ветхих или аварийных домов непригодными для проживания – в данном случае эти обязанности не выполнены. В результате, нарушены жилищные права гражданина, которому иное жилье взамен непригодного не предоставлено.</w:t>
      </w:r>
    </w:p>
    <w:p w:rsidR="00A96B1F" w:rsidRPr="00A96B1F" w:rsidRDefault="00A96B1F" w:rsidP="009D0134">
      <w:pPr>
        <w:pBdr>
          <w:bottom w:val="single" w:sz="6" w:space="31" w:color="FFFFFF"/>
        </w:pBdr>
      </w:pPr>
      <w:r w:rsidRPr="00A96B1F">
        <w:t>По результатам рассмотрения жалобы Уполномоченным в адрес главы МО «Кувандыкский городской округ» направлено Заключение с рекомендациями относительно возможных и необходимых мер по восстановлению нарушенного права. Кроме того, по просьбе Уполномоченного межрайонный прокурор в интересах гражданина С. обратился в суд с иском.</w:t>
      </w:r>
    </w:p>
    <w:p w:rsidR="00A96B1F" w:rsidRPr="00A96B1F" w:rsidRDefault="00A96B1F" w:rsidP="009D0134">
      <w:pPr>
        <w:pBdr>
          <w:bottom w:val="single" w:sz="6" w:space="31" w:color="FFFFFF"/>
        </w:pBdr>
        <w:rPr>
          <w:color w:val="FF0000"/>
        </w:rPr>
      </w:pPr>
      <w:r w:rsidRPr="00A96B1F">
        <w:lastRenderedPageBreak/>
        <w:t>В центре внимания населения, особенно после введения платы, находится услуга по</w:t>
      </w:r>
      <w:r w:rsidRPr="00A96B1F">
        <w:rPr>
          <w:b/>
        </w:rPr>
        <w:t xml:space="preserve"> капитальному ремонту общего имущества многоквартирных домов.</w:t>
      </w:r>
    </w:p>
    <w:p w:rsidR="00A96B1F" w:rsidRPr="00A96B1F" w:rsidRDefault="00A96B1F" w:rsidP="009D0134">
      <w:pPr>
        <w:pBdr>
          <w:bottom w:val="single" w:sz="6" w:space="31" w:color="FFFFFF"/>
        </w:pBdr>
        <w:rPr>
          <w:color w:val="FF0000"/>
        </w:rPr>
      </w:pPr>
      <w:r w:rsidRPr="00A96B1F">
        <w:t xml:space="preserve">В регионе капитальный ремонт осуществляется в соответствии с региональной программой сроком на 30 лет (2014 – 2043 годы), которая включает в себя 9 717 домов общей площадью более 31 млн. кв. м. </w:t>
      </w:r>
    </w:p>
    <w:p w:rsidR="00A96B1F" w:rsidRPr="00A96B1F" w:rsidRDefault="00A96B1F" w:rsidP="009D0134">
      <w:pPr>
        <w:pBdr>
          <w:bottom w:val="single" w:sz="6" w:space="31" w:color="FFFFFF"/>
        </w:pBdr>
        <w:rPr>
          <w:color w:val="FF0000"/>
        </w:rPr>
      </w:pPr>
      <w:r w:rsidRPr="00A96B1F">
        <w:rPr>
          <w:rFonts w:eastAsia="Times New Roman"/>
          <w:lang w:eastAsia="ru-RU"/>
        </w:rPr>
        <w:t>В отчетном году капитальный ремонт проведен в 1112 многоквартирных домах.</w:t>
      </w:r>
      <w:r w:rsidRPr="00A96B1F">
        <w:t xml:space="preserve"> В целом, выполнение установленных планов приблизилось к 100%. Однако, точечных проблем избежать не удалось. Имеется в виду замена в высотках лифтового оборудования. Процесс для проживающих граждан вылился в многомесячное преодоление высоты по вертикали. Всего</w:t>
      </w:r>
      <w:r w:rsidRPr="00A96B1F">
        <w:rPr>
          <w:rFonts w:eastAsia="Times New Roman"/>
          <w:lang w:eastAsia="ru-RU"/>
        </w:rPr>
        <w:t xml:space="preserve"> заменено 354 единицы лифтового оборудования в 110 МКД.</w:t>
      </w:r>
    </w:p>
    <w:p w:rsidR="00A96B1F" w:rsidRPr="00A96B1F" w:rsidRDefault="00A96B1F" w:rsidP="009D0134">
      <w:pPr>
        <w:pBdr>
          <w:bottom w:val="single" w:sz="6" w:space="31" w:color="FFFFFF"/>
        </w:pBdr>
      </w:pPr>
      <w:r w:rsidRPr="00A96B1F">
        <w:t xml:space="preserve">Имели место случаи невыполнения или несвоевременного выполнения работ по капитальному ремонту домов. С недобросовестными подрядными организациями договоры расторгались, но жильцам был причинен ущерб. Практика его возмещения заинтересовала Уполномоченного.  </w:t>
      </w:r>
    </w:p>
    <w:p w:rsidR="00A96B1F" w:rsidRPr="00A96B1F" w:rsidRDefault="00A96B1F" w:rsidP="009D0134">
      <w:pPr>
        <w:pBdr>
          <w:bottom w:val="single" w:sz="6" w:space="31" w:color="FFFFFF"/>
        </w:pBdr>
      </w:pPr>
      <w:r w:rsidRPr="00A96B1F">
        <w:t xml:space="preserve">Поступившее в начале декабря коллективное обращение жильцов многоквартирного дома, расположенного по адресу: г. Бугуруслан, 2 микрорайон, д. 44, явно свидетельствовало о нарушениях прав граждан. Из обращения следовало, что с апреля 2021 года (а договор от ноября 2020 года) силами подрядчика ООО «Трест БРС» проводились работы по капитальному ремонту кровли МКД. Работы подрядчиком велись не постоянно, что привело к неоднократному подтоплению квартир в дождливую погоду. Жильцы обращались в органы прокуратуры и государственной власти о нарушениях качества и сроков выполнения работ. Однако, положение дел не менялось. </w:t>
      </w:r>
    </w:p>
    <w:p w:rsidR="00A96B1F" w:rsidRPr="00A96B1F" w:rsidRDefault="00A96B1F" w:rsidP="009D0134">
      <w:pPr>
        <w:pBdr>
          <w:bottom w:val="single" w:sz="6" w:space="31" w:color="FFFFFF"/>
        </w:pBdr>
        <w:rPr>
          <w:rFonts w:cstheme="minorBidi"/>
        </w:rPr>
      </w:pPr>
      <w:r w:rsidRPr="00A96B1F">
        <w:t xml:space="preserve">На запрос Уполномоченного в адрес Бугурусланского межрайонного прокурора и Фонд модернизации ЖКХ получена информация о том, что в течение года принимались такие меры, как </w:t>
      </w:r>
      <w:r w:rsidRPr="00A96B1F">
        <w:rPr>
          <w:rFonts w:eastAsia="Times New Roman"/>
          <w:lang w:eastAsia="ru-RU"/>
        </w:rPr>
        <w:t>объявление предостережения о недопустимости нарушений законодательства в указанной сфере, внесение представления об устранении нарушений, привлечение директора Общества к административной ответственности, расторжение дог</w:t>
      </w:r>
      <w:r w:rsidRPr="00A96B1F">
        <w:rPr>
          <w:rFonts w:cstheme="minorBidi"/>
        </w:rPr>
        <w:t xml:space="preserve">овора подряда. Но только к 30 декабря работы были выполнены и то не в полном объеме. </w:t>
      </w:r>
    </w:p>
    <w:p w:rsidR="00A96B1F" w:rsidRPr="00A96B1F" w:rsidRDefault="00A96B1F" w:rsidP="009D0134">
      <w:pPr>
        <w:pBdr>
          <w:bottom w:val="single" w:sz="6" w:space="31" w:color="FFFFFF"/>
        </w:pBdr>
        <w:rPr>
          <w:rFonts w:cstheme="minorBidi"/>
        </w:rPr>
      </w:pPr>
      <w:r w:rsidRPr="00A96B1F">
        <w:rPr>
          <w:rFonts w:cstheme="minorBidi"/>
        </w:rPr>
        <w:t xml:space="preserve">Из-за раскрытой кровли в результате подтопления дождевыми водами пострадали жильцы ряда квартир. Как Фонд ответил людям на вопрос о возмещении причиненного ущерба, вызвало недоумение, потребовало анализа и натолкнуло на следующие рекомендации. </w:t>
      </w:r>
    </w:p>
    <w:p w:rsidR="00A96B1F" w:rsidRPr="00A96B1F" w:rsidRDefault="00A96B1F" w:rsidP="009D0134">
      <w:pPr>
        <w:pBdr>
          <w:bottom w:val="single" w:sz="6" w:space="31" w:color="FFFFFF"/>
        </w:pBdr>
        <w:rPr>
          <w:rFonts w:eastAsia="Times New Roman" w:cstheme="minorBidi"/>
        </w:rPr>
      </w:pPr>
      <w:r w:rsidRPr="00A96B1F">
        <w:rPr>
          <w:rFonts w:cstheme="minorBidi"/>
        </w:rPr>
        <w:t xml:space="preserve">Исходя из позиции </w:t>
      </w:r>
      <w:r w:rsidRPr="00A96B1F">
        <w:rPr>
          <w:rFonts w:eastAsia="Times New Roman" w:cstheme="minorBidi"/>
        </w:rPr>
        <w:t xml:space="preserve">Фонда, подрядная организация обязана возместить ущерб, причиненный в ходе выполнения работ на объекте Заказчику или третьим лицам. Требование о возмещении ущерба с приложением документов, подтверждающих причинение ущерба и его размер, должно быть рассмотрено и удовлетворено Подрядчиком (в случае согласия с ним) в течение 7 рабочих дней со дня предъявления указанного требования. В случае отказа Подрядчика в удовлетворении требования о возмещении ущерба спор передается на рассмотрение в Арбитражный суд Оренбургской области. </w:t>
      </w:r>
    </w:p>
    <w:p w:rsidR="00A96B1F" w:rsidRPr="00A96B1F" w:rsidRDefault="00A96B1F" w:rsidP="009D0134">
      <w:pPr>
        <w:pBdr>
          <w:bottom w:val="single" w:sz="6" w:space="31" w:color="FFFFFF"/>
        </w:pBdr>
        <w:rPr>
          <w:rFonts w:cstheme="minorBidi"/>
        </w:rPr>
      </w:pPr>
      <w:r w:rsidRPr="00A96B1F">
        <w:rPr>
          <w:rFonts w:eastAsia="Times New Roman" w:cstheme="minorBidi"/>
        </w:rPr>
        <w:lastRenderedPageBreak/>
        <w:t>С учетом вышеизложенного, Фонд разъяснил гражданам, что з</w:t>
      </w:r>
      <w:r w:rsidRPr="00A96B1F">
        <w:rPr>
          <w:rFonts w:cstheme="minorBidi"/>
        </w:rPr>
        <w:t xml:space="preserve">аконодательством РФ предусмотрен следующий порядок возмещения ущерба имуществу собственников МКД при проведении капитального ремонта: </w:t>
      </w:r>
    </w:p>
    <w:p w:rsidR="00A96B1F" w:rsidRPr="00A96B1F" w:rsidRDefault="00A96B1F" w:rsidP="009D0134">
      <w:pPr>
        <w:pBdr>
          <w:bottom w:val="single" w:sz="6" w:space="31" w:color="FFFFFF"/>
        </w:pBdr>
        <w:rPr>
          <w:rFonts w:cstheme="minorBidi"/>
        </w:rPr>
      </w:pPr>
      <w:r w:rsidRPr="00A96B1F">
        <w:rPr>
          <w:rFonts w:cstheme="minorBidi"/>
        </w:rPr>
        <w:t xml:space="preserve">1. </w:t>
      </w:r>
      <w:r w:rsidR="00E81F6C">
        <w:rPr>
          <w:rFonts w:cstheme="minorBidi"/>
        </w:rPr>
        <w:t>п</w:t>
      </w:r>
      <w:r w:rsidRPr="00A96B1F">
        <w:rPr>
          <w:rFonts w:cstheme="minorBidi"/>
        </w:rPr>
        <w:t>ри нанесении ущерба имуществу собственника необходимо пригласить представителя управляющей организации или администрации муниципального образования и составить акт, подтв</w:t>
      </w:r>
      <w:r w:rsidR="00E81F6C">
        <w:rPr>
          <w:rFonts w:cstheme="minorBidi"/>
        </w:rPr>
        <w:t>ерждающий факт нанесения ущерба;</w:t>
      </w:r>
    </w:p>
    <w:p w:rsidR="00A96B1F" w:rsidRPr="00A96B1F" w:rsidRDefault="00A96B1F" w:rsidP="009D0134">
      <w:pPr>
        <w:pBdr>
          <w:bottom w:val="single" w:sz="6" w:space="31" w:color="FFFFFF"/>
        </w:pBdr>
        <w:rPr>
          <w:rFonts w:cstheme="minorBidi"/>
        </w:rPr>
      </w:pPr>
      <w:r w:rsidRPr="00A96B1F">
        <w:rPr>
          <w:rFonts w:cstheme="minorBidi"/>
        </w:rPr>
        <w:t xml:space="preserve">2. </w:t>
      </w:r>
      <w:r w:rsidR="00E81F6C">
        <w:rPr>
          <w:rFonts w:cstheme="minorBidi"/>
        </w:rPr>
        <w:t>в</w:t>
      </w:r>
      <w:r w:rsidRPr="00A96B1F">
        <w:rPr>
          <w:rFonts w:cstheme="minorBidi"/>
        </w:rPr>
        <w:t xml:space="preserve">ызвать независимого лицензированного эксперта для проведения оценки нанесенного имуществу ущерба. При этом, не позднее, чем за 5 дней уведомить письменно сотрудников Фонда о дате </w:t>
      </w:r>
      <w:r w:rsidR="00E81F6C">
        <w:rPr>
          <w:rFonts w:cstheme="minorBidi"/>
        </w:rPr>
        <w:t>и времени проведения экспертизы;</w:t>
      </w:r>
    </w:p>
    <w:p w:rsidR="00A96B1F" w:rsidRPr="00A96B1F" w:rsidRDefault="00A96B1F" w:rsidP="009D0134">
      <w:pPr>
        <w:pBdr>
          <w:bottom w:val="single" w:sz="6" w:space="31" w:color="FFFFFF"/>
        </w:pBdr>
        <w:rPr>
          <w:rFonts w:cstheme="minorBidi"/>
        </w:rPr>
      </w:pPr>
      <w:r w:rsidRPr="00A96B1F">
        <w:rPr>
          <w:rFonts w:cstheme="minorBidi"/>
        </w:rPr>
        <w:t xml:space="preserve">3. </w:t>
      </w:r>
      <w:r w:rsidR="00E81F6C">
        <w:rPr>
          <w:rFonts w:cstheme="minorBidi"/>
        </w:rPr>
        <w:t>получить результат экспертизы;</w:t>
      </w:r>
    </w:p>
    <w:p w:rsidR="00A96B1F" w:rsidRPr="00A96B1F" w:rsidRDefault="00A96B1F" w:rsidP="009D0134">
      <w:pPr>
        <w:pBdr>
          <w:bottom w:val="single" w:sz="6" w:space="31" w:color="FFFFFF"/>
        </w:pBdr>
        <w:rPr>
          <w:rFonts w:cstheme="minorBidi"/>
        </w:rPr>
      </w:pPr>
      <w:r w:rsidRPr="00A96B1F">
        <w:rPr>
          <w:rFonts w:cstheme="minorBidi"/>
        </w:rPr>
        <w:t xml:space="preserve">4. </w:t>
      </w:r>
      <w:r w:rsidR="00E81F6C">
        <w:rPr>
          <w:rFonts w:cstheme="minorBidi"/>
        </w:rPr>
        <w:t>н</w:t>
      </w:r>
      <w:r w:rsidRPr="00A96B1F">
        <w:rPr>
          <w:rFonts w:cstheme="minorBidi"/>
        </w:rPr>
        <w:t>аправить в адрес Фонда заявление о возмещении причиненного ущерба в ходе проведения капитального ремонта в досудебном п</w:t>
      </w:r>
      <w:r w:rsidR="00E81F6C">
        <w:rPr>
          <w:rFonts w:cstheme="minorBidi"/>
        </w:rPr>
        <w:t>орядке с приложением экспертизы;</w:t>
      </w:r>
    </w:p>
    <w:p w:rsidR="00A96B1F" w:rsidRPr="00A96B1F" w:rsidRDefault="00A96B1F" w:rsidP="009D0134">
      <w:pPr>
        <w:pBdr>
          <w:bottom w:val="single" w:sz="6" w:space="31" w:color="FFFFFF"/>
        </w:pBdr>
        <w:rPr>
          <w:rFonts w:cstheme="minorBidi"/>
        </w:rPr>
      </w:pPr>
      <w:r w:rsidRPr="00A96B1F">
        <w:rPr>
          <w:rFonts w:cstheme="minorBidi"/>
        </w:rPr>
        <w:t xml:space="preserve">5. </w:t>
      </w:r>
      <w:r w:rsidR="00E81F6C">
        <w:rPr>
          <w:rFonts w:cstheme="minorBidi"/>
        </w:rPr>
        <w:t>в</w:t>
      </w:r>
      <w:r w:rsidRPr="00A96B1F">
        <w:rPr>
          <w:rFonts w:cstheme="minorBidi"/>
        </w:rPr>
        <w:t xml:space="preserve"> досудебном порядке Фонд направляет в адрес подрядной организации обращение о добровольном возмещении причиненного у</w:t>
      </w:r>
      <w:r w:rsidR="00E81F6C">
        <w:rPr>
          <w:rFonts w:cstheme="minorBidi"/>
        </w:rPr>
        <w:t>щерба;</w:t>
      </w:r>
    </w:p>
    <w:p w:rsidR="00A96B1F" w:rsidRPr="00A96B1F" w:rsidRDefault="00A96B1F" w:rsidP="009D0134">
      <w:pPr>
        <w:pBdr>
          <w:bottom w:val="single" w:sz="6" w:space="31" w:color="FFFFFF"/>
        </w:pBdr>
        <w:rPr>
          <w:rFonts w:cstheme="minorBidi"/>
        </w:rPr>
      </w:pPr>
      <w:r w:rsidRPr="00A96B1F">
        <w:rPr>
          <w:rFonts w:cstheme="minorBidi"/>
        </w:rPr>
        <w:t xml:space="preserve">6. </w:t>
      </w:r>
      <w:r w:rsidR="00E81F6C">
        <w:rPr>
          <w:rFonts w:cstheme="minorBidi"/>
        </w:rPr>
        <w:t>е</w:t>
      </w:r>
      <w:r w:rsidRPr="00A96B1F">
        <w:rPr>
          <w:rFonts w:cstheme="minorBidi"/>
        </w:rPr>
        <w:t>сли в течение 30 дней подрядная организация в добровольном порядке не возмещает ущерб, собственникам необходимо обратиться с заявлением в судебные органы на возмещение ущерба.</w:t>
      </w:r>
    </w:p>
    <w:p w:rsidR="00A96B1F" w:rsidRPr="00A96B1F" w:rsidRDefault="00A96B1F" w:rsidP="009D0134">
      <w:pPr>
        <w:pBdr>
          <w:bottom w:val="single" w:sz="6" w:space="31" w:color="FFFFFF"/>
        </w:pBdr>
        <w:contextualSpacing/>
        <w:rPr>
          <w:rFonts w:cstheme="minorBidi"/>
          <w:b/>
        </w:rPr>
      </w:pPr>
      <w:r w:rsidRPr="00A96B1F">
        <w:rPr>
          <w:rFonts w:cstheme="minorBidi"/>
        </w:rPr>
        <w:t xml:space="preserve">Учитывая, что договорные отношения состоялись между Фондом и Подрядной организацией, то и споры по ним должны разрешаться в судебном порядке – в Арбитражном Суде, о чем и было указано выше. </w:t>
      </w:r>
      <w:r w:rsidRPr="00A96B1F">
        <w:rPr>
          <w:rFonts w:cstheme="minorBidi"/>
          <w:b/>
        </w:rPr>
        <w:t xml:space="preserve">Фонд обязан использовать свое право на взыскание ущерба, причиненного третьим лицам – жильцам МКД. </w:t>
      </w:r>
    </w:p>
    <w:p w:rsidR="00A96B1F" w:rsidRPr="00A96B1F" w:rsidRDefault="00A96B1F" w:rsidP="009D0134">
      <w:pPr>
        <w:pBdr>
          <w:bottom w:val="single" w:sz="6" w:space="31" w:color="FFFFFF"/>
        </w:pBdr>
        <w:rPr>
          <w:rFonts w:cstheme="minorBidi"/>
        </w:rPr>
      </w:pPr>
      <w:r w:rsidRPr="00A96B1F">
        <w:rPr>
          <w:rFonts w:cstheme="minorBidi"/>
        </w:rPr>
        <w:t xml:space="preserve">Ошибочно перекладывать на граждан, не являющихся участниками договорных отношений, обязанность по сбору пакета документов (акт, заявление, уведомление, договор с экспертом, заключение экспертизы, исковое заявление и др.) и доказыванию факта недобросовестного исполнения договорных обязательств. Трудно представить, во что выливаются мытарства людей! </w:t>
      </w:r>
    </w:p>
    <w:p w:rsidR="00A96B1F" w:rsidRPr="00A96B1F" w:rsidRDefault="00A96B1F" w:rsidP="009D0134">
      <w:pPr>
        <w:pBdr>
          <w:bottom w:val="single" w:sz="6" w:space="31" w:color="FFFFFF"/>
        </w:pBdr>
        <w:rPr>
          <w:b/>
        </w:rPr>
      </w:pPr>
      <w:r w:rsidRPr="00A96B1F">
        <w:t xml:space="preserve">В этой связи </w:t>
      </w:r>
      <w:r w:rsidRPr="00A96B1F">
        <w:rPr>
          <w:b/>
        </w:rPr>
        <w:t xml:space="preserve">Уполномоченный рекомендует Некоммерческой организации «Фонд модернизации жилищно-коммунального хозяйства Оренбургской области»: </w:t>
      </w:r>
    </w:p>
    <w:p w:rsidR="00A96B1F" w:rsidRPr="00A96B1F" w:rsidRDefault="00A96B1F" w:rsidP="009D0134">
      <w:pPr>
        <w:pBdr>
          <w:bottom w:val="single" w:sz="6" w:space="31" w:color="FFFFFF"/>
        </w:pBdr>
      </w:pPr>
      <w:r w:rsidRPr="00A96B1F">
        <w:t>пересмотреть  обязанности по сбору доказательств о причиненном в результате недобросовестного выполнения договорных обязательств ущербе</w:t>
      </w:r>
      <w:r w:rsidR="00B97B3E">
        <w:t>,</w:t>
      </w:r>
      <w:r w:rsidR="00305A2F">
        <w:t>освободив от этого</w:t>
      </w:r>
      <w:r w:rsidRPr="00A96B1F">
        <w:t xml:space="preserve"> жильцов многоквартирных домов</w:t>
      </w:r>
      <w:r w:rsidR="00B97B3E">
        <w:t>. Вопросы доказывания вины подрядчика  принять на себя.</w:t>
      </w:r>
    </w:p>
    <w:p w:rsidR="00A96B1F" w:rsidRPr="00A96B1F" w:rsidRDefault="00A96B1F" w:rsidP="009D0134">
      <w:pPr>
        <w:pBdr>
          <w:bottom w:val="single" w:sz="6" w:space="31" w:color="FFFFFF"/>
        </w:pBdr>
      </w:pPr>
      <w:r w:rsidRPr="00A96B1F">
        <w:t xml:space="preserve">активно реализовывать право Фонда, как стороны договора подряда, на обращение в суд в интересах жильцов за возмещением причиненного им ущерба. </w:t>
      </w:r>
    </w:p>
    <w:p w:rsidR="00A96B1F" w:rsidRPr="00A96B1F" w:rsidRDefault="00A96B1F" w:rsidP="009D0134">
      <w:pPr>
        <w:pBdr>
          <w:bottom w:val="single" w:sz="6" w:space="31" w:color="FFFFFF"/>
        </w:pBdr>
        <w:rPr>
          <w:color w:val="FF0000"/>
        </w:rPr>
      </w:pPr>
      <w:r w:rsidRPr="00A96B1F">
        <w:rPr>
          <w:b/>
        </w:rPr>
        <w:t xml:space="preserve">Вопросы качественного оказания коммунальных услуг </w:t>
      </w:r>
      <w:r w:rsidRPr="00A96B1F">
        <w:t xml:space="preserve">продолжают вызывать много нареканий со стороны потребителей услуг. От общего количества поступивших обращений по вопросам жилищно-коммунального характера – 50% с обоснованными (по результатам проверок государственной жилищной инспекции) претензиями. </w:t>
      </w:r>
    </w:p>
    <w:p w:rsidR="00A96B1F" w:rsidRPr="00A96B1F" w:rsidRDefault="00A96B1F" w:rsidP="009D0134">
      <w:pPr>
        <w:pBdr>
          <w:bottom w:val="single" w:sz="6" w:space="31" w:color="FFFFFF"/>
        </w:pBdr>
        <w:rPr>
          <w:color w:val="FF0000"/>
        </w:rPr>
      </w:pPr>
      <w:r w:rsidRPr="00A96B1F">
        <w:lastRenderedPageBreak/>
        <w:t>Основными причинами обращений граждан в различные органы власти для защиты своих прав и законных интересов являются: ненадлежащее исполнение договорных обязательств по управлению многоквартирными домами; невысокое качество услуг по содержанию и ремонту общего имущества многоквартирного дома; неправомерное начисление (повышение) платы за жилищно-коммунальные услуги; отсутствие контроля за деятельностью управляющих организаций.</w:t>
      </w:r>
    </w:p>
    <w:p w:rsidR="00A96B1F" w:rsidRPr="00A96B1F" w:rsidRDefault="00A96B1F" w:rsidP="009D0134">
      <w:pPr>
        <w:pBdr>
          <w:bottom w:val="single" w:sz="6" w:space="31" w:color="FFFFFF"/>
        </w:pBdr>
        <w:rPr>
          <w:color w:val="FF0000"/>
        </w:rPr>
      </w:pPr>
      <w:r w:rsidRPr="00A96B1F">
        <w:t xml:space="preserve">Отсутствие четкого взаимодействия управляющих организаций с собственниками помещений в многоквартирных домах и органами местного самоуправления по вопросам предоставления коммунальных услуг может привести к нарушению прав граждан. </w:t>
      </w:r>
    </w:p>
    <w:p w:rsidR="00A96B1F" w:rsidRPr="00A96B1F" w:rsidRDefault="00A96B1F" w:rsidP="009D0134">
      <w:pPr>
        <w:pBdr>
          <w:bottom w:val="single" w:sz="6" w:space="31" w:color="FFFFFF"/>
        </w:pBdr>
        <w:rPr>
          <w:color w:val="FF0000"/>
        </w:rPr>
      </w:pPr>
      <w:r w:rsidRPr="00A96B1F">
        <w:t>Криминальные истории о подделке подписей жильцов на общих собраниях в ходе принятия важных решений по управлению многоквартирным домом продолжились и в отчетном году.</w:t>
      </w:r>
    </w:p>
    <w:p w:rsidR="00A96B1F" w:rsidRPr="00A96B1F" w:rsidRDefault="00A96B1F" w:rsidP="009D0134">
      <w:pPr>
        <w:pBdr>
          <w:bottom w:val="single" w:sz="6" w:space="31" w:color="FFFFFF"/>
        </w:pBdr>
        <w:rPr>
          <w:color w:val="FF0000"/>
        </w:rPr>
      </w:pPr>
      <w:r w:rsidRPr="00A96B1F">
        <w:t>По информации Госжилинспекции, нередко обращаются жители, не принимавшие участие в общих собраниях собственников жилья в многоквартирных домах. Только с начала 2021 года инспекция направила в полицию порядка 100 обращений о фактах фальсификации подписей и документов о проведении общих собраний, на которых избиралась компаниядля управления домом. Чаще всего подделать протоколы общих собраний пытаются в областном центре. В результате, собственники квадратных метров, сами того не зная, соглашались с повышением тарифа за содержание жилого помещения и текущий ремонт.</w:t>
      </w:r>
    </w:p>
    <w:p w:rsidR="00A96B1F" w:rsidRPr="00A96B1F" w:rsidRDefault="00A96B1F" w:rsidP="009D0134">
      <w:pPr>
        <w:pBdr>
          <w:bottom w:val="single" w:sz="6" w:space="31" w:color="FFFFFF"/>
        </w:pBdr>
        <w:rPr>
          <w:color w:val="FF0000"/>
        </w:rPr>
      </w:pPr>
      <w:r w:rsidRPr="00A96B1F">
        <w:t xml:space="preserve">Итоги обобщения поступивших и рассмотренных претензий граждан сведены к одному важному выводу: </w:t>
      </w:r>
      <w:r w:rsidRPr="00A96B1F">
        <w:rPr>
          <w:b/>
        </w:rPr>
        <w:t xml:space="preserve">деятельностьуправляющих компаний не обеспечивает законность и порядок в области реализации гражданами жилищных прав. </w:t>
      </w:r>
    </w:p>
    <w:p w:rsidR="00A96B1F" w:rsidRPr="00A96B1F" w:rsidRDefault="00A96B1F" w:rsidP="009D0134">
      <w:pPr>
        <w:pBdr>
          <w:bottom w:val="single" w:sz="6" w:space="31" w:color="FFFFFF"/>
        </w:pBdr>
        <w:rPr>
          <w:color w:val="FF0000"/>
        </w:rPr>
      </w:pPr>
      <w:r w:rsidRPr="00A96B1F">
        <w:t xml:space="preserve">Видится, что </w:t>
      </w:r>
      <w:r w:rsidRPr="00A96B1F">
        <w:rPr>
          <w:b/>
        </w:rPr>
        <w:t>изменение положения в лучшую сторону должно быть основано на оперативном процессе смены недобросовестных управляющих организаций, и у муниципалитетов есть на это соответствующие полномочия. Однако, реализуются они недостаточно активно.</w:t>
      </w:r>
    </w:p>
    <w:p w:rsidR="00A96B1F" w:rsidRPr="00A96B1F" w:rsidRDefault="00A96B1F" w:rsidP="009D0134">
      <w:pPr>
        <w:pBdr>
          <w:bottom w:val="single" w:sz="6" w:space="31" w:color="FFFFFF"/>
        </w:pBdr>
      </w:pPr>
      <w:r w:rsidRPr="00A96B1F">
        <w:t>Проблема превращения собственниками своего жилища в зону санитарного неблагополучия продолжилась и в отчетном году. Истории, когдаквартиры в многоквартирных домах используются для хранения мусора, особенно характерны для городов.</w:t>
      </w:r>
    </w:p>
    <w:p w:rsidR="00A96B1F" w:rsidRPr="00A96B1F" w:rsidRDefault="00A96B1F" w:rsidP="009D0134">
      <w:pPr>
        <w:pBdr>
          <w:bottom w:val="single" w:sz="6" w:space="31" w:color="FFFFFF"/>
        </w:pBdr>
      </w:pPr>
      <w:r w:rsidRPr="00A96B1F">
        <w:t xml:space="preserve">За прошедший год администрацией областного центра рассмотрено свыше 20 обращений от добросовестных жильцов многоквартирных домов, живущих по соседству. В одних случаях разъяснительной беседы оказывалось достаточно для приведения жилого помещения в надлежащее санитарное состояние. Как итог, собственниками 10 жилых помещений нарушения по их содержанию были устранены. </w:t>
      </w:r>
    </w:p>
    <w:p w:rsidR="00A96B1F" w:rsidRPr="00A96B1F" w:rsidRDefault="00A96B1F" w:rsidP="009D0134">
      <w:pPr>
        <w:pBdr>
          <w:bottom w:val="single" w:sz="6" w:space="31" w:color="FFFFFF"/>
        </w:pBdr>
      </w:pPr>
      <w:r w:rsidRPr="00A96B1F">
        <w:t xml:space="preserve">В других случаях решение проблемы зашло в тупик. Показательна ситуация, сложившаяся в отношении одной из квартир, расположенной в доме </w:t>
      </w:r>
      <w:r w:rsidRPr="00A96B1F">
        <w:lastRenderedPageBreak/>
        <w:t xml:space="preserve">№ 10 по ул. Ткачева, подробно описанная в Докладе Уполномоченного за 2020 год. </w:t>
      </w:r>
    </w:p>
    <w:p w:rsidR="00A96B1F" w:rsidRPr="00A96B1F" w:rsidRDefault="00A96B1F" w:rsidP="009D0134">
      <w:pPr>
        <w:pBdr>
          <w:bottom w:val="single" w:sz="6" w:space="31" w:color="FFFFFF"/>
        </w:pBdr>
      </w:pPr>
      <w:r w:rsidRPr="00A96B1F">
        <w:t xml:space="preserve">Историей-близнецом, но уже в отчетном году, оказалась ситуация вокруг жилого помещения, расположенного в многоквартирном доме № 12/6 по </w:t>
      </w:r>
      <w:r w:rsidR="003271B1">
        <w:br/>
      </w:r>
      <w:r w:rsidRPr="00A96B1F">
        <w:t xml:space="preserve">ул. Новой. Квартира пребывала в антисанитарном состоянии, помещение использовалось для складирования мусора, по всему дому появились тараканы. Неприятный запах распространился и создавал дискомфорт жителям соседних квартир. </w:t>
      </w:r>
      <w:r w:rsidRPr="00A96B1F">
        <w:rPr>
          <w:spacing w:val="-2"/>
        </w:rPr>
        <w:t xml:space="preserve">Собственнику жилого помещения неоднократно направлялись предупреждения, а при личных беседах разъяснялась необходимость в устранении выявленных нарушений, обозначался срок, но все безрезультатно. </w:t>
      </w:r>
    </w:p>
    <w:p w:rsidR="00A96B1F" w:rsidRPr="00A96B1F" w:rsidRDefault="00A96B1F" w:rsidP="009D0134">
      <w:pPr>
        <w:pBdr>
          <w:bottom w:val="single" w:sz="6" w:space="31" w:color="FFFFFF"/>
        </w:pBdr>
      </w:pPr>
      <w:r w:rsidRPr="00A96B1F">
        <w:t>Расчет на то, что судебный иск подействует на нарушителя, себя не оправдал. Несмотря на судебные разбирательства по исковому заявлению о продаже с публичных торгов жилого помещения, ситуация осталась неразрешенной – суд встал на сторону собственника проблемного жилья. Ответ на вопрос – что делать дальше? – ни одно из ответственных ведомств не дал</w:t>
      </w:r>
      <w:r w:rsidRPr="00A71B08">
        <w:rPr>
          <w:color w:val="FF0000"/>
        </w:rPr>
        <w:t>о</w:t>
      </w:r>
      <w:r w:rsidRPr="00A96B1F">
        <w:t xml:space="preserve">. </w:t>
      </w:r>
    </w:p>
    <w:p w:rsidR="00A96B1F" w:rsidRPr="00A96B1F" w:rsidRDefault="00A96B1F" w:rsidP="009D0134">
      <w:pPr>
        <w:pBdr>
          <w:bottom w:val="single" w:sz="6" w:space="31" w:color="FFFFFF"/>
        </w:pBdr>
      </w:pPr>
      <w:r w:rsidRPr="00A96B1F">
        <w:rPr>
          <w:b/>
        </w:rPr>
        <w:t>Проблемы возникают из-за неэффективного взаимодействия заинтересованных ведомств и структур (ТСЖ, органы местного самоуправления, ГЖИ, Роспотребнадзор, органы полиции).</w:t>
      </w:r>
      <w:r w:rsidRPr="00A96B1F">
        <w:t xml:space="preserve"> Пока даже возможность доступа в подобные жилые помещения разрешается с большим трудом. На этот счет в адрес компетентных структур были выработаны рекомендации в докладе Уполномоченного за 2020 год.</w:t>
      </w:r>
    </w:p>
    <w:p w:rsidR="00A96B1F" w:rsidRPr="00A96B1F" w:rsidRDefault="00A96B1F" w:rsidP="009D0134">
      <w:pPr>
        <w:pBdr>
          <w:bottom w:val="single" w:sz="6" w:space="31" w:color="FFFFFF"/>
        </w:pBdr>
        <w:rPr>
          <w:color w:val="FF0000"/>
        </w:rPr>
      </w:pPr>
      <w:r w:rsidRPr="00A96B1F">
        <w:t xml:space="preserve">Следует отметить, множество проблем в системе ЖКХ является одновременно и причиной, и следствием того, что рынок коммунального хозяйства остаётся одним из самых отстающих в России. Чтобы изменить ситуацию в отрасли необходимо, по мнению Уполномоченного, привлекать частный капитал и развивать механизмы государственно-частного партнёрства. Однако, существуют сложности привлечения инвесторов – это высокий процент просрочки по оплате услуг ЖКХ и не всегда прогнозируемые тарифы. </w:t>
      </w:r>
    </w:p>
    <w:p w:rsidR="00A96B1F" w:rsidRPr="00A96B1F" w:rsidRDefault="00A96B1F" w:rsidP="009D0134">
      <w:pPr>
        <w:pBdr>
          <w:bottom w:val="single" w:sz="6" w:space="31" w:color="FFFFFF"/>
        </w:pBdr>
        <w:rPr>
          <w:color w:val="FF0000"/>
        </w:rPr>
      </w:pPr>
      <w:r w:rsidRPr="00A96B1F">
        <w:t>Долги граждан за коммунальные услуги занимают второе место в «долговом» списке России после банковских займов (440,3 млрд. руб. просрочка). Причина – низкий уровень платёжной дисциплины, что связано с несоответствием между ценой и качеством предоставленных услуг. Влияние на поведение граждан оказывает и ежегодный рост тарифов: на протяжении последних нескольких лет тарифы за коммунальные услуги стремительно растут, опережая темпы роста уровня инфляции в стране.</w:t>
      </w:r>
    </w:p>
    <w:p w:rsidR="00A96B1F" w:rsidRPr="00A96B1F" w:rsidRDefault="00A96B1F" w:rsidP="009D0134">
      <w:pPr>
        <w:pBdr>
          <w:bottom w:val="single" w:sz="6" w:space="31" w:color="FFFFFF"/>
        </w:pBdr>
        <w:rPr>
          <w:color w:val="FF0000"/>
        </w:rPr>
      </w:pPr>
      <w:r w:rsidRPr="00A96B1F">
        <w:t>Таким образом, государственным органам необходимо уделять внимание качеству предоставляемых услуг в сфере ЖКХ. Необходимость совершенствования деятельности в сфере управления многоквартирными домами посредством лицензирования деятельности управляющих организаций и обязательное раскрытие информации должны позволить эффективно бороться с возникающей долговой ситуацией.</w:t>
      </w:r>
    </w:p>
    <w:p w:rsidR="00A96B1F" w:rsidRPr="00A96B1F" w:rsidRDefault="00A96B1F" w:rsidP="009D0134">
      <w:pPr>
        <w:pBdr>
          <w:bottom w:val="single" w:sz="6" w:space="31" w:color="FFFFFF"/>
        </w:pBdr>
        <w:rPr>
          <w:color w:val="FF0000"/>
        </w:rPr>
      </w:pPr>
      <w:r w:rsidRPr="00A96B1F">
        <w:t>На сегодняшний день некоторый прогресс наблюдается лишь в развитии жилищного самоуправления, позитивные же процессы протекают медленно.</w:t>
      </w:r>
    </w:p>
    <w:p w:rsidR="00A96B1F" w:rsidRPr="00A96B1F" w:rsidRDefault="00A96B1F" w:rsidP="009D0134">
      <w:pPr>
        <w:pBdr>
          <w:bottom w:val="single" w:sz="6" w:space="31" w:color="FFFFFF"/>
        </w:pBdr>
        <w:rPr>
          <w:color w:val="FF0000"/>
        </w:rPr>
      </w:pPr>
      <w:r w:rsidRPr="00A96B1F">
        <w:lastRenderedPageBreak/>
        <w:t>Учитывая социально-экономическое положение основной части населения страны, ценовую ситуацию на жилищном строительном рынке, а также объемы имеющегося жилищного фонда и его техническое состояние, можно сделать вывод, что в ближайшей перспективе приоритетное место в вопросе продления жизненного цикла жилых зданий должен занимать капитальный ремонт. Таким образом, решение жилищной проблемы должно идти как по пути нового строительства, так и параллельно, посредством повышения качества построенного, эксплуатируемого жилищного фонда.</w:t>
      </w:r>
    </w:p>
    <w:p w:rsidR="00A96B1F" w:rsidRPr="00A96B1F" w:rsidRDefault="00A96B1F" w:rsidP="009D0134">
      <w:pPr>
        <w:pBdr>
          <w:bottom w:val="single" w:sz="6" w:space="31" w:color="FFFFFF"/>
        </w:pBdr>
        <w:rPr>
          <w:color w:val="FF0000"/>
        </w:rPr>
      </w:pPr>
      <w:r w:rsidRPr="00A96B1F">
        <w:rPr>
          <w:shd w:val="clear" w:color="auto" w:fill="FFFFFF"/>
        </w:rPr>
        <w:t xml:space="preserve">Признавая важность, сложность и необходимость решения жилищных проблем, в ноябре в г. Москве состоялся Всероссийский координационный совет Уполномоченных по правам человека, главной темой которого стали вопросы защиты жилищных прав граждан и обеспечение условий для их осуществления. </w:t>
      </w:r>
    </w:p>
    <w:p w:rsidR="00A96B1F" w:rsidRPr="00A96B1F" w:rsidRDefault="00A96B1F" w:rsidP="009D0134">
      <w:pPr>
        <w:pBdr>
          <w:bottom w:val="single" w:sz="6" w:space="31" w:color="FFFFFF"/>
        </w:pBdr>
        <w:rPr>
          <w:color w:val="FF0000"/>
        </w:rPr>
      </w:pPr>
      <w:r w:rsidRPr="00A96B1F">
        <w:rPr>
          <w:shd w:val="clear" w:color="auto" w:fill="FFFFFF"/>
        </w:rPr>
        <w:t>По итогам координационного совета, учитывая действенность правозащитных механизмов по решению системных проблем в области обеспечения права граждан на жилье, выработаны конкретные рекомендации, адресованные различным государственным органам: Государственной Думе, Правительству Российской Федерации, ФСИН, ФССП и другим. Рекомендации направлены на совершенствование жилищного законодательства и устранение недостатков в правоприменительной практике.</w:t>
      </w:r>
    </w:p>
    <w:p w:rsidR="00A96B1F" w:rsidRPr="00A96B1F" w:rsidRDefault="00A96B1F" w:rsidP="009D0134">
      <w:pPr>
        <w:pBdr>
          <w:bottom w:val="single" w:sz="6" w:space="31" w:color="FFFFFF"/>
        </w:pBdr>
        <w:rPr>
          <w:color w:val="FF0000"/>
        </w:rPr>
      </w:pPr>
      <w:r w:rsidRPr="00A96B1F">
        <w:rPr>
          <w:shd w:val="clear" w:color="auto" w:fill="FFFFFF"/>
        </w:rPr>
        <w:t>Ожидаемые результаты от выработанных предложений связаны с внесением изменений в российское жилищное законодательство, направленных на защиту жилищных прав граждан, увеличение объемов финансирования и установление дополнительных механизмов по обеспечению жилыми помещениями отдельных категорий граждан (дети-сироты, граждане, выезжающие из районов Крайнего Севера, сотрудники силовых ведомств и другие).</w:t>
      </w:r>
    </w:p>
    <w:p w:rsidR="00A96B1F" w:rsidRPr="00A96B1F" w:rsidRDefault="00A96B1F" w:rsidP="009D0134">
      <w:pPr>
        <w:tabs>
          <w:tab w:val="left" w:pos="567"/>
        </w:tabs>
        <w:ind w:firstLine="0"/>
        <w:jc w:val="center"/>
        <w:rPr>
          <w:b/>
          <w:bCs/>
          <w:spacing w:val="3"/>
        </w:rPr>
      </w:pPr>
      <w:r w:rsidRPr="00A96B1F">
        <w:rPr>
          <w:b/>
          <w:bCs/>
          <w:spacing w:val="3"/>
        </w:rPr>
        <w:t>ПРАВО НА СОЦИАЛЬНОЕ И ПЕНСИОННОЕ ОБЕСПЕЧЕНИЕ</w:t>
      </w:r>
    </w:p>
    <w:p w:rsidR="00A96B1F" w:rsidRPr="00A96B1F" w:rsidRDefault="00A96B1F" w:rsidP="009D0134">
      <w:pPr>
        <w:rPr>
          <w:rFonts w:eastAsia="Times New Roman"/>
          <w:lang w:eastAsia="ru-RU"/>
        </w:rPr>
      </w:pPr>
      <w:r w:rsidRPr="00A96B1F">
        <w:rPr>
          <w:rFonts w:eastAsia="Times New Roman"/>
          <w:lang w:eastAsia="ru-RU"/>
        </w:rPr>
        <w:t>Главным приоритетом в вопросах социальной поддержки населения остается адресная поддержка семей с детьми и всех, кто оказался в сложной жизненной ситуации. Забота о семье и детях закреплена в обновленной Конституции РФ, различные формы ее реализации предусмотрены в национальных проектах и государственных программах.</w:t>
      </w:r>
    </w:p>
    <w:p w:rsidR="00A96B1F" w:rsidRPr="00A96B1F" w:rsidRDefault="00A96B1F" w:rsidP="009D0134">
      <w:pPr>
        <w:autoSpaceDE w:val="0"/>
        <w:autoSpaceDN w:val="0"/>
        <w:adjustRightInd w:val="0"/>
        <w:rPr>
          <w:rFonts w:eastAsia="Times New Roman"/>
          <w:lang w:eastAsia="ru-RU"/>
        </w:rPr>
      </w:pPr>
      <w:r w:rsidRPr="00A96B1F">
        <w:rPr>
          <w:rFonts w:eastAsia="Times New Roman"/>
          <w:lang w:eastAsia="ru-RU"/>
        </w:rPr>
        <w:t>В регионе пять проектов в составе национального проекта «Демография» решают задачи, направленные на выравнивание негативных демографических тенденций. В частности, в рамках проекта «Финансовая поддержка семей при рождении детей» более 28 тысяч семей пользуются различными видами государственной помощи. Обеспечивается доступность репродуктивных технологий – за 3 года проведено порядка 3500 (в 2021 году – 1152) циклов экстракорпорального оплодотворения женщинам, страдающим бесплодием. В целом на реализацию мероприятий в период 2019-2024 годов предусмотрена внушительная сумма – 17,5 млрд. руб. Результатом должно стать достижение лучшего качества жизни для всех поколений.</w:t>
      </w:r>
    </w:p>
    <w:p w:rsidR="00A96B1F" w:rsidRPr="00A96B1F" w:rsidRDefault="00A96B1F" w:rsidP="009D0134">
      <w:pPr>
        <w:shd w:val="clear" w:color="auto" w:fill="FFFFFF"/>
        <w:rPr>
          <w:rFonts w:eastAsia="Times New Roman"/>
          <w:lang w:eastAsia="ru-RU"/>
        </w:rPr>
      </w:pPr>
      <w:r w:rsidRPr="00A96B1F">
        <w:rPr>
          <w:rFonts w:eastAsia="Times New Roman"/>
          <w:lang w:eastAsia="ru-RU"/>
        </w:rPr>
        <w:lastRenderedPageBreak/>
        <w:t>Развивается инфраструктура занятости женщин, воспитывающих детей, создаются условия для занятий физической культурой и спортом оренбуржцев, в том числе пожилого возраста.</w:t>
      </w:r>
    </w:p>
    <w:p w:rsidR="00A96B1F" w:rsidRPr="00A96B1F" w:rsidRDefault="00A96B1F" w:rsidP="009D0134">
      <w:pPr>
        <w:shd w:val="clear" w:color="auto" w:fill="FFFFFF"/>
        <w:rPr>
          <w:rFonts w:eastAsia="Times New Roman"/>
          <w:lang w:eastAsia="ru-RU"/>
        </w:rPr>
      </w:pPr>
      <w:r w:rsidRPr="00A96B1F">
        <w:rPr>
          <w:rFonts w:eastAsia="Times New Roman"/>
          <w:lang w:eastAsia="ru-RU"/>
        </w:rPr>
        <w:t>Теперь мамам и папам по-новому оплачивается больничный по уходу за ребенком до 8 лет. Размер оплаты составляет 100% от среднего заработка.</w:t>
      </w:r>
    </w:p>
    <w:p w:rsidR="00A96B1F" w:rsidRPr="00A96B1F" w:rsidRDefault="00A96B1F" w:rsidP="009D0134">
      <w:pPr>
        <w:shd w:val="clear" w:color="auto" w:fill="FFFFFF"/>
        <w:rPr>
          <w:rFonts w:eastAsia="Times New Roman"/>
          <w:b/>
          <w:lang w:eastAsia="ru-RU"/>
        </w:rPr>
      </w:pPr>
      <w:r w:rsidRPr="00A96B1F">
        <w:rPr>
          <w:rFonts w:eastAsia="Times New Roman"/>
          <w:lang w:eastAsia="ru-RU"/>
        </w:rPr>
        <w:t xml:space="preserve">Правительством страны предусмотрена индексация материнского капитала на величину, сопоставимой с уровнем инфляции. За счет средств социальных фондов граждане продолжат получать пенсии и другие компенсации. С 2022 года пособия по временной нетрудоспособности, беременности и родам, а также единовременные выплаты при рождении ребенка будут начисляться в беззаявительном порядке, то есть автоматически в электронном виде, что гораздо удобнее и проще. </w:t>
      </w:r>
      <w:r w:rsidRPr="00A96B1F">
        <w:rPr>
          <w:rFonts w:eastAsia="Times New Roman"/>
          <w:b/>
          <w:lang w:eastAsia="ru-RU"/>
        </w:rPr>
        <w:t>Благодаря беззаявительному порядку, родители смогут больше времени уделить ребенку, а не тратить свои силы на сбор справок и ожидание в очередях.</w:t>
      </w:r>
    </w:p>
    <w:p w:rsidR="00A96B1F" w:rsidRPr="00A96B1F" w:rsidRDefault="00A96B1F" w:rsidP="009D0134">
      <w:pPr>
        <w:autoSpaceDE w:val="0"/>
        <w:autoSpaceDN w:val="0"/>
        <w:adjustRightInd w:val="0"/>
      </w:pPr>
      <w:r w:rsidRPr="00A96B1F">
        <w:t>В условиях планомерного создания стройной, масштабной и жизнеспособной системы поддержки семей, оперативность и удобство предоставления выплат на фоне цифровой трансформации социальной сферы выходят на первый план.</w:t>
      </w:r>
    </w:p>
    <w:p w:rsidR="00A96B1F" w:rsidRPr="00A96B1F" w:rsidRDefault="00A96B1F" w:rsidP="009D0134">
      <w:pPr>
        <w:shd w:val="clear" w:color="auto" w:fill="FFFFFF"/>
        <w:rPr>
          <w:rFonts w:eastAsia="Times New Roman"/>
          <w:lang w:eastAsia="ru-RU"/>
        </w:rPr>
      </w:pPr>
      <w:r w:rsidRPr="00A96B1F">
        <w:t xml:space="preserve">Актуальным при сохраняющейся пандемии является </w:t>
      </w:r>
      <w:r w:rsidRPr="00A96B1F">
        <w:rPr>
          <w:rFonts w:eastAsia="Times New Roman"/>
          <w:lang w:eastAsia="ru-RU"/>
        </w:rPr>
        <w:t>минимизация пакета документов и выход на дистанционный порядок их предоставления для получения помощи от государства. Органы государственной власти активно совершенствуют свою работу при взаимодействии с населением. Одним из инструментов стали электронные каналы связи.</w:t>
      </w:r>
    </w:p>
    <w:p w:rsidR="00A96B1F" w:rsidRPr="00A96B1F" w:rsidRDefault="00A96B1F" w:rsidP="009D0134">
      <w:pPr>
        <w:shd w:val="clear" w:color="auto" w:fill="FFFFFF"/>
        <w:rPr>
          <w:rFonts w:eastAsia="Times New Roman"/>
          <w:lang w:eastAsia="ru-RU"/>
        </w:rPr>
      </w:pPr>
      <w:r w:rsidRPr="00A96B1F">
        <w:rPr>
          <w:rFonts w:eastAsia="Times New Roman"/>
          <w:lang w:eastAsia="ru-RU"/>
        </w:rPr>
        <w:t xml:space="preserve">Министерство социального развития области подключилось к региональной информационной системе «Активный гражданин», созданы официальные страницы и группы в социальных сетях: ВКонтакте, Одноклассники, Facebook и Instagram. Основным преимуществом этих форм обращений является возможность в кратчайшие сроки получить ответ на поставленный вопрос, а в случае необходимости, в режиме обратной связи – дополнительную информацию. </w:t>
      </w:r>
    </w:p>
    <w:p w:rsidR="00A96B1F" w:rsidRPr="00A96B1F" w:rsidRDefault="00A96B1F" w:rsidP="009D0134">
      <w:r w:rsidRPr="00A96B1F">
        <w:rPr>
          <w:rFonts w:eastAsia="Times New Roman"/>
          <w:lang w:eastAsia="ru-RU"/>
        </w:rPr>
        <w:t>Нельзя забывать о том, что одной из ключевых целей национального развития страны является снижение уровня бедности к 2030 году в два раза –число малообеспеченных граждан должно снизиться до 7,2%. И здесь системе социальной защиты населения отводится важная роль – около 70% средств, выделенных в отчетном году на борьбу с бедностью,</w:t>
      </w:r>
      <w:r w:rsidRPr="00A96B1F">
        <w:t xml:space="preserve"> направлено на социальную поддержку малообеспеченных граждан. </w:t>
      </w:r>
    </w:p>
    <w:p w:rsidR="00A96B1F" w:rsidRPr="00A96B1F" w:rsidRDefault="00A96B1F" w:rsidP="009D0134">
      <w:pPr>
        <w:shd w:val="clear" w:color="auto" w:fill="FAFAFA"/>
        <w:rPr>
          <w:rFonts w:eastAsia="Times New Roman"/>
          <w:lang w:eastAsia="ru-RU"/>
        </w:rPr>
      </w:pPr>
      <w:r w:rsidRPr="00A96B1F">
        <w:rPr>
          <w:rFonts w:eastAsia="Times New Roman"/>
          <w:lang w:eastAsia="ru-RU"/>
        </w:rPr>
        <w:t>Значение поступательного функционирования системы поддержки населения недооценивать нельзя. Без преувеличения, социальная защита граждан является своеобразным драйвером для развития других отраслей социального блока. С поддержкой семьи и детства прямо связано строительство, обновление школ, детсадов, яслей в небольших городах и сельских населенных пунктах, формирование повсеместного, широкого пространства для развития ребенка, его самореализации на всех этапах жизненного становления.</w:t>
      </w:r>
    </w:p>
    <w:p w:rsidR="00A96B1F" w:rsidRPr="00A96B1F" w:rsidRDefault="00A96B1F" w:rsidP="009D0134">
      <w:pPr>
        <w:shd w:val="clear" w:color="auto" w:fill="FAFAFA"/>
        <w:rPr>
          <w:rFonts w:eastAsia="Times New Roman"/>
          <w:lang w:eastAsia="ru-RU"/>
        </w:rPr>
      </w:pPr>
      <w:r w:rsidRPr="00A96B1F">
        <w:rPr>
          <w:rFonts w:eastAsia="Times New Roman"/>
          <w:bdr w:val="none" w:sz="0" w:space="0" w:color="auto" w:frame="1"/>
          <w:lang w:eastAsia="ru-RU"/>
        </w:rPr>
        <w:lastRenderedPageBreak/>
        <w:t xml:space="preserve">Семья, в которой много детей, должна стать основой для будущего России. В этой связи представляется важным развивать </w:t>
      </w:r>
      <w:r w:rsidRPr="00A96B1F">
        <w:rPr>
          <w:rFonts w:eastAsia="Times New Roman"/>
          <w:lang w:eastAsia="ru-RU"/>
        </w:rPr>
        <w:t xml:space="preserve">меры поддержки семей и именно в этом русле в дальнейшем оценивать результативность системы социальной защиты населения. </w:t>
      </w:r>
    </w:p>
    <w:p w:rsidR="00A96B1F" w:rsidRPr="00A96B1F" w:rsidRDefault="00A96B1F" w:rsidP="009D0134">
      <w:r w:rsidRPr="00A96B1F">
        <w:t>В отчетном году необходимость вмешиваться и решать трудные жизненные ситуации граждан стояла не так остро. Количество обращений по вопросам выплат социального характера</w:t>
      </w:r>
      <w:r w:rsidRPr="00A96B1F">
        <w:rPr>
          <w:rFonts w:eastAsia="Times New Roman"/>
          <w:lang w:eastAsia="ru-RU"/>
        </w:rPr>
        <w:t> </w:t>
      </w:r>
      <w:r w:rsidRPr="00A96B1F">
        <w:t>уменьшилось в два раза, что свидетельствует об ответственном подходе государственных органов в период режима ограничительных мер, умении перестраивать свою работу в условиях новых вызовов.</w:t>
      </w:r>
    </w:p>
    <w:p w:rsidR="004058F5" w:rsidRDefault="004058F5" w:rsidP="009D0134">
      <w:pPr>
        <w:ind w:firstLine="0"/>
        <w:jc w:val="center"/>
        <w:rPr>
          <w:b/>
          <w:bCs/>
          <w:spacing w:val="3"/>
        </w:rPr>
      </w:pPr>
    </w:p>
    <w:p w:rsidR="00A96B1F" w:rsidRPr="00A96B1F" w:rsidRDefault="00A96B1F" w:rsidP="009D0134">
      <w:pPr>
        <w:ind w:firstLine="0"/>
        <w:jc w:val="center"/>
        <w:rPr>
          <w:b/>
          <w:bCs/>
          <w:spacing w:val="3"/>
        </w:rPr>
      </w:pPr>
      <w:r w:rsidRPr="00A96B1F">
        <w:rPr>
          <w:b/>
          <w:bCs/>
          <w:spacing w:val="3"/>
        </w:rPr>
        <w:t>Социальная поддержка граждан</w:t>
      </w:r>
    </w:p>
    <w:p w:rsidR="00A96B1F" w:rsidRPr="00A96B1F" w:rsidRDefault="00A96B1F" w:rsidP="009D0134">
      <w:pPr>
        <w:rPr>
          <w:bCs/>
          <w:spacing w:val="3"/>
        </w:rPr>
      </w:pPr>
      <w:r w:rsidRPr="00A96B1F">
        <w:rPr>
          <w:bCs/>
          <w:spacing w:val="3"/>
        </w:rPr>
        <w:t>Социальная поддержка граждан региона строится на основе поступательного достижения целей и задач, установленных в документах стратегического планирования – национальном проекте «Демография» и государственных областных программах.</w:t>
      </w:r>
    </w:p>
    <w:p w:rsidR="00A96B1F" w:rsidRPr="00A96B1F" w:rsidRDefault="00A96B1F" w:rsidP="009D0134">
      <w:pPr>
        <w:shd w:val="clear" w:color="auto" w:fill="FFFFFF"/>
        <w:rPr>
          <w:rFonts w:eastAsia="Times New Roman"/>
          <w:lang w:eastAsia="ru-RU"/>
        </w:rPr>
      </w:pPr>
      <w:r w:rsidRPr="00A96B1F">
        <w:rPr>
          <w:rFonts w:eastAsia="Times New Roman"/>
          <w:lang w:eastAsia="ru-RU"/>
        </w:rPr>
        <w:t xml:space="preserve">По информации министерства социального развития области, </w:t>
      </w:r>
      <w:r w:rsidRPr="00A96B1F">
        <w:t>в 2021 году на содержание сферы социальной защиты населения направлено около 20 млрд. руб., что почти на 20% выше уровня предыдущего года</w:t>
      </w:r>
      <w:r w:rsidRPr="00A96B1F">
        <w:rPr>
          <w:rFonts w:eastAsia="Times New Roman"/>
          <w:lang w:eastAsia="ru-RU"/>
        </w:rPr>
        <w:t>. В том числе, на поддержку семей с детьми выделено</w:t>
      </w:r>
      <w:r w:rsidRPr="00A96B1F">
        <w:t xml:space="preserve"> 11,2 млрд руб., из которых более 2 млрд. руб. – многодетных. </w:t>
      </w:r>
      <w:r w:rsidRPr="00A96B1F">
        <w:rPr>
          <w:rFonts w:eastAsia="Times New Roman"/>
          <w:lang w:eastAsia="ru-RU"/>
        </w:rPr>
        <w:t xml:space="preserve">Сертификат на получение регионального материнского капитала выдан почти 4 тысячам семей. </w:t>
      </w:r>
    </w:p>
    <w:p w:rsidR="00A96B1F" w:rsidRPr="00A96B1F" w:rsidRDefault="00A96B1F" w:rsidP="009D0134">
      <w:pPr>
        <w:shd w:val="clear" w:color="auto" w:fill="FFFFFF"/>
        <w:rPr>
          <w:rFonts w:eastAsia="Times New Roman"/>
          <w:color w:val="FF0000"/>
          <w:lang w:eastAsia="ru-RU"/>
        </w:rPr>
      </w:pPr>
      <w:r w:rsidRPr="00A96B1F">
        <w:rPr>
          <w:rFonts w:eastAsia="Times New Roman"/>
          <w:lang w:eastAsia="ru-RU"/>
        </w:rPr>
        <w:t xml:space="preserve">Увеличилось число получателей единовременной материальной помощи семьям, в которых одновременно родились двое и более детей. </w:t>
      </w:r>
    </w:p>
    <w:p w:rsidR="00A96B1F" w:rsidRPr="00A96B1F" w:rsidRDefault="00A96B1F" w:rsidP="009D0134">
      <w:pPr>
        <w:shd w:val="clear" w:color="auto" w:fill="FFFFFF"/>
        <w:rPr>
          <w:spacing w:val="2"/>
          <w:shd w:val="clear" w:color="auto" w:fill="FFFFFF"/>
        </w:rPr>
      </w:pPr>
      <w:r w:rsidRPr="00A96B1F">
        <w:rPr>
          <w:iCs/>
        </w:rPr>
        <w:t xml:space="preserve">В августе </w:t>
      </w:r>
      <w:r w:rsidRPr="00A96B1F">
        <w:rPr>
          <w:spacing w:val="2"/>
          <w:shd w:val="clear" w:color="auto" w:fill="FFFFFF"/>
        </w:rPr>
        <w:t xml:space="preserve">в целях частичной компенсации финансовых затрат семьям, в которых воспитываются дети школьного возраста, </w:t>
      </w:r>
      <w:r w:rsidRPr="00A96B1F">
        <w:rPr>
          <w:iCs/>
        </w:rPr>
        <w:t xml:space="preserve">Пенсионным фондом страны </w:t>
      </w:r>
      <w:r w:rsidRPr="00A96B1F">
        <w:rPr>
          <w:spacing w:val="2"/>
          <w:shd w:val="clear" w:color="auto" w:fill="FFFFFF"/>
        </w:rPr>
        <w:t>направлялись единовременные выплаты в размере 10 тыс. руб. на каждого ребенка</w:t>
      </w:r>
      <w:r w:rsidRPr="00A96B1F">
        <w:rPr>
          <w:iCs/>
        </w:rPr>
        <w:t xml:space="preserve">. Чтобы исключить ситуации, связанные с обращением взыскания на выплату, Пенсионный орган в платежных документах и реестрах на перечисление указывал код вида доходов, согласно которому банк не мог обратить взыскание по исполнительным документам. </w:t>
      </w:r>
    </w:p>
    <w:p w:rsidR="00A96B1F" w:rsidRPr="00A96B1F" w:rsidRDefault="00A96B1F" w:rsidP="009D0134">
      <w:pPr>
        <w:rPr>
          <w:rFonts w:eastAsia="Times New Roman"/>
          <w:b/>
          <w:lang w:eastAsia="ru-RU"/>
        </w:rPr>
      </w:pPr>
      <w:r w:rsidRPr="00A96B1F">
        <w:rPr>
          <w:rFonts w:eastAsia="Times New Roman"/>
          <w:lang w:eastAsia="ru-RU"/>
        </w:rPr>
        <w:t xml:space="preserve">Расширены направления по использованию </w:t>
      </w:r>
      <w:r w:rsidR="008F6B98" w:rsidRPr="000B5CFA">
        <w:rPr>
          <w:rFonts w:eastAsia="Times New Roman"/>
          <w:lang w:eastAsia="ru-RU"/>
        </w:rPr>
        <w:t>средств</w:t>
      </w:r>
      <w:r w:rsidRPr="00A96B1F">
        <w:rPr>
          <w:rFonts w:eastAsia="Times New Roman"/>
          <w:lang w:eastAsia="ru-RU"/>
        </w:rPr>
        <w:t xml:space="preserve">регионального материнского капитала – многодетные семьи, проживающие в многоквартирных домах с индивидуальными системами газового отопления, смогут приобрести внутридомовое газовое оборудование (котлы, газовые колонки, </w:t>
      </w:r>
      <w:r w:rsidR="00FC71D9" w:rsidRPr="00A96B1F">
        <w:rPr>
          <w:rFonts w:eastAsia="Times New Roman"/>
          <w:lang w:eastAsia="ru-RU"/>
        </w:rPr>
        <w:t>водонагреватели</w:t>
      </w:r>
      <w:r w:rsidRPr="00A96B1F">
        <w:rPr>
          <w:rFonts w:eastAsia="Times New Roman"/>
          <w:lang w:eastAsia="ru-RU"/>
        </w:rPr>
        <w:t xml:space="preserve">, воздуховоды, дымоходы, газовые плиты, приборы учета газа и системы контроля загазованности). </w:t>
      </w:r>
      <w:r w:rsidRPr="00A96B1F">
        <w:rPr>
          <w:rFonts w:eastAsia="Times New Roman"/>
          <w:b/>
          <w:lang w:eastAsia="ru-RU"/>
        </w:rPr>
        <w:t>Изменения в закон позволят семьям использовать средства независимо от вида жилого помещения.</w:t>
      </w:r>
    </w:p>
    <w:p w:rsidR="00A96B1F" w:rsidRPr="00A96B1F" w:rsidRDefault="00A96B1F" w:rsidP="009D0134">
      <w:pPr>
        <w:shd w:val="clear" w:color="auto" w:fill="FFFFFF"/>
        <w:rPr>
          <w:rFonts w:eastAsia="Times New Roman"/>
          <w:lang w:eastAsia="ru-RU"/>
        </w:rPr>
      </w:pPr>
      <w:r w:rsidRPr="00A96B1F">
        <w:rPr>
          <w:rFonts w:eastAsia="Times New Roman"/>
          <w:lang w:eastAsia="ru-RU"/>
        </w:rPr>
        <w:t>В числе ключевых остается задача по увеличению ожидаемой продолжительности здоровой жизни до 67 лет.</w:t>
      </w:r>
    </w:p>
    <w:p w:rsidR="00A96B1F" w:rsidRPr="00A96B1F" w:rsidRDefault="00A96B1F" w:rsidP="009D0134">
      <w:pPr>
        <w:shd w:val="clear" w:color="auto" w:fill="FFFFFF"/>
        <w:rPr>
          <w:rFonts w:eastAsia="Times New Roman"/>
          <w:lang w:eastAsia="ru-RU"/>
        </w:rPr>
      </w:pPr>
      <w:r w:rsidRPr="00A96B1F">
        <w:t xml:space="preserve">За последние десять лет численность граждан, достигших </w:t>
      </w:r>
      <w:r w:rsidRPr="00A96B1F">
        <w:rPr>
          <w:rFonts w:eastAsia="Times New Roman"/>
          <w:lang w:eastAsia="ru-RU"/>
        </w:rPr>
        <w:t xml:space="preserve">пенсионного возраста, увеличилась в 1,2 раза и сегодня составляет более 490 тысяч. Практически в 2 раза увеличилось количество долгожителей – 146 человек </w:t>
      </w:r>
      <w:r w:rsidRPr="00A96B1F">
        <w:rPr>
          <w:rFonts w:eastAsia="Times New Roman"/>
          <w:lang w:eastAsia="ru-RU"/>
        </w:rPr>
        <w:lastRenderedPageBreak/>
        <w:t xml:space="preserve">перешагнули 100-летний рубеж. Ожидаемый результат на сегодняшний день  – активная интеграция пожилых людей в жизнь общества. </w:t>
      </w:r>
    </w:p>
    <w:p w:rsidR="00A96B1F" w:rsidRPr="00A96B1F" w:rsidRDefault="00A96B1F" w:rsidP="009D0134">
      <w:pPr>
        <w:shd w:val="clear" w:color="auto" w:fill="FFFFFF"/>
        <w:rPr>
          <w:rFonts w:eastAsia="Times New Roman"/>
          <w:lang w:eastAsia="ru-RU"/>
        </w:rPr>
      </w:pPr>
      <w:r w:rsidRPr="00A96B1F">
        <w:rPr>
          <w:rFonts w:eastAsia="Times New Roman"/>
          <w:lang w:eastAsia="ru-RU"/>
        </w:rPr>
        <w:t xml:space="preserve">Региональный проект «Старшее поколение» предусматривает создание к 2024 году условий для активного долголетия, качественной жизни пожилых оренбуржцев, мотивации к ведению здорового образа жизни. </w:t>
      </w:r>
    </w:p>
    <w:p w:rsidR="00A96B1F" w:rsidRPr="00A96B1F" w:rsidRDefault="00A96B1F" w:rsidP="009D0134">
      <w:pPr>
        <w:shd w:val="clear" w:color="auto" w:fill="FFFFFF"/>
        <w:rPr>
          <w:rFonts w:eastAsia="Times New Roman"/>
          <w:lang w:eastAsia="ru-RU"/>
        </w:rPr>
      </w:pPr>
      <w:r w:rsidRPr="00A96B1F">
        <w:rPr>
          <w:rFonts w:eastAsia="Times New Roman"/>
          <w:lang w:eastAsia="ru-RU"/>
        </w:rPr>
        <w:t>Предусмотрено оказание социальных и медицинских услуг тем, кто перешагнул пенсионный возраст. Несмотря на сложную эпидемическую ситуацию, в 2021 году дополнительные медицинские обследования прошли более 10 тысяч пожилых жителей сельской местности. В рамках «Стратегии действий в интересах граждан старшего поколения» активно развиваются стационарозамещающие формы социального обслуживания. Созданы приемные семьи, нуждающимся гражданам предоставлены услуги сиделки.</w:t>
      </w:r>
    </w:p>
    <w:p w:rsidR="00A96B1F" w:rsidRPr="00A96B1F" w:rsidRDefault="00A96B1F" w:rsidP="009D0134">
      <w:pPr>
        <w:shd w:val="clear" w:color="auto" w:fill="FFFFFF"/>
        <w:rPr>
          <w:rFonts w:eastAsia="Times New Roman"/>
          <w:lang w:eastAsia="ru-RU"/>
        </w:rPr>
      </w:pPr>
      <w:r w:rsidRPr="00A96B1F">
        <w:rPr>
          <w:rFonts w:eastAsia="Times New Roman"/>
          <w:lang w:eastAsia="ru-RU"/>
        </w:rPr>
        <w:t>С октября 2016 года в Оренбургской области предоставляется выплата материальной помощи в целях решения бытовых проблем ветеранов ВОВ. За</w:t>
      </w:r>
      <w:r w:rsidR="00760667">
        <w:rPr>
          <w:rFonts w:eastAsia="Times New Roman"/>
          <w:lang w:eastAsia="ru-RU"/>
        </w:rPr>
        <w:t> весь период ею воспользовались</w:t>
      </w:r>
      <w:r w:rsidRPr="00A96B1F">
        <w:rPr>
          <w:rFonts w:eastAsia="Times New Roman"/>
          <w:lang w:eastAsia="ru-RU"/>
        </w:rPr>
        <w:t>1666 ветеранов. Сегодня в области проживает более 2,5 тысяч вдов участников ВОВ.  Принимаются меры по обеспечению достойного уровня жизни членов семей погибших (умерших) защитников Отечества. </w:t>
      </w:r>
    </w:p>
    <w:p w:rsidR="00A96B1F" w:rsidRPr="00A96B1F" w:rsidRDefault="00A96B1F" w:rsidP="009D0134">
      <w:pPr>
        <w:autoSpaceDE w:val="0"/>
        <w:autoSpaceDN w:val="0"/>
        <w:adjustRightInd w:val="0"/>
        <w:outlineLvl w:val="0"/>
      </w:pPr>
      <w:r w:rsidRPr="00A96B1F">
        <w:t xml:space="preserve">В федеральный закон «О ветеранах» внесены изменения, предусматривающие дополнительные </w:t>
      </w:r>
      <w:r w:rsidRPr="00A96B1F">
        <w:rPr>
          <w:bCs/>
        </w:rPr>
        <w:t>социальные гарантии для членов семей погибших военнослужащих и не получивших при жизни статус ветерана боевых действий.</w:t>
      </w:r>
    </w:p>
    <w:p w:rsidR="00A96B1F" w:rsidRPr="00A96B1F" w:rsidRDefault="00A96B1F" w:rsidP="009D0134">
      <w:pPr>
        <w:shd w:val="clear" w:color="auto" w:fill="FFFFFF"/>
        <w:rPr>
          <w:rFonts w:eastAsia="Times New Roman"/>
          <w:lang w:eastAsia="ru-RU"/>
        </w:rPr>
      </w:pPr>
      <w:r w:rsidRPr="00A96B1F">
        <w:rPr>
          <w:rFonts w:eastAsia="Times New Roman"/>
          <w:lang w:eastAsia="ru-RU"/>
        </w:rPr>
        <w:t xml:space="preserve">Продолжается поэтапное создание системы долговременного ухода для оренбуржцев старше трудоспособного возраста, признанных нуждающимися в социальном обслуживании в </w:t>
      </w:r>
      <w:r w:rsidRPr="00A96B1F">
        <w:rPr>
          <w:shd w:val="clear" w:color="auto" w:fill="FFFFFF"/>
        </w:rPr>
        <w:t>5 стационарных организациях, подведомственных министерству социального развития области.</w:t>
      </w:r>
    </w:p>
    <w:p w:rsidR="00A96B1F" w:rsidRPr="00A96B1F" w:rsidRDefault="00A96B1F" w:rsidP="009D0134">
      <w:pPr>
        <w:shd w:val="clear" w:color="auto" w:fill="FFFFFF"/>
        <w:rPr>
          <w:rFonts w:eastAsia="Times New Roman"/>
          <w:lang w:eastAsia="ru-RU"/>
        </w:rPr>
      </w:pPr>
      <w:r w:rsidRPr="00A96B1F">
        <w:rPr>
          <w:rFonts w:eastAsia="Times New Roman"/>
          <w:lang w:eastAsia="ru-RU"/>
        </w:rPr>
        <w:t>Развиваются электронные каналы связи. Обеспечена возможность направлять обращения через региональную информационную систему «Активный гражданин». Вниманию населения представлены два направления: «Социальная помощь» и «Организация отдыха и оздоровления детей». В них можно не только рассказать о своих проблемах, но и оперативно получить поддержку в их решении.</w:t>
      </w:r>
    </w:p>
    <w:p w:rsidR="00A96B1F" w:rsidRPr="00A96B1F" w:rsidRDefault="00A96B1F" w:rsidP="009D0134">
      <w:pPr>
        <w:shd w:val="clear" w:color="auto" w:fill="FFFFFF"/>
        <w:rPr>
          <w:rFonts w:eastAsia="Times New Roman"/>
          <w:lang w:eastAsia="ru-RU"/>
        </w:rPr>
      </w:pPr>
      <w:r w:rsidRPr="00A96B1F">
        <w:rPr>
          <w:rFonts w:eastAsia="Times New Roman"/>
          <w:lang w:eastAsia="ru-RU"/>
        </w:rPr>
        <w:t>Несмотря на адаптирование различных форм и механизмов социальной помощи населению под новые технологии, Уполномоченному стали известны случаи, когда выплаты не дошли до получателя.</w:t>
      </w:r>
    </w:p>
    <w:p w:rsidR="00A96B1F" w:rsidRPr="00A96B1F" w:rsidRDefault="00A96B1F" w:rsidP="009D0134">
      <w:pPr>
        <w:rPr>
          <w:rFonts w:eastAsia="Times New Roman"/>
          <w:iCs/>
          <w:lang w:eastAsia="ru-RU"/>
        </w:rPr>
      </w:pPr>
      <w:r w:rsidRPr="00A96B1F">
        <w:rPr>
          <w:rFonts w:eastAsia="Times New Roman"/>
          <w:lang w:eastAsia="ru-RU"/>
        </w:rPr>
        <w:t xml:space="preserve">Прокуратурой Саракташского района по обращению местного жителя проведена проверка исполнения законодательства о дополнительных мерах государственной поддержки семей. В ходе проверки выявлены нарушения в деятельности районного Центра социальной поддержки населения - гражданину отказано в выплаты на малолетних детей по причине наличия у него в собственности двух автомобилей. Инвалидность как у заявителя, так и у его супруги, во внимание принята не была. </w:t>
      </w:r>
      <w:r w:rsidRPr="00A96B1F">
        <w:rPr>
          <w:rFonts w:eastAsia="Times New Roman"/>
          <w:iCs/>
          <w:lang w:eastAsia="ru-RU"/>
        </w:rPr>
        <w:t>По результатам рассмотрения внесенного представления права заявителя восстановлены, назначена социальная выплата и произведен перерасчет.</w:t>
      </w:r>
    </w:p>
    <w:p w:rsidR="00A96B1F" w:rsidRPr="00A96B1F" w:rsidRDefault="00A96B1F" w:rsidP="009D0134">
      <w:pPr>
        <w:rPr>
          <w:rFonts w:eastAsia="Times New Roman"/>
          <w:lang w:eastAsia="ru-RU"/>
        </w:rPr>
      </w:pPr>
      <w:r w:rsidRPr="00A96B1F">
        <w:rPr>
          <w:rFonts w:eastAsia="Times New Roman"/>
          <w:lang w:eastAsia="ru-RU"/>
        </w:rPr>
        <w:lastRenderedPageBreak/>
        <w:t>В предыдущих ежегодных докладах Уполномоченного выражалась озабоченность относительно демографической ситуации, давались рекомендации по улучшению положения. В ответ на рекомендации о необходимости принятия дополнительных мер для повышения рождаемости министерство социального развития сообщило, что существующий пакет социальных выплат оказывает влияние на принятие решения о рождении ребенка. Стимулируют рождение детей и мероприятия информационно-разъяснительного характера. Кроме того, численность многодетных семей за последние 10 лет увеличилась в два раза и достигла в регионе 29 тысяч.</w:t>
      </w:r>
    </w:p>
    <w:p w:rsidR="00A96B1F" w:rsidRPr="00A96B1F" w:rsidRDefault="00A96B1F" w:rsidP="009D0134">
      <w:pPr>
        <w:shd w:val="clear" w:color="auto" w:fill="FFFFFF"/>
        <w:rPr>
          <w:rFonts w:eastAsia="Times New Roman"/>
          <w:lang w:eastAsia="ru-RU"/>
        </w:rPr>
      </w:pPr>
      <w:r w:rsidRPr="00A96B1F">
        <w:rPr>
          <w:rFonts w:eastAsia="Times New Roman"/>
          <w:lang w:eastAsia="ru-RU"/>
        </w:rPr>
        <w:t>Действительно, основным смыслом действующих мер социальной п</w:t>
      </w:r>
      <w:r w:rsidR="0089121A">
        <w:rPr>
          <w:rFonts w:eastAsia="Times New Roman"/>
          <w:lang w:eastAsia="ru-RU"/>
        </w:rPr>
        <w:t>оддержки является перспектива</w:t>
      </w:r>
      <w:r w:rsidRPr="00A96B1F">
        <w:rPr>
          <w:rFonts w:eastAsia="Times New Roman"/>
          <w:lang w:eastAsia="ru-RU"/>
        </w:rPr>
        <w:t xml:space="preserve"> п</w:t>
      </w:r>
      <w:r w:rsidR="0089121A">
        <w:rPr>
          <w:rFonts w:eastAsia="Times New Roman"/>
          <w:lang w:eastAsia="ru-RU"/>
        </w:rPr>
        <w:t>оявления</w:t>
      </w:r>
      <w:r w:rsidRPr="00A96B1F">
        <w:rPr>
          <w:rFonts w:eastAsia="Times New Roman"/>
          <w:lang w:eastAsia="ru-RU"/>
        </w:rPr>
        <w:t xml:space="preserve">в семьях детей. Но за последние годы демографическая ситуация из проблемной превратилась в чрезвычайную. </w:t>
      </w:r>
    </w:p>
    <w:p w:rsidR="00A96B1F" w:rsidRPr="00A96B1F" w:rsidRDefault="00A96B1F" w:rsidP="009D0134">
      <w:pPr>
        <w:shd w:val="clear" w:color="auto" w:fill="FFFFFF"/>
        <w:rPr>
          <w:rFonts w:eastAsia="Times New Roman"/>
          <w:lang w:eastAsia="ru-RU"/>
        </w:rPr>
      </w:pPr>
      <w:r w:rsidRPr="00A96B1F">
        <w:rPr>
          <w:rFonts w:eastAsia="Times New Roman"/>
          <w:lang w:eastAsia="ru-RU"/>
        </w:rPr>
        <w:t xml:space="preserve">Согласно Концепции демографической политики Оренбургской области, подготовленной на период до 2025 года, численность оренбуржцев к моменту завершения ее действия должна составить 2,5 млн. человек. Сейчас жителей региона менее 1 950 тыс. человек. Вероятно, ответ на вопрос о том, где за ближайшие четыре года взять более полумиллиона человек, никто не даст. </w:t>
      </w:r>
    </w:p>
    <w:p w:rsidR="00A96B1F" w:rsidRPr="00A96B1F" w:rsidRDefault="00A96B1F" w:rsidP="009D0134">
      <w:pPr>
        <w:shd w:val="clear" w:color="auto" w:fill="FFFFFF"/>
        <w:rPr>
          <w:rFonts w:eastAsia="Times New Roman"/>
          <w:lang w:eastAsia="ru-RU"/>
        </w:rPr>
      </w:pPr>
      <w:r w:rsidRPr="00A96B1F">
        <w:rPr>
          <w:rFonts w:eastAsia="Times New Roman"/>
          <w:lang w:eastAsia="ru-RU"/>
        </w:rPr>
        <w:t>Безусловно, в случае принципиального нежелания гражданина обзаводиться семьей</w:t>
      </w:r>
      <w:r w:rsidR="00EC2D8A">
        <w:rPr>
          <w:rFonts w:eastAsia="Times New Roman"/>
          <w:lang w:eastAsia="ru-RU"/>
        </w:rPr>
        <w:t>,</w:t>
      </w:r>
      <w:r w:rsidRPr="00A96B1F">
        <w:rPr>
          <w:rFonts w:eastAsia="Times New Roman"/>
          <w:lang w:eastAsia="ru-RU"/>
        </w:rPr>
        <w:t xml:space="preserve"> изменить его решение мерами социальной поддержки и разъяснительной работой едва ли возможно. Однако, и гордиться в вопросах демографии пока нечем.</w:t>
      </w:r>
    </w:p>
    <w:p w:rsidR="00A96B1F" w:rsidRPr="00A96B1F" w:rsidRDefault="00A96B1F" w:rsidP="009D0134">
      <w:pPr>
        <w:shd w:val="clear" w:color="auto" w:fill="FFFFFF"/>
        <w:rPr>
          <w:rFonts w:eastAsia="Times New Roman"/>
          <w:lang w:eastAsia="ru-RU"/>
        </w:rPr>
      </w:pPr>
      <w:r w:rsidRPr="00A96B1F">
        <w:rPr>
          <w:rFonts w:eastAsia="Times New Roman"/>
          <w:lang w:eastAsia="ru-RU"/>
        </w:rPr>
        <w:t xml:space="preserve">По мнению Уполномоченного, высокая смертность, являясь прямым следствием коронавирусной инфекции, лишь частично привела к резкой убыли населения. В лучшие периоды демографического развития (2012-2015 годы) количество рождений было на уровне 28-30 тысяч ежегодно. В отчетном периоде актов о рождении зарегистрировано в два раза меньше численности умерших. </w:t>
      </w:r>
    </w:p>
    <w:p w:rsidR="00A96B1F" w:rsidRPr="00A96B1F" w:rsidRDefault="00A96B1F" w:rsidP="009D0134">
      <w:pPr>
        <w:shd w:val="clear" w:color="auto" w:fill="FFFFFF"/>
        <w:rPr>
          <w:rFonts w:eastAsia="Times New Roman"/>
          <w:lang w:eastAsia="ru-RU"/>
        </w:rPr>
      </w:pPr>
      <w:r w:rsidRPr="00A96B1F">
        <w:rPr>
          <w:rFonts w:eastAsia="Times New Roman"/>
          <w:lang w:eastAsia="ru-RU"/>
        </w:rPr>
        <w:t>Общая численность семей в нашем регионе порядка 700 тысяч, из них около 290 тысяч воспитывают детей. На этом фоне рост численности многодетных семей выглядит невыразительно – лишь каждая десятая семья с детьми является многодетной и менее 5% приходится на семьи в целом.</w:t>
      </w:r>
    </w:p>
    <w:p w:rsidR="00A96B1F" w:rsidRPr="00A96B1F" w:rsidRDefault="00A96B1F" w:rsidP="009D0134">
      <w:pPr>
        <w:shd w:val="clear" w:color="auto" w:fill="FFFFFF"/>
        <w:rPr>
          <w:rFonts w:eastAsia="Times New Roman"/>
          <w:lang w:eastAsia="ru-RU"/>
        </w:rPr>
      </w:pPr>
      <w:r w:rsidRPr="00A96B1F">
        <w:rPr>
          <w:rFonts w:eastAsia="Times New Roman"/>
          <w:lang w:eastAsia="ru-RU"/>
        </w:rPr>
        <w:t xml:space="preserve">К сожалению, в обществе сложился устойчивый стереотип: многодетная семья – значит не совсем успешная, не всегда благополучная. </w:t>
      </w:r>
      <w:r w:rsidRPr="00A96B1F">
        <w:rPr>
          <w:rFonts w:eastAsia="Times New Roman"/>
          <w:b/>
          <w:lang w:eastAsia="ru-RU"/>
        </w:rPr>
        <w:t xml:space="preserve">Следует больше рассказывать о семейственности, показывать родителей, которые успевают и воспитывать детей, и вести хозяйство, и развиваться профессионально. Необходимо вести постоянную системную работу по популяризации традиции многодетной семьи. </w:t>
      </w:r>
      <w:r w:rsidRPr="00A96B1F">
        <w:rPr>
          <w:rFonts w:eastAsia="Times New Roman"/>
          <w:lang w:eastAsia="ru-RU"/>
        </w:rPr>
        <w:t>Не секрет, что мамы, у которых трое детей, не боятся рожать четвертого, а затем и пятого малыша. Многодетные семьи – особенные, а труд многодетных семей – это профессия!</w:t>
      </w:r>
    </w:p>
    <w:p w:rsidR="00A96B1F" w:rsidRPr="00A96B1F" w:rsidRDefault="00A96B1F" w:rsidP="009D0134">
      <w:pPr>
        <w:shd w:val="clear" w:color="auto" w:fill="FFFFFF"/>
        <w:rPr>
          <w:b/>
        </w:rPr>
      </w:pPr>
      <w:r w:rsidRPr="00A96B1F">
        <w:rPr>
          <w:rFonts w:eastAsia="Times New Roman"/>
          <w:lang w:eastAsia="ru-RU"/>
        </w:rPr>
        <w:t xml:space="preserve">Гарантии </w:t>
      </w:r>
      <w:r w:rsidRPr="00A96B1F">
        <w:t>выхода на положительную динамику численности населения должны быть основаны на</w:t>
      </w:r>
      <w:r w:rsidRPr="00A96B1F">
        <w:rPr>
          <w:rFonts w:eastAsia="Times New Roman"/>
          <w:lang w:eastAsia="ru-RU"/>
        </w:rPr>
        <w:t xml:space="preserve"> новых формах поддержки именно многодетных семей в контексте решения задач по улучшению качества жизни семей в целом. </w:t>
      </w:r>
      <w:r w:rsidRPr="00A96B1F">
        <w:t xml:space="preserve">В настоящее время назрела необходимость вывести понятие «многодетная мама» на федеральный уровень с установлением дополнительныхпривилегий. </w:t>
      </w:r>
    </w:p>
    <w:p w:rsidR="00A96B1F" w:rsidRPr="00A96B1F" w:rsidRDefault="00A96B1F" w:rsidP="009D0134">
      <w:pPr>
        <w:rPr>
          <w:rFonts w:eastAsia="Times New Roman"/>
          <w:lang w:eastAsia="ru-RU"/>
        </w:rPr>
      </w:pPr>
      <w:r w:rsidRPr="00A96B1F">
        <w:rPr>
          <w:rFonts w:eastAsia="Times New Roman"/>
          <w:lang w:eastAsia="ru-RU"/>
        </w:rPr>
        <w:lastRenderedPageBreak/>
        <w:t>Понимая социальную значимость и необходимость повышения престижа многодетности, один из депутатов Государственной Думы Федерального Собрания Российской Федерации обратился к вице-премьеру Правительства страны Татьяне Голиковой с предложением оформлять трудовой стаж для многодетных родителей и платить им заработную плату. Причём, выплачивать зарплату, равной среднему размеру заработной платы в регионе проживания, а также положенные меры социальной поддержки до достижения совершеннолетнего возраста младшим ребёнком. Следует поддержать предложение!</w:t>
      </w:r>
    </w:p>
    <w:p w:rsidR="00A96B1F" w:rsidRPr="00A96B1F" w:rsidRDefault="00A96B1F" w:rsidP="009D0134">
      <w:pPr>
        <w:shd w:val="clear" w:color="auto" w:fill="FFFFFF"/>
        <w:rPr>
          <w:rFonts w:eastAsia="Times New Roman"/>
          <w:lang w:eastAsia="ru-RU"/>
        </w:rPr>
      </w:pPr>
      <w:r w:rsidRPr="00A96B1F">
        <w:rPr>
          <w:rFonts w:eastAsia="Times New Roman"/>
          <w:lang w:eastAsia="ru-RU"/>
        </w:rPr>
        <w:t>Как уже было отмечено, из-за коронавируса растет смертность. Но это с одной стороны, с другой – падение рождаемости связано с нежеланием молодых граждан заводить детей, и причины здесь разные. По данным социологических опросов, отказ от рождения детей обусловлен нехваткой денег, дефицитом жилплощади, отсутствием «второй половинки». В качестве отдельной причины можно выделить идеологию потребления, которая несет в себе эгоистический мотив, настраивая человека на мысли о том, что он лучший и должен стать всем, всего добиться. Однако, это связано не с положением дел в экономике, а с особым отношением граждан к стране и окружающему миру, основанным на ценностях западной культуры.</w:t>
      </w:r>
    </w:p>
    <w:p w:rsidR="00A96B1F" w:rsidRPr="00A96B1F" w:rsidRDefault="00A96B1F" w:rsidP="009D0134">
      <w:pPr>
        <w:shd w:val="clear" w:color="auto" w:fill="FFFFFF"/>
        <w:rPr>
          <w:rFonts w:eastAsia="Times New Roman"/>
          <w:lang w:eastAsia="ru-RU"/>
        </w:rPr>
      </w:pPr>
      <w:r w:rsidRPr="00A96B1F">
        <w:rPr>
          <w:rFonts w:eastAsia="Times New Roman"/>
          <w:lang w:eastAsia="ru-RU"/>
        </w:rPr>
        <w:t>Системе социальной защиты населения отведена ключевая роль не только в вопросах стимулирования рождаемости. Вопросы снижения доли малообеспеченного населения региона также являются зоной ответственности министерства социального развития.</w:t>
      </w:r>
    </w:p>
    <w:p w:rsidR="00A96B1F" w:rsidRPr="00A96B1F" w:rsidRDefault="00A96B1F" w:rsidP="009D0134">
      <w:pPr>
        <w:shd w:val="clear" w:color="auto" w:fill="FFFFFF"/>
        <w:textAlignment w:val="baseline"/>
        <w:rPr>
          <w:rFonts w:eastAsia="Times New Roman"/>
          <w:lang w:eastAsia="ru-RU"/>
        </w:rPr>
      </w:pPr>
      <w:r w:rsidRPr="00A96B1F">
        <w:rPr>
          <w:rFonts w:eastAsia="Times New Roman"/>
          <w:lang w:eastAsia="ru-RU"/>
        </w:rPr>
        <w:t xml:space="preserve">Органы статистики в отчетном году фиксировали рост доходов населения на 3,6%, однако и расходы увеличились на 12,7%. В этой связи федеральная и региональная системы мер социальной поддержки воспринимаются населением не только как способ поддержки, но главным образом как возможность преодолеть якорную бедность. По мнению Счетной палаты России, именно масштабные социальные выплаты, а не улучшение уровня жизни, помогли избежать роста бедности в стране. </w:t>
      </w:r>
    </w:p>
    <w:p w:rsidR="00A96B1F" w:rsidRPr="00A96B1F" w:rsidRDefault="00A96B1F" w:rsidP="009D0134">
      <w:pPr>
        <w:shd w:val="clear" w:color="auto" w:fill="FFFFFF"/>
        <w:rPr>
          <w:rFonts w:eastAsia="Times New Roman"/>
          <w:lang w:eastAsia="ru-RU"/>
        </w:rPr>
      </w:pPr>
      <w:r w:rsidRPr="00A96B1F">
        <w:t xml:space="preserve">Одним из основных способов борьбы с бедностью и содействия занятости является социальный контракт, новые возможности которого с 2021 года предоставляются нуждающимся гражданам и семьям. </w:t>
      </w:r>
      <w:r w:rsidRPr="00A96B1F">
        <w:rPr>
          <w:rFonts w:eastAsia="Times New Roman"/>
          <w:color w:val="000000"/>
          <w:lang w:eastAsia="ru-RU"/>
        </w:rPr>
        <w:t xml:space="preserve">В рамках адресной поддержки малоимущих граждан при заключении социального контракта реализуются мероприятия по поиску работы, осуществлению индивидуальной предпринимательской деятельности, ведению личного подсобного хозяйства и </w:t>
      </w:r>
      <w:r w:rsidRPr="00A96B1F">
        <w:rPr>
          <w:rFonts w:eastAsia="Times New Roman"/>
          <w:lang w:eastAsia="ru-RU"/>
        </w:rPr>
        <w:t xml:space="preserve">иных мероприятий, направленных на преодоление трудной жизненной ситуации. </w:t>
      </w:r>
    </w:p>
    <w:p w:rsidR="00A96B1F" w:rsidRPr="00A96B1F" w:rsidRDefault="00A96B1F" w:rsidP="009D0134">
      <w:pPr>
        <w:shd w:val="clear" w:color="auto" w:fill="FFFFFF"/>
        <w:rPr>
          <w:b/>
          <w:lang w:eastAsia="ru-RU"/>
        </w:rPr>
      </w:pPr>
      <w:r w:rsidRPr="00A96B1F">
        <w:rPr>
          <w:rFonts w:eastAsia="Times New Roman"/>
          <w:color w:val="000000"/>
          <w:lang w:eastAsia="ru-RU"/>
        </w:rPr>
        <w:t xml:space="preserve">В отчетном году заключено </w:t>
      </w:r>
      <w:r w:rsidRPr="00A96B1F">
        <w:rPr>
          <w:rFonts w:eastAsia="Times New Roman"/>
          <w:lang w:eastAsia="ru-RU"/>
        </w:rPr>
        <w:t xml:space="preserve">свыше </w:t>
      </w:r>
      <w:r w:rsidRPr="00A96B1F">
        <w:rPr>
          <w:rFonts w:eastAsia="Times New Roman"/>
          <w:color w:val="000000"/>
          <w:lang w:eastAsia="ru-RU"/>
        </w:rPr>
        <w:t xml:space="preserve">5 тысяч социальных контрактов. </w:t>
      </w:r>
      <w:r w:rsidRPr="00A96B1F">
        <w:rPr>
          <w:lang w:eastAsia="ru-RU"/>
        </w:rPr>
        <w:t>Одно из направлений – развитие личного подсобного хозяйства. На приобретение домашней птицы и скота, разведение коз, овец, кроликов и рыбы выделяется 100 тыс. руб. Эти средства получают и малообеспеченные жители сельских территорий, проживающие, как правило, с пожилыми родственниками. Надворные постройки</w:t>
      </w:r>
      <w:r w:rsidRPr="00A96B1F">
        <w:rPr>
          <w:shd w:val="clear" w:color="auto" w:fill="FFFFFF"/>
        </w:rPr>
        <w:t xml:space="preserve"> имеют определенное значение для пенсионеров, поскольку их наличие позволит заниматься хозяйством, огородничеством, </w:t>
      </w:r>
      <w:r w:rsidRPr="00A96B1F">
        <w:rPr>
          <w:shd w:val="clear" w:color="auto" w:fill="FFFFFF"/>
        </w:rPr>
        <w:lastRenderedPageBreak/>
        <w:t xml:space="preserve">сохраняя при этом активность и здоровье. </w:t>
      </w:r>
      <w:r w:rsidRPr="00A96B1F">
        <w:rPr>
          <w:lang w:eastAsia="ru-RU"/>
        </w:rPr>
        <w:t xml:space="preserve">Учитывая востребованность развития личного подсобного хозяйства, </w:t>
      </w:r>
      <w:r w:rsidRPr="00A96B1F">
        <w:rPr>
          <w:b/>
          <w:lang w:eastAsia="ru-RU"/>
        </w:rPr>
        <w:t xml:space="preserve">Уполномоченный рекомендует министерству социального развития области активизировать свою работу в части расширения направлений использования средств регионального материнского капитала на возведение хозяйственных строений (теплицы, сараи, загоны и т.д.). </w:t>
      </w:r>
    </w:p>
    <w:p w:rsidR="00A96B1F" w:rsidRPr="00A96B1F" w:rsidRDefault="00A96B1F" w:rsidP="009D0134">
      <w:pPr>
        <w:rPr>
          <w:rFonts w:eastAsia="Times New Roman"/>
          <w:shd w:val="clear" w:color="auto" w:fill="FFFFFF"/>
        </w:rPr>
      </w:pPr>
      <w:r w:rsidRPr="00A96B1F">
        <w:rPr>
          <w:rFonts w:eastAsia="Times New Roman"/>
          <w:szCs w:val="24"/>
          <w:lang w:eastAsia="ru-RU"/>
        </w:rPr>
        <w:t>Благодаря межведомственному взаимодействию, хорошие результаты достигнуты в привлечении оренбуржцев к предпринимательской деятельности. Возможность получить 250 тыс. руб. на свое дело привлекла многих оренбуржцев. На выделенные средства открывались автосервисы, швейные мастерские, сельские магазины; распространены клиринговые услуги, ремонтные работы, перевозка грузов, работы по металлу и дереву.  </w:t>
      </w:r>
    </w:p>
    <w:p w:rsidR="00A96B1F" w:rsidRPr="00A96B1F" w:rsidRDefault="00A96B1F" w:rsidP="009D0134">
      <w:pPr>
        <w:shd w:val="clear" w:color="auto" w:fill="FFFFFF"/>
        <w:textAlignment w:val="baseline"/>
        <w:rPr>
          <w:rFonts w:eastAsia="Times New Roman"/>
          <w:lang w:eastAsia="ru-RU"/>
        </w:rPr>
      </w:pPr>
      <w:r w:rsidRPr="00A96B1F">
        <w:rPr>
          <w:rFonts w:eastAsia="Times New Roman"/>
          <w:lang w:eastAsia="ru-RU"/>
        </w:rPr>
        <w:t xml:space="preserve">Следует отметить, уровень бедности населения области снизился несущественно. За последние 5 лет стабильно каждый седьмой житель региона являлся малообеспеченным. Быть может, это связано с незначительным периодом реализации мероприятий, предусмотренных социальным контрактом. </w:t>
      </w:r>
      <w:r w:rsidRPr="00A96B1F">
        <w:rPr>
          <w:rFonts w:eastAsia="Times New Roman"/>
          <w:b/>
          <w:lang w:eastAsia="ru-RU"/>
        </w:rPr>
        <w:t>Существующие меры поддержки семей, направленные как на повышение рождаемости, так и на снижение численности малообеспеченной части населения, недостаточны</w:t>
      </w:r>
      <w:r w:rsidRPr="00A96B1F">
        <w:rPr>
          <w:rFonts w:eastAsia="Times New Roman"/>
          <w:lang w:eastAsia="ru-RU"/>
        </w:rPr>
        <w:t xml:space="preserve"> – разработанная в 2019 году региональная программа по борьбе с бедностью, по сути, копирует пакет выплат нуждающимся категориям, ранее установленных государственными программами.</w:t>
      </w:r>
    </w:p>
    <w:p w:rsidR="00A96B1F" w:rsidRPr="00A96B1F" w:rsidRDefault="00A96B1F" w:rsidP="009D0134">
      <w:pPr>
        <w:shd w:val="clear" w:color="auto" w:fill="FFFFFF"/>
      </w:pPr>
      <w:r w:rsidRPr="00A96B1F">
        <w:t>Следует признать, региональная система мер социальной поддержки пока не приводит ни к естественному росту населения, ни к эффективной борьбе с бедностью. Вытянет ли сфера социальной защиты населения (при имеющихся финансовых возможностях и наборе инструментов) направления, нацеленные на решение архисложных задач по стабилизации численности населения и снижению уровня бедности в регионе, большой вопрос.</w:t>
      </w:r>
    </w:p>
    <w:p w:rsidR="00A96B1F" w:rsidRPr="00A96B1F" w:rsidRDefault="00A96B1F" w:rsidP="009D0134">
      <w:pPr>
        <w:rPr>
          <w:rFonts w:eastAsia="Times New Roman"/>
          <w:lang w:eastAsia="ru-RU"/>
        </w:rPr>
      </w:pPr>
      <w:r w:rsidRPr="00A96B1F">
        <w:rPr>
          <w:rFonts w:eastAsia="Times New Roman"/>
          <w:lang w:eastAsia="ru-RU"/>
        </w:rPr>
        <w:t>Не менее важным представляется разъяснительная работа с населением о необходимости создания семьи и рождения детей в целях обретения семейного счастья, а не для получения пособий от государства. Однако, на фоне невысокой покупательной способности населения</w:t>
      </w:r>
      <w:r w:rsidR="00E562D8" w:rsidRPr="00554613">
        <w:rPr>
          <w:rFonts w:eastAsia="Times New Roman"/>
          <w:color w:val="FF0000"/>
          <w:lang w:eastAsia="ru-RU"/>
        </w:rPr>
        <w:t>,</w:t>
      </w:r>
      <w:r w:rsidRPr="00A96B1F">
        <w:rPr>
          <w:rFonts w:eastAsia="Times New Roman"/>
          <w:lang w:eastAsia="ru-RU"/>
        </w:rPr>
        <w:t>сделать это будет не просто.</w:t>
      </w:r>
    </w:p>
    <w:p w:rsidR="00A96B1F" w:rsidRPr="00A96B1F" w:rsidRDefault="00A96B1F" w:rsidP="009D0134">
      <w:pPr>
        <w:rPr>
          <w:rFonts w:eastAsia="Times New Roman"/>
          <w:lang w:eastAsia="ru-RU"/>
        </w:rPr>
      </w:pPr>
      <w:r w:rsidRPr="00A96B1F">
        <w:rPr>
          <w:rFonts w:eastAsia="Times New Roman"/>
          <w:lang w:eastAsia="ru-RU"/>
        </w:rPr>
        <w:t>Подводя итог работе по обеспечению социальной поддержки населения, следует сказать, что оптимальное функционирование системы будет достигнуто тогда, когда семьи будут четко знать, на какие льготы и выплаты имеют право, будут получать их быстро, без дополнительных формальностей и нагрузки на нервную систему, без хождения по учреждениям.</w:t>
      </w:r>
    </w:p>
    <w:p w:rsidR="00A96B1F" w:rsidRPr="00A96B1F" w:rsidRDefault="00A96B1F" w:rsidP="009D0134">
      <w:pPr>
        <w:rPr>
          <w:rFonts w:eastAsia="Times New Roman"/>
          <w:lang w:eastAsia="ru-RU"/>
        </w:rPr>
      </w:pPr>
    </w:p>
    <w:p w:rsidR="00A96B1F" w:rsidRPr="00A96B1F" w:rsidRDefault="00A96B1F" w:rsidP="009D0134">
      <w:pPr>
        <w:jc w:val="center"/>
        <w:rPr>
          <w:b/>
          <w:bCs/>
          <w:spacing w:val="3"/>
        </w:rPr>
      </w:pPr>
      <w:r w:rsidRPr="00A96B1F">
        <w:rPr>
          <w:b/>
          <w:bCs/>
          <w:spacing w:val="3"/>
        </w:rPr>
        <w:t>Социальное обслуживание</w:t>
      </w:r>
    </w:p>
    <w:p w:rsidR="00A96B1F" w:rsidRPr="00A96B1F" w:rsidRDefault="00A96B1F" w:rsidP="009D0134">
      <w:pPr>
        <w:shd w:val="clear" w:color="auto" w:fill="FFFFFF"/>
        <w:rPr>
          <w:rFonts w:eastAsia="Times New Roman"/>
          <w:lang w:eastAsia="ru-RU"/>
        </w:rPr>
      </w:pPr>
      <w:r w:rsidRPr="00A96B1F">
        <w:rPr>
          <w:rFonts w:eastAsia="Times New Roman"/>
          <w:lang w:eastAsia="ru-RU"/>
        </w:rPr>
        <w:t xml:space="preserve">Огромный пласт социальной помощи и услуг доводится до </w:t>
      </w:r>
      <w:r w:rsidR="00FC71D9" w:rsidRPr="00A96B1F">
        <w:rPr>
          <w:rFonts w:eastAsia="Times New Roman"/>
          <w:lang w:eastAsia="ru-RU"/>
        </w:rPr>
        <w:t>населения через</w:t>
      </w:r>
      <w:r w:rsidRPr="00A96B1F">
        <w:rPr>
          <w:rFonts w:eastAsia="Times New Roman"/>
          <w:lang w:eastAsia="ru-RU"/>
        </w:rPr>
        <w:t xml:space="preserve"> сферу социального обслуживания. Номенклатура профильных подразделений и арсенал возможностей у системы социальной защиты населения достаточно обширен.</w:t>
      </w:r>
    </w:p>
    <w:p w:rsidR="00A96B1F" w:rsidRPr="00A96B1F" w:rsidRDefault="00A96B1F" w:rsidP="009D0134">
      <w:pPr>
        <w:shd w:val="clear" w:color="auto" w:fill="FFFFFF"/>
        <w:rPr>
          <w:rFonts w:eastAsia="Times New Roman"/>
          <w:lang w:eastAsia="ru-RU"/>
        </w:rPr>
      </w:pPr>
      <w:r w:rsidRPr="00A96B1F">
        <w:rPr>
          <w:rFonts w:eastAsia="Times New Roman"/>
          <w:lang w:eastAsia="ru-RU"/>
        </w:rPr>
        <w:lastRenderedPageBreak/>
        <w:t>Сегодня – это многопрофильная централизованная система, которая обеспечивает предоставление комплекса социальных услуг и способствует сохранению активного образа жизни пенсионеров, что немаловажно.</w:t>
      </w:r>
    </w:p>
    <w:p w:rsidR="00A96B1F" w:rsidRPr="00A96B1F" w:rsidRDefault="00A96B1F" w:rsidP="009D0134">
      <w:pPr>
        <w:shd w:val="clear" w:color="auto" w:fill="FFFFFF"/>
        <w:rPr>
          <w:rFonts w:eastAsia="Times New Roman"/>
          <w:lang w:eastAsia="ru-RU"/>
        </w:rPr>
      </w:pPr>
      <w:r w:rsidRPr="00A96B1F">
        <w:rPr>
          <w:rFonts w:eastAsia="Times New Roman"/>
          <w:lang w:eastAsia="ru-RU"/>
        </w:rPr>
        <w:t>Около 3 тысяч человек проживают в домах-интернатах, где созданы необходимые условия, с учетом возрастных особенностей. Основным показателем качества деятельности этих учреждений является постоянно увеличивающаяся продолжительность жизни подопечных, которая выше среднеобластного показателя (75 лет).</w:t>
      </w:r>
    </w:p>
    <w:p w:rsidR="00A96B1F" w:rsidRPr="00A96B1F" w:rsidRDefault="00A96B1F" w:rsidP="009D0134">
      <w:pPr>
        <w:shd w:val="clear" w:color="auto" w:fill="FFFFFF"/>
        <w:rPr>
          <w:rFonts w:eastAsia="Times New Roman"/>
          <w:lang w:eastAsia="ru-RU"/>
        </w:rPr>
      </w:pPr>
      <w:r w:rsidRPr="00A96B1F">
        <w:rPr>
          <w:rFonts w:eastAsia="Times New Roman"/>
          <w:lang w:eastAsia="ru-RU"/>
        </w:rPr>
        <w:t>Организована работа по повышению доступности медицинской помощи для сельчан. В учреждения социального обслуживания поставлен 41 автомобиль (микроавтобус), что позволило доставить 9,3 тыс. граждан старше 65 лет в медицинские организации.</w:t>
      </w:r>
    </w:p>
    <w:p w:rsidR="00A96B1F" w:rsidRPr="00A96B1F" w:rsidRDefault="00A96B1F" w:rsidP="009D0134">
      <w:pPr>
        <w:shd w:val="clear" w:color="auto" w:fill="FFFFFF"/>
        <w:rPr>
          <w:rFonts w:eastAsia="Times New Roman"/>
          <w:lang w:eastAsia="ru-RU"/>
        </w:rPr>
      </w:pPr>
      <w:r w:rsidRPr="00A96B1F">
        <w:rPr>
          <w:rFonts w:eastAsia="Times New Roman"/>
          <w:lang w:eastAsia="ru-RU"/>
        </w:rPr>
        <w:t>Ведется работа по созданию системы долговременного ухода за гражданами пожилого возраста и инвалидами с привлечением патронажной службы и службы сиделок на дому, которой на сегодня охвачено 7% состоящих на социальном обслуживании.</w:t>
      </w:r>
    </w:p>
    <w:p w:rsidR="00A96B1F" w:rsidRPr="00A96B1F" w:rsidRDefault="00A96B1F" w:rsidP="009D0134">
      <w:pPr>
        <w:shd w:val="clear" w:color="auto" w:fill="FFFFFF"/>
        <w:rPr>
          <w:rFonts w:eastAsia="Times New Roman"/>
          <w:lang w:eastAsia="ru-RU"/>
        </w:rPr>
      </w:pPr>
      <w:r w:rsidRPr="00A96B1F">
        <w:rPr>
          <w:rFonts w:eastAsia="Times New Roman"/>
          <w:lang w:eastAsia="ru-RU"/>
        </w:rPr>
        <w:t>Существующая многопрофильная система социального обслуживания населения продолжает расширяться. В течение 2022 года на базе комплексных центров будет открыто 11 отделений дневного пребывания, 7 школ ухода за тяжелобольными, а также пункты проката технических средств реабилитации, на оснащение которых предусмотрено свыше 15 млн руб.</w:t>
      </w:r>
    </w:p>
    <w:p w:rsidR="00A96B1F" w:rsidRPr="00A96B1F" w:rsidRDefault="00A96B1F" w:rsidP="009D0134">
      <w:pPr>
        <w:shd w:val="clear" w:color="auto" w:fill="FFFFFF"/>
        <w:rPr>
          <w:rFonts w:eastAsia="Times New Roman"/>
          <w:lang w:eastAsia="ru-RU"/>
        </w:rPr>
      </w:pPr>
      <w:r w:rsidRPr="00A96B1F">
        <w:rPr>
          <w:rFonts w:eastAsia="Times New Roman"/>
          <w:lang w:eastAsia="ru-RU"/>
        </w:rPr>
        <w:t xml:space="preserve">Учреждения социального обслуживания с круглосуточным пребыванием людей в условиях пандемии продолжали свою работу и в отчетном году. Сотрудники и получатели социальных услуг стационарных организаций одними из первых приступили к вакцинации против новой коронавирусной инфекции, что позволило в максимально короткие сроки сформировать коллективный иммунитет. На конец отчетного периода вакцинированы свыше 90% получателей услуг и сотрудников.  </w:t>
      </w:r>
    </w:p>
    <w:p w:rsidR="00A96B1F" w:rsidRPr="00A96B1F" w:rsidRDefault="00A96B1F" w:rsidP="009D0134">
      <w:pPr>
        <w:shd w:val="clear" w:color="auto" w:fill="FFFFFF"/>
        <w:rPr>
          <w:rFonts w:eastAsia="Times New Roman"/>
          <w:lang w:eastAsia="ru-RU"/>
        </w:rPr>
      </w:pPr>
      <w:r w:rsidRPr="00A96B1F">
        <w:rPr>
          <w:rFonts w:eastAsia="Times New Roman"/>
          <w:lang w:eastAsia="ru-RU"/>
        </w:rPr>
        <w:t>На повестке дня продолжает оставаться актуальным вопрос о комплексном социальном сопровождении и адаптации подозреваемых, обвиняемых, осужденных, лиц, освободившихся из мест лишения свободы, в том числе инвалидов (далее – ЛОМЛС). Для этого руководством УФСИН России по Оренбургской области и подведомственных ему учреждений с системой социального обслуживания населения выстра</w:t>
      </w:r>
      <w:r w:rsidR="00902714">
        <w:rPr>
          <w:rFonts w:eastAsia="Times New Roman"/>
          <w:lang w:eastAsia="ru-RU"/>
        </w:rPr>
        <w:t>ивается взаимодействие – подписа</w:t>
      </w:r>
      <w:r w:rsidRPr="00A96B1F">
        <w:rPr>
          <w:rFonts w:eastAsia="Times New Roman"/>
          <w:lang w:eastAsia="ru-RU"/>
        </w:rPr>
        <w:t>но трехстороннее распоряжение с областными министерствами здравоохранения и социального развития.</w:t>
      </w:r>
    </w:p>
    <w:p w:rsidR="00A96B1F" w:rsidRPr="00A96B1F" w:rsidRDefault="00A96B1F" w:rsidP="009D0134">
      <w:pPr>
        <w:shd w:val="clear" w:color="auto" w:fill="FFFFFF"/>
        <w:rPr>
          <w:rFonts w:eastAsia="Times New Roman"/>
          <w:lang w:eastAsia="ru-RU"/>
        </w:rPr>
      </w:pPr>
      <w:r w:rsidRPr="00A96B1F">
        <w:rPr>
          <w:rFonts w:eastAsia="Times New Roman"/>
          <w:lang w:eastAsia="ru-RU"/>
        </w:rPr>
        <w:t>В течение шести месяцев со дня освобождения ЛОМЛС имеют право на получение бесплатной юридической помощи в ГКУ «Государственное юридическое бюро Оренбургской области» по вопросам трудоустройства, пенсионного обеспечения, социальной защиты и жилищного законодательства.</w:t>
      </w:r>
    </w:p>
    <w:p w:rsidR="00A96B1F" w:rsidRPr="00A96B1F" w:rsidRDefault="00A96B1F" w:rsidP="009D0134">
      <w:pPr>
        <w:shd w:val="clear" w:color="auto" w:fill="FFFFFF"/>
        <w:ind w:firstLineChars="202" w:firstLine="566"/>
        <w:rPr>
          <w:shd w:val="clear" w:color="auto" w:fill="FFFFFF"/>
        </w:rPr>
      </w:pPr>
      <w:r w:rsidRPr="00A96B1F">
        <w:t xml:space="preserve">В структуре некоммерческой организации «Забота и уход» г. Бугуруслана третий год действует Центр социальной адаптации по </w:t>
      </w:r>
      <w:r w:rsidRPr="00A96B1F">
        <w:rPr>
          <w:shd w:val="clear" w:color="auto" w:fill="FFFFFF"/>
        </w:rPr>
        <w:t xml:space="preserve">предоставлению временных мест пребывания лицам, оказавшимся </w:t>
      </w:r>
      <w:r w:rsidRPr="00A96B1F">
        <w:t xml:space="preserve">в трудной жизненной </w:t>
      </w:r>
      <w:r w:rsidRPr="00A96B1F">
        <w:lastRenderedPageBreak/>
        <w:t>ситуации</w:t>
      </w:r>
      <w:r w:rsidRPr="00A96B1F">
        <w:rPr>
          <w:shd w:val="clear" w:color="auto" w:fill="FFFFFF"/>
        </w:rPr>
        <w:t xml:space="preserve"> – не имеющим определенного местожительства и занятий. С момента открытия Центра получить социальную помощь смогли более 300 человек.</w:t>
      </w:r>
    </w:p>
    <w:p w:rsidR="00A96B1F" w:rsidRPr="00A96B1F" w:rsidRDefault="00A96B1F" w:rsidP="009D0134">
      <w:pPr>
        <w:tabs>
          <w:tab w:val="left" w:pos="567"/>
        </w:tabs>
        <w:ind w:firstLineChars="150" w:firstLine="420"/>
      </w:pPr>
      <w:r w:rsidRPr="00A96B1F">
        <w:t xml:space="preserve"> В связи с непростой эпидемиологической обстановкой в городе и регионе, нехваткой узких медицинских специалистов, имелись сложности в получении консультации отдельных медицинских специалистов. Трудности вызваны и отсутствием документов, удостоверяющих личность у значительного числа получателей социальных услуг, отсутствием источников доходов, необходимых для приобретения медицинских препаратов. По причине отсутствия документов достаточно сложно решаются вопросы  назначения пенсий.</w:t>
      </w:r>
    </w:p>
    <w:p w:rsidR="00A96B1F" w:rsidRPr="00A96B1F" w:rsidRDefault="00A96B1F" w:rsidP="009D0134">
      <w:pPr>
        <w:tabs>
          <w:tab w:val="left" w:pos="567"/>
        </w:tabs>
        <w:ind w:firstLineChars="150" w:firstLine="420"/>
      </w:pPr>
      <w:r w:rsidRPr="00A96B1F">
        <w:t xml:space="preserve"> Получателям социальных услуг, у которых не завершены процедуры восстановления документов для оформления пенсии или инвалидности, направления в дома – интернаты для престарелых и инвалидов, срок проживания в Центре продлевается до завершения мероприятий.</w:t>
      </w:r>
    </w:p>
    <w:p w:rsidR="00A96B1F" w:rsidRPr="00A96B1F" w:rsidRDefault="00A96B1F" w:rsidP="009D0134">
      <w:pPr>
        <w:rPr>
          <w:rFonts w:eastAsia="Calibri"/>
        </w:rPr>
      </w:pPr>
      <w:r w:rsidRPr="00A96B1F">
        <w:t xml:space="preserve">Наряду с предоставлением временного приюта, стационарными учреждениями социального обслуживания, 40 комплексными центрами социального обслуживания населения, действующими в каждом городском округе и муниципальном районе, оказывается помощь лицам БОМЖ: обеспечение </w:t>
      </w:r>
      <w:r w:rsidRPr="00A96B1F">
        <w:rPr>
          <w:rFonts w:eastAsia="Calibri"/>
        </w:rPr>
        <w:t xml:space="preserve">продуктами питания, одеждой, обувью, </w:t>
      </w:r>
      <w:r w:rsidRPr="00A96B1F">
        <w:t>содействие</w:t>
      </w:r>
      <w:r w:rsidRPr="00A96B1F">
        <w:rPr>
          <w:rFonts w:eastAsia="Calibri"/>
        </w:rPr>
        <w:t xml:space="preserve"> в получении правовой, психологической и иной срочной социальной помощи. </w:t>
      </w:r>
    </w:p>
    <w:p w:rsidR="00A96B1F" w:rsidRPr="00A96B1F" w:rsidRDefault="00A96B1F" w:rsidP="009D0134">
      <w:pPr>
        <w:rPr>
          <w:rFonts w:eastAsia="Times New Roman"/>
          <w:lang w:eastAsia="ru-RU"/>
        </w:rPr>
      </w:pPr>
      <w:r w:rsidRPr="00A96B1F">
        <w:rPr>
          <w:rFonts w:eastAsia="Times New Roman"/>
          <w:lang w:eastAsia="ru-RU"/>
        </w:rPr>
        <w:t xml:space="preserve">В рамках организации работы по выявлению лиц, оказавшихся в трудной жизненной ситуации, в каждом городском округе и муниципальном районе Оренбургской области действует работа мобильной службы «Социальный патруль».  </w:t>
      </w:r>
    </w:p>
    <w:p w:rsidR="00A96B1F" w:rsidRPr="00A96B1F" w:rsidRDefault="00A96B1F" w:rsidP="009D0134">
      <w:pPr>
        <w:shd w:val="clear" w:color="auto" w:fill="FFFFFF"/>
        <w:rPr>
          <w:rFonts w:eastAsia="Times New Roman"/>
          <w:shd w:val="clear" w:color="auto" w:fill="FFFFFF"/>
          <w:lang w:eastAsia="ru-RU"/>
        </w:rPr>
      </w:pPr>
      <w:r w:rsidRPr="00A96B1F">
        <w:rPr>
          <w:rFonts w:eastAsia="Times New Roman"/>
          <w:shd w:val="clear" w:color="auto" w:fill="FFFFFF"/>
          <w:lang w:eastAsia="ru-RU"/>
        </w:rPr>
        <w:t>Результаты анализа деятельности организаций социального обслуживания в 2021 году показали, что в учреждениях в целом созданы все необходимые условия для предоставления оренбуржцам качественных социальных услуг.</w:t>
      </w:r>
    </w:p>
    <w:p w:rsidR="00A96B1F" w:rsidRPr="00A96B1F" w:rsidRDefault="00A96B1F" w:rsidP="009D0134">
      <w:r w:rsidRPr="00A96B1F">
        <w:t>Продолжается работа по развитию стационарозамещающих технологий социального обслуживания граждан, страдающих психическими расстройствами.</w:t>
      </w:r>
    </w:p>
    <w:p w:rsidR="00A96B1F" w:rsidRPr="00A96B1F" w:rsidRDefault="00A96B1F" w:rsidP="009D0134">
      <w:r w:rsidRPr="00A96B1F">
        <w:t>В ГБУСО «Гайский детский дом-интернат» реализуются проекты сопровождаемого проживания граждан, страдающих хроническими психическими заболеваниями «Молодежное общежитие» и модуль жилого помещения «Социальная квартира». Цель проектов – получение навыков самообслуживания в условиях коллективного проживания и подготовка воспитанников к самостоятельной жизни. По результатам проведенных мероприятий 122 человека трудоустроены, 160 прошли профессиональную ориентацию.</w:t>
      </w:r>
    </w:p>
    <w:p w:rsidR="00A96B1F" w:rsidRPr="00A96B1F" w:rsidRDefault="00A96B1F" w:rsidP="009D0134">
      <w:pPr>
        <w:rPr>
          <w:color w:val="FF0000"/>
          <w:sz w:val="18"/>
          <w:szCs w:val="18"/>
        </w:rPr>
      </w:pPr>
      <w:r w:rsidRPr="00A96B1F">
        <w:t xml:space="preserve">В предыдущем докладе обращалось внимание на совершенствование социального обслуживания, в том числе путем </w:t>
      </w:r>
      <w:r w:rsidR="00FC71D9" w:rsidRPr="00A96B1F">
        <w:t>развития стационарозамещающих</w:t>
      </w:r>
      <w:r w:rsidRPr="00A96B1F">
        <w:t xml:space="preserve"> технологий по уходу за гражданами пожилого возраста. </w:t>
      </w:r>
    </w:p>
    <w:p w:rsidR="00A96B1F" w:rsidRPr="00A96B1F" w:rsidRDefault="00A96B1F" w:rsidP="009D0134">
      <w:r w:rsidRPr="00A96B1F">
        <w:t xml:space="preserve">Следует отметить, за весь восьмилетний период развития института приемных семей создано 123 семьи. В существующих на сегодня 42 приемных семьях уход осуществляется в отношении 5 граждан, страдающих психическими расстройствами, и лишь за одним человеком, ранее проживавшим в </w:t>
      </w:r>
      <w:r w:rsidRPr="00A96B1F">
        <w:lastRenderedPageBreak/>
        <w:t xml:space="preserve">стационарном учреждении. Таким образом, свыше 80 приемных семей утратили свою социальную миссию. </w:t>
      </w:r>
    </w:p>
    <w:p w:rsidR="00A96B1F" w:rsidRPr="00A96B1F" w:rsidRDefault="00A96B1F" w:rsidP="009D0134">
      <w:r w:rsidRPr="00A96B1F">
        <w:t>Министерство социального развития оперативно отреагировало на рекомендации Уполномоченного и разработало законопроект, направленный на увеличение количества приемных семей и предусматривающий увеличение ежемесячного вознаграждения лицам, создавшим приемные семьи. В конце прошлого года законопроект поддержан областным парламентом.</w:t>
      </w:r>
    </w:p>
    <w:p w:rsidR="00A96B1F" w:rsidRPr="00A96B1F" w:rsidRDefault="00A96B1F" w:rsidP="009D0134">
      <w:pPr>
        <w:shd w:val="clear" w:color="auto" w:fill="FFFFFF"/>
        <w:rPr>
          <w:rFonts w:eastAsia="Times New Roman"/>
          <w:lang w:eastAsia="ru-RU"/>
        </w:rPr>
      </w:pPr>
      <w:r w:rsidRPr="00A96B1F">
        <w:rPr>
          <w:rFonts w:eastAsia="Times New Roman"/>
          <w:lang w:eastAsia="ru-RU"/>
        </w:rPr>
        <w:t>Вопросы обеспечения надлежащего контроля за деятельностью назначенных опекунов над недееспособными гражданами продолжают отслеживаться Уполномоченным. На практике вопросы установления опеки над больным родственником зачастую становятся источником конфликта между членами семьи. Разные взгляды на уход за больным, вопрос оформления денежных выплат являются лишь малой частью причин для ссор.</w:t>
      </w:r>
    </w:p>
    <w:p w:rsidR="00A96B1F" w:rsidRPr="00A96B1F" w:rsidRDefault="00A96B1F" w:rsidP="009D0134">
      <w:pPr>
        <w:shd w:val="clear" w:color="auto" w:fill="FFFFFF"/>
        <w:rPr>
          <w:rFonts w:eastAsia="Times New Roman"/>
          <w:lang w:eastAsia="ru-RU"/>
        </w:rPr>
      </w:pPr>
      <w:r w:rsidRPr="00A96B1F">
        <w:rPr>
          <w:rFonts w:eastAsia="Times New Roman"/>
          <w:lang w:eastAsia="ru-RU"/>
        </w:rPr>
        <w:t>Так, к примеру, произошло с заявительницей, обратившейся по вопросу несоблюдения опекунских обязанностей гражданкой П. в отношении недееспособного брата. Заявительница утверждала, что П. ненадлежащим образом ухаживает за опекаемым, присваивает часть его пенсии. Уполномоченным направлен соответствующий запрос в министерство социального развития. В ходе проведенной внеплановой проверки условий проживания инвалида не выявлено серьезных нарушений. Опекуну указано на соблюдение подопечным личной гигиены.</w:t>
      </w:r>
    </w:p>
    <w:p w:rsidR="00A96B1F" w:rsidRPr="00A96B1F" w:rsidRDefault="00A96B1F" w:rsidP="009D0134">
      <w:r w:rsidRPr="00A96B1F">
        <w:t>Кроме того, заявительнице разъяснено, что орган опеки и попечительства, исходя из интересов опекаемого лица, может назначить ему нескольких опекунов. После предоставления пакета документов заявительница была назначена опекуном брата. Действующая на тот момент опекуном гражданка П. по собственному желанию освобождена от возложенных обязанностей.</w:t>
      </w:r>
    </w:p>
    <w:p w:rsidR="00A96B1F" w:rsidRPr="00A96B1F" w:rsidRDefault="00A96B1F" w:rsidP="009D0134">
      <w:pPr>
        <w:shd w:val="clear" w:color="auto" w:fill="FFFFFF"/>
        <w:rPr>
          <w:rFonts w:eastAsia="Times New Roman"/>
          <w:lang w:eastAsia="ru-RU"/>
        </w:rPr>
      </w:pPr>
      <w:r w:rsidRPr="00A96B1F">
        <w:rPr>
          <w:rFonts w:eastAsia="Times New Roman"/>
          <w:lang w:eastAsia="ru-RU"/>
        </w:rPr>
        <w:t xml:space="preserve">В Оренбургской области продолжается работа по совершенствованию социального обслуживания населения, в том числе за счет привлечения негосударственного сектора к оказанию государственных и муниципальных услуг и созданию здоровой конкурентной среды. </w:t>
      </w:r>
    </w:p>
    <w:p w:rsidR="00A96B1F" w:rsidRPr="00A96B1F" w:rsidRDefault="00A96B1F" w:rsidP="009D0134">
      <w:pPr>
        <w:tabs>
          <w:tab w:val="left" w:pos="993"/>
        </w:tabs>
      </w:pPr>
      <w:r w:rsidRPr="00A96B1F">
        <w:t>Ежегодно министерством социального развития проводятся конкурсные отборы социально значимых проектов (программ), направленных на повышение качества жизни ветеранов Великой Отечественной войны и труда, безопасности отдыха и оздоровления детей, социальную поддержку, реабилитацию и социальную адаптацию инвалидов.</w:t>
      </w:r>
    </w:p>
    <w:p w:rsidR="00A96B1F" w:rsidRPr="00A96B1F" w:rsidRDefault="00A96B1F" w:rsidP="009D0134">
      <w:pPr>
        <w:shd w:val="clear" w:color="auto" w:fill="FFFFFF"/>
        <w:rPr>
          <w:rFonts w:eastAsia="Times New Roman"/>
          <w:lang w:eastAsia="ru-RU"/>
        </w:rPr>
      </w:pPr>
      <w:r w:rsidRPr="00A96B1F">
        <w:rPr>
          <w:rFonts w:eastAsia="Times New Roman"/>
          <w:lang w:eastAsia="ru-RU"/>
        </w:rPr>
        <w:t>С осени 2020 года реализуется Федеральный закон «О государственном (муниципальном) социальном заказе на оказание государственных (муниципальных) услуг в социальной сфере»,направленный на повышение качества и доступности оказываемых услуг.</w:t>
      </w:r>
    </w:p>
    <w:p w:rsidR="00A96B1F" w:rsidRPr="00A96B1F" w:rsidRDefault="00A96B1F" w:rsidP="009D0134">
      <w:pPr>
        <w:shd w:val="clear" w:color="auto" w:fill="FFFFFF"/>
        <w:rPr>
          <w:rFonts w:eastAsia="Times New Roman"/>
          <w:lang w:eastAsia="ru-RU"/>
        </w:rPr>
      </w:pPr>
      <w:r w:rsidRPr="00A96B1F">
        <w:rPr>
          <w:rFonts w:eastAsia="Times New Roman"/>
          <w:lang w:eastAsia="ru-RU"/>
        </w:rPr>
        <w:t xml:space="preserve">Наряду с государственным заданием, вводятся два новых конкурентных способа: конкурс и сертификат. С помощью конкурса возможно распределять услуги между исполнителями, с помощью сертификата люди сами смогут выбирать исполнителя для получения социальных услуг. </w:t>
      </w:r>
    </w:p>
    <w:p w:rsidR="00A96B1F" w:rsidRPr="00A96B1F" w:rsidRDefault="00A96B1F" w:rsidP="009D0134">
      <w:pPr>
        <w:shd w:val="clear" w:color="auto" w:fill="FFFFFF"/>
        <w:rPr>
          <w:rFonts w:eastAsia="Times New Roman"/>
          <w:lang w:eastAsia="ru-RU"/>
        </w:rPr>
      </w:pPr>
      <w:r w:rsidRPr="00A96B1F">
        <w:rPr>
          <w:rFonts w:eastAsia="Times New Roman"/>
          <w:lang w:eastAsia="ru-RU"/>
        </w:rPr>
        <w:lastRenderedPageBreak/>
        <w:t>Запланировано применение положений закона в пилотном режиме в            29 субъектах РФ в период с 2021 по 2024 годы. В Оренбургской области для апробации включены услуги, предоставляемые по социальному сертификату по двум направлениям деятельности: спортивная подготовка по фигурному катанию на этапе начальной подготовки и предоставление социального обслуживания в полустационарной форме (очно, платная, бесплатная).</w:t>
      </w:r>
    </w:p>
    <w:p w:rsidR="00A96B1F" w:rsidRPr="00A96B1F" w:rsidRDefault="00A96B1F" w:rsidP="009D0134">
      <w:pPr>
        <w:shd w:val="clear" w:color="auto" w:fill="FFFFFF"/>
        <w:rPr>
          <w:rFonts w:eastAsia="Times New Roman"/>
          <w:i/>
          <w:iCs/>
          <w:lang w:eastAsia="ru-RU"/>
        </w:rPr>
      </w:pPr>
      <w:r w:rsidRPr="00A96B1F">
        <w:rPr>
          <w:rFonts w:eastAsia="Times New Roman"/>
          <w:lang w:eastAsia="ru-RU"/>
        </w:rPr>
        <w:t>К моменту завершения проекта государственный соц</w:t>
      </w:r>
      <w:r w:rsidR="005807D8">
        <w:rPr>
          <w:rFonts w:eastAsia="Times New Roman"/>
          <w:lang w:eastAsia="ru-RU"/>
        </w:rPr>
        <w:t xml:space="preserve">иальный </w:t>
      </w:r>
      <w:r w:rsidRPr="00A96B1F">
        <w:rPr>
          <w:rFonts w:eastAsia="Times New Roman"/>
          <w:lang w:eastAsia="ru-RU"/>
        </w:rPr>
        <w:t>заказ должен стать стандартной формой работы. Реализация закона на территории Оренбургской области сделает услуги в социальной сфере доступнее и качественнее для граждан.</w:t>
      </w:r>
      <w:r w:rsidRPr="00A96B1F">
        <w:rPr>
          <w:rFonts w:eastAsia="Times New Roman"/>
          <w:i/>
          <w:iCs/>
          <w:lang w:eastAsia="ru-RU"/>
        </w:rPr>
        <w:t> </w:t>
      </w:r>
    </w:p>
    <w:p w:rsidR="00DA67BE" w:rsidRDefault="00DA67BE" w:rsidP="009D0134">
      <w:pPr>
        <w:ind w:firstLine="0"/>
        <w:jc w:val="center"/>
        <w:rPr>
          <w:b/>
          <w:bCs/>
          <w:spacing w:val="3"/>
        </w:rPr>
      </w:pPr>
    </w:p>
    <w:p w:rsidR="00DA67BE" w:rsidRDefault="00DA67BE" w:rsidP="009D0134">
      <w:pPr>
        <w:ind w:firstLine="0"/>
        <w:jc w:val="center"/>
        <w:rPr>
          <w:b/>
          <w:bCs/>
          <w:spacing w:val="3"/>
        </w:rPr>
      </w:pPr>
    </w:p>
    <w:p w:rsidR="00A96B1F" w:rsidRPr="00A96B1F" w:rsidRDefault="00A96B1F" w:rsidP="009D0134">
      <w:pPr>
        <w:ind w:firstLine="0"/>
        <w:jc w:val="center"/>
        <w:rPr>
          <w:b/>
          <w:bCs/>
          <w:spacing w:val="3"/>
        </w:rPr>
      </w:pPr>
      <w:r w:rsidRPr="00A96B1F">
        <w:rPr>
          <w:b/>
          <w:bCs/>
          <w:spacing w:val="3"/>
        </w:rPr>
        <w:t>Права инвалидов</w:t>
      </w:r>
    </w:p>
    <w:p w:rsidR="00A96B1F" w:rsidRPr="00A96B1F" w:rsidRDefault="00A96B1F" w:rsidP="009D0134">
      <w:pPr>
        <w:shd w:val="clear" w:color="auto" w:fill="FFFFFF"/>
        <w:rPr>
          <w:rFonts w:eastAsia="Times New Roman"/>
          <w:lang w:eastAsia="ru-RU"/>
        </w:rPr>
      </w:pPr>
      <w:r w:rsidRPr="00A96B1F">
        <w:rPr>
          <w:rFonts w:eastAsia="Times New Roman"/>
          <w:lang w:eastAsia="ru-RU"/>
        </w:rPr>
        <w:t>Защита прав и интересов инвалидов, создание условий для оренбуржцев, которым требуются особые поддержка и забота, остаются приоритетными направлениями деятельности министерства социального развития области. </w:t>
      </w:r>
    </w:p>
    <w:p w:rsidR="00A96B1F" w:rsidRPr="00A96B1F" w:rsidRDefault="00A96B1F" w:rsidP="009D0134">
      <w:pPr>
        <w:shd w:val="clear" w:color="auto" w:fill="FFFFFF"/>
        <w:rPr>
          <w:rFonts w:eastAsia="Times New Roman"/>
          <w:lang w:eastAsia="ru-RU"/>
        </w:rPr>
      </w:pPr>
      <w:r w:rsidRPr="00A96B1F">
        <w:rPr>
          <w:rFonts w:eastAsia="Times New Roman"/>
          <w:lang w:eastAsia="ru-RU"/>
        </w:rPr>
        <w:t>В Оренбургской области проживает более 180 тысяч инвалидов. Коронавирусная инфекция изменила форматы проведения мероприятий, но не снизила активности людей с ограниченными возможностями здоровья. Многие из них, превозмогая боль и жизненные трудности, добиваются успехов в учёбе, творчестве, труде и даже спорте</w:t>
      </w:r>
      <w:r w:rsidRPr="00A96B1F">
        <w:rPr>
          <w:rFonts w:eastAsia="Times New Roman"/>
          <w:b/>
          <w:bCs/>
          <w:lang w:eastAsia="ru-RU"/>
        </w:rPr>
        <w:t xml:space="preserve">. </w:t>
      </w:r>
      <w:r w:rsidRPr="00A96B1F">
        <w:rPr>
          <w:rFonts w:eastAsia="Times New Roman"/>
          <w:lang w:eastAsia="ru-RU"/>
        </w:rPr>
        <w:t>Огромная сила воли и духа, терпение и упорство помогают им выстоять и победить непокорную судьбу.</w:t>
      </w:r>
    </w:p>
    <w:p w:rsidR="00A96B1F" w:rsidRPr="00A96B1F" w:rsidRDefault="006647A3" w:rsidP="009D0134">
      <w:pPr>
        <w:shd w:val="clear" w:color="auto" w:fill="FFFFFF"/>
        <w:rPr>
          <w:rFonts w:eastAsia="Times New Roman"/>
          <w:lang w:eastAsia="ru-RU"/>
        </w:rPr>
      </w:pPr>
      <w:r>
        <w:rPr>
          <w:rFonts w:eastAsia="Times New Roman"/>
          <w:lang w:eastAsia="ru-RU"/>
        </w:rPr>
        <w:t>В</w:t>
      </w:r>
      <w:r w:rsidRPr="00A96B1F">
        <w:rPr>
          <w:rFonts w:eastAsia="Times New Roman"/>
          <w:lang w:eastAsia="ru-RU"/>
        </w:rPr>
        <w:t xml:space="preserve"> рамках государственной программы Оренбургской области «Доступная среда»</w:t>
      </w:r>
      <w:r w:rsidR="00A96B1F" w:rsidRPr="00A96B1F">
        <w:rPr>
          <w:rFonts w:eastAsia="Times New Roman"/>
          <w:lang w:eastAsia="ru-RU"/>
        </w:rPr>
        <w:t>продолжается формирование системы комплексной реабилитации и абилитации инвалидов, детей-инвалидов.</w:t>
      </w:r>
    </w:p>
    <w:p w:rsidR="00A96B1F" w:rsidRPr="00A96B1F" w:rsidRDefault="00A96B1F" w:rsidP="009D0134">
      <w:pPr>
        <w:shd w:val="clear" w:color="auto" w:fill="FFFFFF"/>
        <w:rPr>
          <w:rFonts w:eastAsia="Times New Roman"/>
          <w:lang w:eastAsia="ru-RU"/>
        </w:rPr>
      </w:pPr>
      <w:r w:rsidRPr="00A96B1F">
        <w:rPr>
          <w:rFonts w:eastAsia="Times New Roman"/>
          <w:lang w:eastAsia="ru-RU"/>
        </w:rPr>
        <w:t>Для повышения качества оказания социальных услуг учреждения социального обслуживания области приобретают новое реабилитационное оборудование, специалисты проходят курсы повышения квалификации и профессиональной подготовки.</w:t>
      </w:r>
    </w:p>
    <w:p w:rsidR="00A96B1F" w:rsidRPr="00A96B1F" w:rsidRDefault="00013F05" w:rsidP="009D0134">
      <w:pPr>
        <w:shd w:val="clear" w:color="auto" w:fill="FFFFFF"/>
        <w:rPr>
          <w:rFonts w:eastAsia="Times New Roman"/>
          <w:lang w:eastAsia="ru-RU"/>
        </w:rPr>
      </w:pPr>
      <w:r>
        <w:rPr>
          <w:rFonts w:eastAsia="Times New Roman"/>
          <w:lang w:eastAsia="ru-RU"/>
        </w:rPr>
        <w:t>Н</w:t>
      </w:r>
      <w:r w:rsidR="00A96B1F" w:rsidRPr="00A96B1F">
        <w:rPr>
          <w:rFonts w:eastAsia="Times New Roman"/>
          <w:lang w:eastAsia="ru-RU"/>
        </w:rPr>
        <w:t>а оснащение 18 комплексных центров социального обслуживания населения и реабилитационно-оздоровительного центра «Русь» выделено свыше 8 млн рублей. Закупается оборудование для обеспечения условий доступности: мнемосхемы, информационные табло; оборудование для социально-психологической и социокультурной реабилитации; методическая и дидактическая литература, коррекционные материалы; спортивное оборудование и инвентарь.</w:t>
      </w:r>
    </w:p>
    <w:p w:rsidR="00A96B1F" w:rsidRPr="00A96B1F" w:rsidRDefault="00A96B1F" w:rsidP="009D0134">
      <w:pPr>
        <w:shd w:val="clear" w:color="auto" w:fill="FFFFFF"/>
        <w:rPr>
          <w:shd w:val="clear" w:color="auto" w:fill="FFFFFF"/>
        </w:rPr>
      </w:pPr>
      <w:r w:rsidRPr="00A96B1F">
        <w:rPr>
          <w:rFonts w:eastAsia="Times New Roman"/>
          <w:lang w:eastAsia="ru-RU"/>
        </w:rPr>
        <w:t>Во многих комплексных центрах социального обслуживания приобретены сенсорные комнаты, оборудование для песочной терапии, инвентарь для проведения мероприятий по адаптивной физической культуре и спорту. П</w:t>
      </w:r>
      <w:r w:rsidRPr="00A96B1F">
        <w:rPr>
          <w:shd w:val="clear" w:color="auto" w:fill="FFFFFF"/>
        </w:rPr>
        <w:t xml:space="preserve">родолжена работа по обеспечению доступности услуг для инвалидов. </w:t>
      </w:r>
    </w:p>
    <w:p w:rsidR="00A96B1F" w:rsidRPr="00A96B1F" w:rsidRDefault="00A96B1F" w:rsidP="009D0134">
      <w:pPr>
        <w:rPr>
          <w:shd w:val="clear" w:color="auto" w:fill="FFFFFF"/>
        </w:rPr>
      </w:pPr>
      <w:r w:rsidRPr="00A96B1F">
        <w:rPr>
          <w:rFonts w:eastAsia="Times New Roman"/>
          <w:lang w:eastAsia="ru-RU"/>
        </w:rPr>
        <w:t xml:space="preserve">В 2022 году во всех комплексных центрах социального обслуживания населения планируется открытие пунктов проката технических средств реабилитации. Централизованная закупка позволит оснастить пункты проката новыми современными видами технических средств реабилитации по 16 </w:t>
      </w:r>
      <w:r w:rsidRPr="00A96B1F">
        <w:rPr>
          <w:rFonts w:eastAsia="Times New Roman"/>
          <w:lang w:eastAsia="ru-RU"/>
        </w:rPr>
        <w:lastRenderedPageBreak/>
        <w:t>позициям: функциональные кровати, противопролежневые матрасы, кресла-коляски с ручным приводом, трости, ходунки, различные средства для облегчения ухода за лежачими больными и многое другое.</w:t>
      </w:r>
    </w:p>
    <w:p w:rsidR="00A96B1F" w:rsidRPr="00A96B1F" w:rsidRDefault="00A96B1F" w:rsidP="009D0134">
      <w:pPr>
        <w:rPr>
          <w:lang w:eastAsia="ru-RU"/>
        </w:rPr>
      </w:pPr>
      <w:r w:rsidRPr="00A96B1F">
        <w:rPr>
          <w:lang w:eastAsia="ru-RU"/>
        </w:rPr>
        <w:t>Профильное министерство выстраивает отношения с общественными организациями инвалидов на партнерской основе. Плодотворное сотрудничество на протяжении многих лет с региональным отделением Всероссийского общества инвалидов - достойный тому пример. Ежегодная финансовая поддержка Общества на реализацию социально-значимых проектов дает свои результаты.</w:t>
      </w:r>
    </w:p>
    <w:p w:rsidR="00A96B1F" w:rsidRPr="00A96B1F" w:rsidRDefault="00A96B1F" w:rsidP="009D0134">
      <w:pPr>
        <w:rPr>
          <w:lang w:eastAsia="ru-RU"/>
        </w:rPr>
      </w:pPr>
      <w:r w:rsidRPr="00A96B1F">
        <w:rPr>
          <w:lang w:eastAsia="ru-RU"/>
        </w:rPr>
        <w:t xml:space="preserve">ВОИ активно участвует в реализации государственной программы Оренбургской области «Доступная среда». Ни один крупный объект в регионе не сдается без участия представителей общественной организации. </w:t>
      </w:r>
    </w:p>
    <w:p w:rsidR="00A96B1F" w:rsidRPr="00A96B1F" w:rsidRDefault="00A96B1F" w:rsidP="009D0134">
      <w:r w:rsidRPr="00A96B1F">
        <w:rPr>
          <w:bCs/>
        </w:rPr>
        <w:t xml:space="preserve">Вместе с тем, случаи нарушения законодательства в области социальной защиты инвалидов отмечены надзорным ведомством - прокуратурой. </w:t>
      </w:r>
    </w:p>
    <w:p w:rsidR="00A96B1F" w:rsidRPr="00A96B1F" w:rsidRDefault="00A96B1F" w:rsidP="009D0134">
      <w:r w:rsidRPr="00A96B1F">
        <w:t>Так, в Оренбургской городской больнице № 1 длительное время гражданину не выдавалось направление на медико-социальную экспертизу для установления инвалидности. Распространены нарушения прав инвалидов-детей на лекарственное обеспечение. По иску прокурора области несовершеннолетняя Т</w:t>
      </w:r>
      <w:r w:rsidRPr="00A96B1F">
        <w:rPr>
          <w:b/>
        </w:rPr>
        <w:t>.</w:t>
      </w:r>
      <w:r w:rsidRPr="00A96B1F">
        <w:t>, страдающая орфанным заболеванием, обеспечена лекарственным препаратом.</w:t>
      </w:r>
      <w:bookmarkStart w:id="0" w:name="_Hlk84526105"/>
      <w:bookmarkEnd w:id="0"/>
    </w:p>
    <w:p w:rsidR="00A96B1F" w:rsidRPr="00A96B1F" w:rsidRDefault="00A96B1F" w:rsidP="009D0134">
      <w:r w:rsidRPr="00A96B1F">
        <w:t>Особое внимание уделяется соблюдению жилищных прав инвалидов. Так, прокурором Саракташского района установлен факт непредоставления отдельного жилого помещения инвалиду, имеющему заболевание, при котором совместное проживание в одной квартире с другими лицами невозможно. Исковое заявление прокурора в защиту прав инвалида находится на рассмотрении.</w:t>
      </w:r>
    </w:p>
    <w:p w:rsidR="00A96B1F" w:rsidRPr="00A96B1F" w:rsidRDefault="00A96B1F" w:rsidP="009D0134">
      <w:r w:rsidRPr="00A96B1F">
        <w:t>Значительное число нарушений выявлено в сфере обеспечения беспрепятственного доступа к объектам социальной инфраструктуры. Кувандыкским межрайонным прокурором отмечено отсутствие специализированных мест для парковки транспортных средств инвалидов в районе магазинов продовольственных товаров. Прокурором Центрального района г. Оренбурга при проверке областной клинической инфекционной больницы установлено, что на лестнице учреждения отсутствуют поручни, входная дверь не соответствует ширине дверного полотна для перемещения лиц с ограниченными возможностями.</w:t>
      </w:r>
    </w:p>
    <w:p w:rsidR="00A96B1F" w:rsidRPr="00A96B1F" w:rsidRDefault="00A96B1F" w:rsidP="009D0134">
      <w:r w:rsidRPr="00A96B1F">
        <w:t xml:space="preserve">К Уполномоченному также поступали обращения по данной тематике. Внимание привлекла семья, проживающая в Промышленном районе областного центра. Гражданке </w:t>
      </w:r>
      <w:r w:rsidRPr="00A96B1F">
        <w:rPr>
          <w:b/>
        </w:rPr>
        <w:t>Е.</w:t>
      </w:r>
      <w:r w:rsidRPr="00A96B1F">
        <w:t xml:space="preserve"> приходилось в течение тринадцати лет выносить 32-летнюю дочь вместе с инвалидной коляской для прогулок на улицу. Квартира на первом этаже имела отдельный выход, но вместо пандуса под дверью лежал деревянный поддон. Когда над входом в подъезд ТСЖ производило замену козырька, о пандусе для проживающего в доме инвалида не позаботилось. В результате конструктивного взаимодействия Уполномоченного с депутатом </w:t>
      </w:r>
      <w:r w:rsidRPr="00A96B1F">
        <w:lastRenderedPageBreak/>
        <w:t xml:space="preserve">городского Совета Романом Александровичем Куниловским в кратчайшие сроки вход в квартиру для маломобильной жительницы был адаптирован. </w:t>
      </w:r>
    </w:p>
    <w:p w:rsidR="00A96B1F" w:rsidRPr="00A96B1F" w:rsidRDefault="00A96B1F" w:rsidP="009D0134">
      <w:pPr>
        <w:pBdr>
          <w:bottom w:val="single" w:sz="6" w:space="31" w:color="FFFFFF"/>
        </w:pBdr>
      </w:pPr>
      <w:r w:rsidRPr="00A96B1F">
        <w:t xml:space="preserve">Нерешенные вопросы в обустройстве жилья и общего имущества в многоквартирных домах под нужды инвалидов вызывают боль, но, к большому удивлению, не у тех чиновников, в чьи обязанности входит решение этих вопросов. Так, Бугурусланским межрайонным прокурором установлено, что межведомственная комиссия по обследованию жилых помещений инвалидов и общего имущества, созданная при администрации МО «город Бугуруслан», не функционирует, условия проживания инвалидов не изучаются.  </w:t>
      </w:r>
    </w:p>
    <w:p w:rsidR="00A96B1F" w:rsidRPr="00A96B1F" w:rsidRDefault="00A96B1F" w:rsidP="009D0134">
      <w:pPr>
        <w:pBdr>
          <w:bottom w:val="single" w:sz="6" w:space="31" w:color="FFFFFF"/>
        </w:pBdr>
      </w:pPr>
      <w:r w:rsidRPr="00A96B1F">
        <w:t>Обеспечение условий доступности жилых помещений и общего имущества в многоквартирных домах в контексте создания доступной среды для инвалидов является важным элементом. За последние пять лет только в одном г. Оренбурге было составлено 63 акта обследования жилого помещения инвалида в целях обеспечения их потребностей в доступе к жилью.</w:t>
      </w:r>
    </w:p>
    <w:p w:rsidR="00A96B1F" w:rsidRPr="00A96B1F" w:rsidRDefault="00A96B1F" w:rsidP="009D0134">
      <w:pPr>
        <w:pBdr>
          <w:bottom w:val="single" w:sz="6" w:space="31" w:color="FFFFFF"/>
        </w:pBdr>
        <w:rPr>
          <w:b/>
        </w:rPr>
      </w:pPr>
      <w:r w:rsidRPr="00A96B1F">
        <w:t>Так как акты и ориентировочный расчет стоимости затрат на приспособление помещений под потре</w:t>
      </w:r>
      <w:r w:rsidR="00454852">
        <w:t>бности инвалида направляются в М</w:t>
      </w:r>
      <w:r w:rsidRPr="00A96B1F">
        <w:t xml:space="preserve">инстрой области для проведения проверки экономической целесообразности реконструкции или капитального ремонта многоквартирных домов, в которых проживают инвалиды, </w:t>
      </w:r>
      <w:r w:rsidRPr="00A96B1F">
        <w:rPr>
          <w:b/>
        </w:rPr>
        <w:t>Уполномоченный рекомендует</w:t>
      </w:r>
    </w:p>
    <w:p w:rsidR="00A96B1F" w:rsidRPr="00A96B1F" w:rsidRDefault="00A96B1F" w:rsidP="009D0134">
      <w:pPr>
        <w:pBdr>
          <w:bottom w:val="single" w:sz="6" w:space="31" w:color="FFFFFF"/>
        </w:pBdr>
        <w:rPr>
          <w:b/>
        </w:rPr>
      </w:pPr>
      <w:r w:rsidRPr="00A96B1F">
        <w:rPr>
          <w:b/>
        </w:rPr>
        <w:t>Министерству строительства, жилищно-коммунального, дорожного хозяйства и транспорта Оренбургской области:</w:t>
      </w:r>
    </w:p>
    <w:p w:rsidR="00A96B1F" w:rsidRPr="00A96B1F" w:rsidRDefault="00A96B1F" w:rsidP="009D0134">
      <w:pPr>
        <w:pBdr>
          <w:bottom w:val="single" w:sz="6" w:space="31" w:color="FFFFFF"/>
        </w:pBdr>
      </w:pPr>
      <w:r w:rsidRPr="00A96B1F">
        <w:rPr>
          <w:b/>
        </w:rPr>
        <w:t>обратить внимание на необходимость полного и своевременного исполнения правил обеспечения условий доступности для инвалидов жилых помещений и общего имущества в многоквартирном доме</w:t>
      </w:r>
      <w:r w:rsidRPr="00A96B1F">
        <w:t>, утвержденных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p>
    <w:p w:rsidR="00A96B1F" w:rsidRPr="00A96B1F" w:rsidRDefault="00A96B1F" w:rsidP="009D0134">
      <w:pPr>
        <w:pBdr>
          <w:bottom w:val="single" w:sz="6" w:space="31" w:color="FFFFFF"/>
        </w:pBdr>
      </w:pPr>
      <w:r w:rsidRPr="00A96B1F">
        <w:t>На постоянном контроле остаются вопросы реализации прав инвалидов в сфере труда и занятости. Типичными являются нарушения по непринятию организационных мер по оборудованию, созданию или выделению рабочих мест, пригодных для выполнения трудовой функции работниками с ограниченными возможностями, имелись случаи неправомерных отказов в трудоустройстве и предоставлении отпусков установленной продолжительности.</w:t>
      </w:r>
    </w:p>
    <w:p w:rsidR="00A96B1F" w:rsidRPr="00A96B1F" w:rsidRDefault="00A96B1F" w:rsidP="009D0134">
      <w:pPr>
        <w:pBdr>
          <w:bottom w:val="single" w:sz="6" w:space="31" w:color="FFFFFF"/>
        </w:pBdr>
        <w:rPr>
          <w:bCs/>
        </w:rPr>
      </w:pPr>
      <w:r w:rsidRPr="00A96B1F">
        <w:rPr>
          <w:bCs/>
        </w:rPr>
        <w:t xml:space="preserve">Таким образом, результаты работы позволяют констатировать, что нарушения прав инвалидов, связанные с отсутствием индивидуального подхода к проблемам социально-уязвимой категории граждан, еще имеют место. </w:t>
      </w:r>
    </w:p>
    <w:p w:rsidR="00A96B1F" w:rsidRPr="00A96B1F" w:rsidRDefault="00A96B1F" w:rsidP="009D0134">
      <w:pPr>
        <w:pBdr>
          <w:bottom w:val="single" w:sz="6" w:space="31" w:color="FFFFFF"/>
        </w:pBdr>
        <w:rPr>
          <w:bCs/>
        </w:rPr>
      </w:pPr>
      <w:r w:rsidRPr="00A96B1F">
        <w:rPr>
          <w:bCs/>
        </w:rPr>
        <w:t>Случаи игнорирования необходимости создания доступной среды для инвалидов при освоении общественных пространств становились известными при мониторинге средств массовой информации. В частности,новый объект уличного пространства в г.Новотроицке, Молодежная аллея, оказалась недоступной для людей с ограниченными возможностями.</w:t>
      </w:r>
    </w:p>
    <w:p w:rsidR="00A96B1F" w:rsidRPr="00A96B1F" w:rsidRDefault="00A96B1F" w:rsidP="009D0134">
      <w:pPr>
        <w:pBdr>
          <w:bottom w:val="single" w:sz="6" w:space="31" w:color="FFFFFF"/>
        </w:pBdr>
      </w:pPr>
      <w:r w:rsidRPr="00A96B1F">
        <w:t xml:space="preserve">Молодежную аллею в городе строили в рамках программы «Комфортная городская среда» по федеральному гранту. Концепция реконструкции аллеи победила во Всероссийском конкурсе лучших проектов создания комфортной </w:t>
      </w:r>
      <w:r w:rsidRPr="00A96B1F">
        <w:lastRenderedPageBreak/>
        <w:t xml:space="preserve">городской среды в малых городах и исторических поселениях. Губернатор Оренбургской области </w:t>
      </w:r>
      <w:hyperlink r:id="rId9" w:history="1">
        <w:r w:rsidRPr="00A96B1F">
          <w:t>не раз критиковал новотроицкую администрацию</w:t>
        </w:r>
      </w:hyperlink>
      <w:r w:rsidRPr="00A96B1F">
        <w:t xml:space="preserve"> и подрядчиков за срывы сроков. Депутат Новотроицкого городского Совета обращал внимание, что новая площадка не оборудована для инвалидов. </w:t>
      </w:r>
      <w:r w:rsidRPr="00A96B1F">
        <w:rPr>
          <w:bCs/>
        </w:rPr>
        <w:t xml:space="preserve">Возникает резонный вопрос: действительно ли имело место общественное обсуждение проектов по созданию комфортной городской среды? Если да, тогда почему от граждан поступают нарекания к качеству выполненных работ. </w:t>
      </w:r>
    </w:p>
    <w:p w:rsidR="00A96B1F" w:rsidRPr="00A96B1F" w:rsidRDefault="00A96B1F" w:rsidP="009D0134">
      <w:pPr>
        <w:pBdr>
          <w:bottom w:val="single" w:sz="6" w:space="31" w:color="FFFFFF"/>
        </w:pBdr>
      </w:pPr>
      <w:r w:rsidRPr="00A96B1F">
        <w:rPr>
          <w:b/>
          <w:bCs/>
        </w:rPr>
        <w:t xml:space="preserve">По мнению Уполномоченного, в состав комиссии, принимающей подобные объекты, должны входить не только заказчики и исполнители услуги, но и граждане, в том числе из числа лиц с ограниченными возможностями здоровья. Конечная цель работ по благоустройству городских и сельских пространств является не освоение выделенных средств, а удовлетворенность жителей конкретными условиями проживания на конкретной территории. </w:t>
      </w:r>
    </w:p>
    <w:p w:rsidR="00A96B1F" w:rsidRPr="00A96B1F" w:rsidRDefault="00A96B1F" w:rsidP="009D0134">
      <w:pPr>
        <w:pBdr>
          <w:bottom w:val="single" w:sz="6" w:space="31" w:color="FFFFFF"/>
        </w:pBdr>
        <w:rPr>
          <w:sz w:val="16"/>
          <w:szCs w:val="16"/>
        </w:rPr>
      </w:pPr>
    </w:p>
    <w:p w:rsidR="00A96B1F" w:rsidRPr="00A96B1F" w:rsidRDefault="00A96B1F" w:rsidP="009D0134">
      <w:pPr>
        <w:pBdr>
          <w:bottom w:val="single" w:sz="6" w:space="31" w:color="FFFFFF"/>
        </w:pBdr>
        <w:ind w:firstLine="0"/>
        <w:jc w:val="center"/>
      </w:pPr>
      <w:r w:rsidRPr="00A96B1F">
        <w:rPr>
          <w:b/>
          <w:bCs/>
          <w:spacing w:val="3"/>
        </w:rPr>
        <w:t>Обеспечение инвалидов техническими средствами реабилитации</w:t>
      </w:r>
    </w:p>
    <w:p w:rsidR="00A96B1F" w:rsidRPr="00A96B1F" w:rsidRDefault="00A96B1F" w:rsidP="009D0134">
      <w:pPr>
        <w:pBdr>
          <w:bottom w:val="single" w:sz="6" w:space="31" w:color="FFFFFF"/>
        </w:pBdr>
      </w:pPr>
      <w:r w:rsidRPr="00A96B1F">
        <w:t xml:space="preserve">Государственным учреждением – Оренбургским региональным отделением Фонда социального страхования Российской Федерации (далее – Фонд) продолжается работа по </w:t>
      </w:r>
      <w:r w:rsidRPr="00A96B1F">
        <w:rPr>
          <w:rFonts w:eastAsia="Times New Roman"/>
          <w:lang w:eastAsia="ru-RU"/>
        </w:rPr>
        <w:t>обеспечению граждан с</w:t>
      </w:r>
      <w:r w:rsidRPr="00A96B1F">
        <w:rPr>
          <w:rFonts w:ascii="Noto Serif" w:eastAsia="Times New Roman" w:hAnsi="Noto Serif"/>
          <w:lang w:eastAsia="ru-RU"/>
        </w:rPr>
        <w:t xml:space="preserve"> инвалидностью техническими средствами реабилитации</w:t>
      </w:r>
      <w:r w:rsidRPr="00A96B1F">
        <w:rPr>
          <w:rFonts w:asciiTheme="minorHAnsi" w:eastAsia="Times New Roman" w:hAnsiTheme="minorHAnsi"/>
          <w:lang w:eastAsia="ru-RU"/>
        </w:rPr>
        <w:t>.</w:t>
      </w:r>
    </w:p>
    <w:p w:rsidR="00A96B1F" w:rsidRPr="00A96B1F" w:rsidRDefault="00A96B1F" w:rsidP="009D0134">
      <w:pPr>
        <w:pBdr>
          <w:bottom w:val="single" w:sz="6" w:space="31" w:color="FFFFFF"/>
        </w:pBdr>
      </w:pPr>
      <w:r w:rsidRPr="00A96B1F">
        <w:t xml:space="preserve">Обеспечение инвалидов протезно-ортопедическими изделиями осуществляется в рамках государственных контрактов. Проведение процедур закупки средств реабилитации, их длительность и отбор поставщиков на поставку средств реабилитации определяется федеральным законодательством. К сожалению, не всегда проводимые закупочные процедуры могут быть признаны состоявшимися. В таких случаях в целях соблюдения интересов граждан Фонд незамедлительно проводит повторные процедуры. </w:t>
      </w:r>
    </w:p>
    <w:p w:rsidR="00A96B1F" w:rsidRPr="00A96B1F" w:rsidRDefault="00A96B1F" w:rsidP="009D0134">
      <w:pPr>
        <w:pBdr>
          <w:bottom w:val="single" w:sz="6" w:space="31" w:color="FFFFFF"/>
        </w:pBdr>
      </w:pPr>
      <w:r w:rsidRPr="00A96B1F">
        <w:t>Региональному отделению для обеспечения инвалидов техническими средствами реабилитации в 2021 году утверждено лимитов бюджетных обязательств в размере 526 374,2 тыс. руб. Денежные средства на указанные цели использованы в полном объеме.</w:t>
      </w:r>
    </w:p>
    <w:p w:rsidR="00A96B1F" w:rsidRPr="00A96B1F" w:rsidRDefault="00A96B1F" w:rsidP="009D0134">
      <w:pPr>
        <w:pBdr>
          <w:bottom w:val="single" w:sz="6" w:space="31" w:color="FFFFFF"/>
        </w:pBdr>
        <w:rPr>
          <w:color w:val="000000"/>
          <w:spacing w:val="1"/>
        </w:rPr>
      </w:pPr>
      <w:r w:rsidRPr="00A96B1F">
        <w:rPr>
          <w:color w:val="000000"/>
          <w:spacing w:val="1"/>
        </w:rPr>
        <w:t>В 2021 году в региональном отделении в работе находилось 62 708 заявок от 19 274 инвалидов на обеспечение техническими средствами реабилитации и выплату компенсации за самостоятельно приобретенные изделия</w:t>
      </w:r>
      <w:r w:rsidRPr="00A96B1F">
        <w:t xml:space="preserve">. </w:t>
      </w:r>
      <w:r w:rsidRPr="00A96B1F">
        <w:rPr>
          <w:color w:val="000000"/>
          <w:spacing w:val="1"/>
        </w:rPr>
        <w:t xml:space="preserve">Процент обеспеченности заявок 89,3. </w:t>
      </w:r>
    </w:p>
    <w:p w:rsidR="00A96B1F" w:rsidRPr="00A96B1F" w:rsidRDefault="00A96B1F" w:rsidP="009D0134">
      <w:pPr>
        <w:pBdr>
          <w:bottom w:val="single" w:sz="6" w:space="31" w:color="FFFFFF"/>
        </w:pBdr>
      </w:pPr>
      <w:r w:rsidRPr="00A96B1F">
        <w:t>В целях обеспечения инвалидов средствами реабилитации региональное отделение проявляет максимальный индивидуальный подход к каждой возникающей с инвалидом ситуации, изыскивает возможности к решению их вопросов, в том числе путем взаимодействия с Главным бюро МСЭ, общественными организациями, а также с предприятиями и организациями, осуществляющими производство и реализацию средств реабилитации.</w:t>
      </w:r>
    </w:p>
    <w:p w:rsidR="00A96B1F" w:rsidRPr="00A96B1F" w:rsidRDefault="00A96B1F" w:rsidP="009D0134">
      <w:pPr>
        <w:pBdr>
          <w:bottom w:val="single" w:sz="6" w:space="31" w:color="FFFFFF"/>
        </w:pBdr>
      </w:pPr>
      <w:r w:rsidRPr="00A96B1F">
        <w:t xml:space="preserve">В рамках Соглашения о взаимодействии Уполномоченным принято участие в заседании Комиссии регионального отделения ФСС по рассмотрению жалоб граждан. Предметом рассмотрения стало обращение жительницы Оренбургского </w:t>
      </w:r>
      <w:r w:rsidRPr="00A96B1F">
        <w:lastRenderedPageBreak/>
        <w:t xml:space="preserve">района </w:t>
      </w:r>
      <w:r w:rsidRPr="00A96B1F">
        <w:rPr>
          <w:b/>
        </w:rPr>
        <w:t xml:space="preserve">Л. </w:t>
      </w:r>
      <w:r w:rsidRPr="00A96B1F">
        <w:t>по вопросу обеспечения коляской прогулочной с функцией ступенькохода в целях доступа к жилому помещению и социальным объектам.</w:t>
      </w:r>
    </w:p>
    <w:p w:rsidR="00A96B1F" w:rsidRPr="00A96B1F" w:rsidRDefault="00A96B1F" w:rsidP="009D0134">
      <w:pPr>
        <w:pBdr>
          <w:bottom w:val="single" w:sz="6" w:space="31" w:color="FFFFFF"/>
        </w:pBdr>
      </w:pPr>
      <w:r w:rsidRPr="00A96B1F">
        <w:t>Действительно, федеральным законом от 24.11.1995 № 181-ФЗ «О социальной защите инвалидов в Российской Федерации» предусмотрено право лица, признанного в установленном порядке инвалидом, на обеспечение за счет средств федерального бюджета техничес</w:t>
      </w:r>
      <w:r w:rsidR="00454852">
        <w:t xml:space="preserve">кими средствами </w:t>
      </w:r>
      <w:r w:rsidR="00FC71D9">
        <w:t>реабилитации (</w:t>
      </w:r>
      <w:r w:rsidRPr="00A96B1F">
        <w:t>далее - ТСР), предусмотренных перечнем.</w:t>
      </w:r>
    </w:p>
    <w:p w:rsidR="00A96B1F" w:rsidRPr="00A96B1F" w:rsidRDefault="00A96B1F" w:rsidP="009D0134">
      <w:pPr>
        <w:pBdr>
          <w:bottom w:val="single" w:sz="6" w:space="31" w:color="FFFFFF"/>
        </w:pBdr>
      </w:pPr>
      <w:r w:rsidRPr="00A96B1F">
        <w:t xml:space="preserve">Согласно Правилам, предоставление ТСР осуществляется в соответствии с индивидуальными программами реабилитации на основании заявления. По рекомендациям заявителю рекомендованы кресло-коляска с ручным приводом комнатная и кресло-коляска активного типа. Поскольку кресло-коляска ступенькоход не входит в федеральный перечень, она не может быть предоставлена инвалиду за счет средств федерального бюджета. </w:t>
      </w:r>
    </w:p>
    <w:p w:rsidR="00A96B1F" w:rsidRPr="00A96B1F" w:rsidRDefault="00A96B1F" w:rsidP="009D0134">
      <w:pPr>
        <w:pBdr>
          <w:bottom w:val="single" w:sz="6" w:space="31" w:color="FFFFFF"/>
        </w:pBdr>
      </w:pPr>
      <w:r w:rsidRPr="00A96B1F">
        <w:t>Уполномоченным совместно с представителями ФСС выработана совместная позиция, по результатам которой в адрес главы Оренбургского района направлено письмо с предложением активизировать работу по обследованию жилого помещения инвалида в целях приспособления с учетом потребностей и обеспечения условий доступности. Также рекомендовано (в случае установления экономической нецелесообразности реконструкции или капитального ремонта многоквартирного дома (части дома), в котором проживает инвалид) рассмотреть вопрос о предоставлении заявителю квартиры специализированного жилого фон</w:t>
      </w:r>
      <w:r w:rsidR="00454852">
        <w:t xml:space="preserve">да, соответствующей требованиям </w:t>
      </w:r>
      <w:r w:rsidRPr="00A96B1F">
        <w:t xml:space="preserve">доступности. </w:t>
      </w:r>
    </w:p>
    <w:p w:rsidR="00A96B1F" w:rsidRPr="00A96B1F" w:rsidRDefault="00A96B1F" w:rsidP="009D0134">
      <w:pPr>
        <w:pBdr>
          <w:bottom w:val="single" w:sz="6" w:space="31" w:color="FFFFFF"/>
        </w:pBdr>
      </w:pPr>
      <w:r w:rsidRPr="00A96B1F">
        <w:t xml:space="preserve">В целях профилактики лечения основных заболеваний Фонд осуществляет предоставление путевок на санаторно-курортное лечение и бесплатного проезда к месту лечения и обратно гражданам льготных категорий. Путевка на санаторно-курортное лечение выдается в соответствии с очередностью заявителя в электронной очереди. </w:t>
      </w:r>
    </w:p>
    <w:p w:rsidR="00A96B1F" w:rsidRPr="00A96B1F" w:rsidRDefault="00A96B1F" w:rsidP="009D0134">
      <w:pPr>
        <w:pBdr>
          <w:bottom w:val="single" w:sz="6" w:space="31" w:color="FFFFFF"/>
        </w:pBdr>
      </w:pPr>
      <w:r w:rsidRPr="00A96B1F">
        <w:t xml:space="preserve">Возможность информирования граждан льготной категории об очередности реализована на сайте регионального отделения Фонда в сети интернет www.fss.orenburg.ru в разделе «Гражданам» – Поиск очереди льготников на получение путевки. Обновление информации на сайте происходит каждое первое число текущего месяца. </w:t>
      </w:r>
    </w:p>
    <w:p w:rsidR="00A96B1F" w:rsidRPr="00A96B1F" w:rsidRDefault="00A96B1F" w:rsidP="009D0134">
      <w:pPr>
        <w:pBdr>
          <w:bottom w:val="single" w:sz="6" w:space="31" w:color="FFFFFF"/>
        </w:pBdr>
      </w:pPr>
      <w:r w:rsidRPr="00A96B1F">
        <w:t>Реализация с 2020 года проекта «Прямые выплаты» показала, что ожидаемая практика по правильному назначению и гарантированной своевременной выплате пособий работающим гражданам независимо от финансового состояния работодателя сформирована.</w:t>
      </w:r>
    </w:p>
    <w:p w:rsidR="00A96B1F" w:rsidRPr="00A96B1F" w:rsidRDefault="00A96B1F" w:rsidP="00937896">
      <w:pPr>
        <w:pBdr>
          <w:bottom w:val="single" w:sz="6" w:space="31" w:color="FFFFFF"/>
        </w:pBdr>
      </w:pPr>
      <w:r w:rsidRPr="00A96B1F">
        <w:t>Благодаря проводимой информационно-разъяснительной работе, застрахованными гражданами активно используется сервис личного кабинета Фонда, позволяющий просматривать информацию о выданных электронных листках нетрудоспособности, отслеживать статус направленных работодателем документов (сведений) для назначения и выплаты пособий, проверять расчет пособий, заказывать справку о полученных выплатах, а также обращаться в территориальный орган Фонда по интересующему вопросу.</w:t>
      </w:r>
    </w:p>
    <w:p w:rsidR="00A96B1F" w:rsidRPr="00A96B1F" w:rsidRDefault="00A96B1F" w:rsidP="009D0134">
      <w:pPr>
        <w:pBdr>
          <w:bottom w:val="single" w:sz="6" w:space="31" w:color="FFFFFF"/>
        </w:pBdr>
      </w:pPr>
      <w:r w:rsidRPr="00A96B1F">
        <w:lastRenderedPageBreak/>
        <w:t>Следует отметить, механизм удаленного взаимодействия субъектов социального страхования, используемый в рамках реализации проекта «Прямые выплаты», успешно зарекомендовал себя в условиях пандемии.</w:t>
      </w:r>
    </w:p>
    <w:p w:rsidR="00A96B1F" w:rsidRPr="00A96B1F" w:rsidRDefault="00A96B1F" w:rsidP="009D0134">
      <w:pPr>
        <w:pBdr>
          <w:bottom w:val="single" w:sz="6" w:space="31" w:color="FFFFFF"/>
        </w:pBdr>
      </w:pPr>
      <w:r w:rsidRPr="00A96B1F">
        <w:t>Возможность предоставления работодателями электронных реестров сведений для осуществления региональным отделением выплат используется в случаях специальных социальных выплат работникам медицинских и иных организаций, оказывающим медицинскую помощь по диагностике и лечению новой коронавирусной инфекции, а также работникам стационарных организаций социального обслуживания, оказывающих социальные услуги гражданам, у которых выявлена новая коронавирусная инфекция.</w:t>
      </w:r>
    </w:p>
    <w:p w:rsidR="00A96B1F" w:rsidRPr="00A96B1F" w:rsidRDefault="00A96B1F" w:rsidP="009D0134">
      <w:pPr>
        <w:pBdr>
          <w:bottom w:val="single" w:sz="6" w:space="31" w:color="FFFFFF"/>
        </w:pBdr>
      </w:pPr>
      <w:r w:rsidRPr="00A96B1F">
        <w:t xml:space="preserve">Важным направлением в работе является цифровизация системы социального страхования. Подтверждение тому –активное использование жителями области государственных услуг, предоставляемых Фондом. </w:t>
      </w:r>
    </w:p>
    <w:p w:rsidR="00A96B1F" w:rsidRPr="00A96B1F" w:rsidRDefault="00A96B1F" w:rsidP="009D0134">
      <w:pPr>
        <w:pBdr>
          <w:bottom w:val="single" w:sz="6" w:space="31" w:color="FFFFFF"/>
        </w:pBdr>
      </w:pPr>
      <w:r w:rsidRPr="00A96B1F">
        <w:rPr>
          <w:b/>
        </w:rPr>
        <w:t xml:space="preserve">При таких обстоятельствах внедрение новых электронных сервисов для удобства реализации гражданами своих прав должно стать безусловным приоритетным направлением в работе социального органа. </w:t>
      </w:r>
    </w:p>
    <w:p w:rsidR="00A96B1F" w:rsidRPr="00A96B1F" w:rsidRDefault="00A96B1F" w:rsidP="009D0134">
      <w:pPr>
        <w:pBdr>
          <w:bottom w:val="single" w:sz="6" w:space="31" w:color="FFFFFF"/>
        </w:pBdr>
      </w:pPr>
      <w:r w:rsidRPr="00A96B1F">
        <w:t>Региональное отделение Фонда активно продвигает бесплатное мобильное приложение «Социальный навигатор». Данный сервис позволяет на базе единой коммуникационной платформы объединить все социальные услуги, которые человек может получить в разных жизненных ситуациях. С помощью приложения можно самостоятельно рассчитать размер выплат, узнать о возможностях и способах подачи документов для получения услуги, ознакомиться с перечнем необходимых документов для ее получения, уточнить адреса ближайших социально значимых объектов, отследить ход предоставления услуги в Личном кабинете. Также в мобильном приложении можно ознакомиться с информацией о текущей деятельности, проектах развития и новостях ФСС.</w:t>
      </w:r>
    </w:p>
    <w:p w:rsidR="00A96B1F" w:rsidRPr="00A96B1F" w:rsidRDefault="00A96B1F" w:rsidP="009D0134">
      <w:pPr>
        <w:pBdr>
          <w:bottom w:val="single" w:sz="6" w:space="31" w:color="FFFFFF"/>
        </w:pBdr>
      </w:pPr>
      <w:r w:rsidRPr="00A96B1F">
        <w:t>Увеличение спектра современных способов и средств коммуникации позволяют ФСС проводить масштабную информационно - разъяснительную работу с населением. Консультирование проводится посредством электронных рассылок, через средства массовой информации, официальный сайт Оренбургского отделения Фонда (специальный сервис «Задать вопрос»), группы в социальных сетях: «ВКонтакте», «Инстаграм», «Фейсбук». Традиционные способы общения с гражданами, безусловно, не остаются без внимания – специалисты Фонда во всех городах и районах области осуществляют личный прием граждан по всем направлениям деятельности, осуществляют консультирование по телефонам горячих линий.</w:t>
      </w:r>
    </w:p>
    <w:p w:rsidR="00A96B1F" w:rsidRPr="00A96B1F" w:rsidRDefault="00A96B1F" w:rsidP="009D0134">
      <w:pPr>
        <w:pBdr>
          <w:bottom w:val="single" w:sz="6" w:space="31" w:color="FFFFFF"/>
        </w:pBdr>
        <w:rPr>
          <w:rFonts w:eastAsia="Times New Roman"/>
          <w:lang w:eastAsia="ru-RU"/>
        </w:rPr>
      </w:pPr>
      <w:r w:rsidRPr="00A96B1F">
        <w:rPr>
          <w:b/>
          <w:bCs/>
          <w:kern w:val="36"/>
        </w:rPr>
        <w:t xml:space="preserve">Следует отметить, использование современных технологий </w:t>
      </w:r>
      <w:r w:rsidRPr="00A96B1F">
        <w:rPr>
          <w:b/>
          <w:bCs/>
          <w:kern w:val="36"/>
          <w:shd w:val="clear" w:color="auto" w:fill="FFFFFF"/>
        </w:rPr>
        <w:t>делает возможным внедрение новых форм взаимодействия с гражданами, создавая доступную для получения информации среду</w:t>
      </w:r>
      <w:r w:rsidRPr="00A96B1F">
        <w:rPr>
          <w:bCs/>
          <w:kern w:val="36"/>
          <w:shd w:val="clear" w:color="auto" w:fill="FFFFFF"/>
        </w:rPr>
        <w:t xml:space="preserve">. </w:t>
      </w:r>
      <w:r w:rsidRPr="00A96B1F">
        <w:t>Несмотря на активное развитие дистанционных способов взаимодействия, ежедневно в работе регионального отделения присутствует «живое» общение. Памятки, лифлеты, буклеты, листовки, плакаты – все эти у</w:t>
      </w:r>
      <w:r w:rsidRPr="00A96B1F">
        <w:rPr>
          <w:bCs/>
          <w:kern w:val="36"/>
          <w:shd w:val="clear" w:color="auto" w:fill="FFFFFF"/>
        </w:rPr>
        <w:t xml:space="preserve">добные для восприятия разъяснительные материалы помогают гражданам ориентироваться в своих правах и </w:t>
      </w:r>
      <w:r w:rsidRPr="00A96B1F">
        <w:rPr>
          <w:bCs/>
          <w:kern w:val="36"/>
          <w:shd w:val="clear" w:color="auto" w:fill="FFFFFF"/>
        </w:rPr>
        <w:lastRenderedPageBreak/>
        <w:t xml:space="preserve">государственных гарантиях. </w:t>
      </w:r>
      <w:r w:rsidRPr="00A96B1F">
        <w:rPr>
          <w:rFonts w:eastAsia="Times New Roman"/>
          <w:lang w:eastAsia="ru-RU"/>
        </w:rPr>
        <w:t>Отрадно, что рекомендации, выработанные Уполномоченным в части продолжения практики работы с населением, не остались без внимания.</w:t>
      </w:r>
    </w:p>
    <w:p w:rsidR="00A96B1F" w:rsidRPr="00A96B1F" w:rsidRDefault="00A96B1F" w:rsidP="009D0134">
      <w:pPr>
        <w:pBdr>
          <w:bottom w:val="single" w:sz="6" w:space="31" w:color="FFFFFF"/>
        </w:pBdr>
      </w:pPr>
    </w:p>
    <w:p w:rsidR="00A96B1F" w:rsidRPr="00A96B1F" w:rsidRDefault="00A96B1F" w:rsidP="009D0134">
      <w:pPr>
        <w:pBdr>
          <w:bottom w:val="single" w:sz="6" w:space="31" w:color="FFFFFF"/>
        </w:pBdr>
        <w:jc w:val="center"/>
        <w:rPr>
          <w:b/>
          <w:bCs/>
          <w:spacing w:val="3"/>
        </w:rPr>
      </w:pPr>
      <w:r w:rsidRPr="00A96B1F">
        <w:rPr>
          <w:b/>
          <w:bCs/>
          <w:spacing w:val="3"/>
        </w:rPr>
        <w:t>Развитие электронных сервисов</w:t>
      </w:r>
    </w:p>
    <w:p w:rsidR="00A96B1F" w:rsidRPr="00A96B1F" w:rsidRDefault="00A96B1F" w:rsidP="009D0134">
      <w:pPr>
        <w:pBdr>
          <w:bottom w:val="single" w:sz="6" w:space="31" w:color="FFFFFF"/>
        </w:pBdr>
      </w:pPr>
      <w:r w:rsidRPr="00A96B1F">
        <w:t>В России реализуется проект перевода массовых социально значимых услуг в новый формат. В Оренбургской области предоставляется 76 таких услуг. Некоторые уже оцифрованы и доступны гражданам онлайн. </w:t>
      </w:r>
    </w:p>
    <w:p w:rsidR="00A96B1F" w:rsidRPr="00A96B1F" w:rsidRDefault="00A96B1F" w:rsidP="009D0134">
      <w:pPr>
        <w:pBdr>
          <w:bottom w:val="single" w:sz="6" w:space="31" w:color="FFFFFF"/>
        </w:pBdr>
      </w:pPr>
      <w:r w:rsidRPr="00A96B1F">
        <w:t>В настоящее время они приводятся в соответствие с </w:t>
      </w:r>
      <w:hyperlink r:id="rId10" w:history="1">
        <w:r w:rsidRPr="00A96B1F">
          <w:t>новыми требованиями к цифровой зрелости услуг</w:t>
        </w:r>
      </w:hyperlink>
      <w:r w:rsidRPr="00A96B1F">
        <w:t>. Они будут оказываться быстро в формате одного окна и собраны на новой единой цифровой платформе. Пользователи смогут находить их через поиск на портале «Госуслуги», а не искать на разных сайтах или обращаться в ведомства лично. В нашем регионе в новый формат переведены 25 услуг, большинство из них – в сфере земельных отношений и строительстве. Например, с их помощью граждане смогут получать разрешения на ввод объекта в эксплуатацию, подавать заявки на присвоение, изменение и аннулирование адреса, подготавливать и утверждать документацию по планировке территории и получать разрешения на строительство объектов капитального строительства.</w:t>
      </w:r>
    </w:p>
    <w:p w:rsidR="00A96B1F" w:rsidRPr="00A96B1F" w:rsidRDefault="00A96B1F" w:rsidP="009D0134">
      <w:pPr>
        <w:pBdr>
          <w:bottom w:val="single" w:sz="6" w:space="31" w:color="FFFFFF"/>
        </w:pBdr>
      </w:pPr>
      <w:r w:rsidRPr="00A96B1F">
        <w:t xml:space="preserve">Через «Госуслуги» можно оформить и получить лицензию на перевозку пассажиров и багажа легковым такси на территории региона. На данный момент все 25 услуг готовы к реализации. </w:t>
      </w:r>
    </w:p>
    <w:p w:rsidR="00A96B1F" w:rsidRPr="00A96B1F" w:rsidRDefault="00A96B1F" w:rsidP="009D0134">
      <w:pPr>
        <w:pBdr>
          <w:bottom w:val="single" w:sz="6" w:space="31" w:color="FFFFFF"/>
        </w:pBdr>
      </w:pPr>
      <w:r w:rsidRPr="00A96B1F">
        <w:rPr>
          <w:rFonts w:eastAsia="Times New Roman"/>
          <w:lang w:eastAsia="ru-RU"/>
        </w:rPr>
        <w:t xml:space="preserve">Развивая идеи информатизации и цифровизации отдельных сфер и отраслей, Правительством России </w:t>
      </w:r>
      <w:r w:rsidRPr="00A96B1F">
        <w:rPr>
          <w:bCs/>
        </w:rPr>
        <w:t>утверждено положение о Государственной системе электронных сертификатов.</w:t>
      </w:r>
      <w:r w:rsidRPr="00A96B1F">
        <w:t xml:space="preserve"> Целью создания информационной системы является учет сведений об электронных сертификатах и операциях, совершаемых с их использованием по приобретению отдельных видов товаров, работ, услуг.</w:t>
      </w:r>
    </w:p>
    <w:p w:rsidR="00A96B1F" w:rsidRPr="00A96B1F" w:rsidRDefault="00A96B1F" w:rsidP="009D0134">
      <w:pPr>
        <w:pBdr>
          <w:bottom w:val="single" w:sz="6" w:space="31" w:color="FFFFFF"/>
        </w:pBdr>
      </w:pPr>
      <w:r w:rsidRPr="00A96B1F">
        <w:rPr>
          <w:rFonts w:eastAsia="Times New Roman"/>
          <w:lang w:eastAsia="ru-RU"/>
        </w:rPr>
        <w:t>Пользу и необходимость использования электронных сертификатов почувствуют и люди с ограниченными возможностями здоровья. Новшествами, установленными нормативными актами, предусматривается</w:t>
      </w:r>
      <w:r w:rsidRPr="00A96B1F">
        <w:t xml:space="preserve"> возможность </w:t>
      </w:r>
      <w:r w:rsidRPr="00A96B1F">
        <w:rPr>
          <w:rFonts w:eastAsia="Times New Roman"/>
          <w:lang w:eastAsia="ru-RU"/>
        </w:rPr>
        <w:t xml:space="preserve">использовать электронный сертификат для </w:t>
      </w:r>
      <w:r w:rsidRPr="00A96B1F">
        <w:t>получения информации о наличии протезов, протезно-ортопедических изделий, ортезов, технических средств реабилитации и оплаты расходов по их приобретению (но не более 12 месяцев со дня начала срока действия электронного сертификата).</w:t>
      </w:r>
    </w:p>
    <w:p w:rsidR="00A96B1F" w:rsidRPr="00A96B1F" w:rsidRDefault="00A96B1F" w:rsidP="009D0134">
      <w:pPr>
        <w:pBdr>
          <w:bottom w:val="single" w:sz="6" w:space="31" w:color="FFFFFF"/>
        </w:pBdr>
      </w:pPr>
      <w:r w:rsidRPr="00A96B1F">
        <w:rPr>
          <w:rFonts w:eastAsia="Times New Roman"/>
          <w:lang w:eastAsia="ru-RU"/>
        </w:rPr>
        <w:t xml:space="preserve">Правительством Российской Федерации поставлена задача </w:t>
      </w:r>
      <w:r w:rsidRPr="00A96B1F">
        <w:t>в ближайшие 10 лет реализовать четыре проекта и создать единую централизованную цифровую платформу в социальной сфере. Она поможет оперативно и просто предоставлять людям положенные им меры поддержки в зависимости от жизненной ситуации с использованием принципов социального казначейства. По замыслу инициаторов, уже через три года около 80% граждан смогут получать федеральную помощь проактивно, либо на основании заявления.</w:t>
      </w:r>
    </w:p>
    <w:p w:rsidR="00A96B1F" w:rsidRPr="00A96B1F" w:rsidRDefault="00A96B1F" w:rsidP="009D0134">
      <w:pPr>
        <w:pBdr>
          <w:bottom w:val="single" w:sz="6" w:space="31" w:color="FFFFFF"/>
        </w:pBdr>
      </w:pPr>
      <w:r w:rsidRPr="00A96B1F">
        <w:t>Для развития механизма обратной связи с гражданами по вопросам социальной защиты и назначения помощи будет запущен единый контакт-центр.</w:t>
      </w:r>
    </w:p>
    <w:p w:rsidR="00A96B1F" w:rsidRPr="00A96B1F" w:rsidRDefault="00A96B1F" w:rsidP="009D0134">
      <w:pPr>
        <w:pBdr>
          <w:bottom w:val="single" w:sz="6" w:space="31" w:color="FFFFFF"/>
        </w:pBdr>
      </w:pPr>
      <w:r w:rsidRPr="00A96B1F">
        <w:rPr>
          <w:b/>
        </w:rPr>
        <w:lastRenderedPageBreak/>
        <w:t>По мнению Уполномоченного, все эти решения в целом должны помочь сделать работу социальной сферы более эффективной, чтобы гражданам стало проще получать необходимую помощь и поддержку</w:t>
      </w:r>
      <w:r w:rsidRPr="00A96B1F">
        <w:t xml:space="preserve">. </w:t>
      </w:r>
    </w:p>
    <w:p w:rsidR="00A96B1F" w:rsidRPr="00A96B1F" w:rsidRDefault="00A96B1F" w:rsidP="009D0134">
      <w:pPr>
        <w:pBdr>
          <w:bottom w:val="single" w:sz="6" w:space="31" w:color="FFFFFF"/>
        </w:pBdr>
      </w:pPr>
    </w:p>
    <w:p w:rsidR="00A96B1F" w:rsidRPr="00A96B1F" w:rsidRDefault="00A96B1F" w:rsidP="009D0134">
      <w:pPr>
        <w:pBdr>
          <w:bottom w:val="single" w:sz="6" w:space="31" w:color="FFFFFF"/>
        </w:pBdr>
        <w:ind w:firstLine="0"/>
        <w:jc w:val="center"/>
        <w:rPr>
          <w:b/>
        </w:rPr>
      </w:pPr>
      <w:r w:rsidRPr="00A96B1F">
        <w:rPr>
          <w:b/>
        </w:rPr>
        <w:t>Пенсионное обеспечение</w:t>
      </w:r>
    </w:p>
    <w:p w:rsidR="00A96B1F" w:rsidRPr="00A96B1F" w:rsidRDefault="00A96B1F" w:rsidP="009D0134">
      <w:pPr>
        <w:pBdr>
          <w:bottom w:val="single" w:sz="6" w:space="31" w:color="FFFFFF"/>
        </w:pBdr>
      </w:pPr>
      <w:r w:rsidRPr="00A96B1F">
        <w:t xml:space="preserve">Развитие социального и пенсионного обеспечения проходит «на одной волне» с внедрением информационных технологий в повседневную жизнь граждан. Уже сегодня оформить пенсию можно с помощью электронного заявления через личный кабинет на портале Пенсионного фонда страны или портале государственных услуг. С согласия человека такое назначение может быть сделано полностью дистанционно на основе данных, переданных работодателями в информационную систему. По ним определяются имеющиеся пенсионные коэффициенты и стаж, среднемесячный заработок для расчета пенсии, периоды ухода за детьми или пожилыми людьми, когда человек не работает, но его пенсия формируется, и прочие параметры. </w:t>
      </w:r>
    </w:p>
    <w:p w:rsidR="00A96B1F" w:rsidRPr="00A96B1F" w:rsidRDefault="00A96B1F" w:rsidP="009D0134">
      <w:pPr>
        <w:pBdr>
          <w:bottom w:val="single" w:sz="6" w:space="31" w:color="FFFFFF"/>
        </w:pBdr>
      </w:pPr>
      <w:r w:rsidRPr="00A96B1F">
        <w:t>Упрощенный регламент получения услуг Пенсионного фонда также позволяет обратиться за пенсией по телефонам региональных отделений и клиентских служб. Для оказания такой услуги операторы получают согласие на оформление выплат и отражают это в специальном акте, по которому создается заявление о назначении пенсии.</w:t>
      </w:r>
    </w:p>
    <w:p w:rsidR="00A96B1F" w:rsidRPr="00A96B1F" w:rsidRDefault="00A96B1F" w:rsidP="009D0134">
      <w:pPr>
        <w:pBdr>
          <w:bottom w:val="single" w:sz="6" w:space="31" w:color="FFFFFF"/>
        </w:pBdr>
      </w:pPr>
      <w:r w:rsidRPr="00A96B1F">
        <w:t>Все виды пенсий по инвалидности и отдельные социальные выплаты оформляются в настоящее время с использованием Федерального реестра инвалидов. При обращении в Пенсионный фонд инвалиду достаточно подать заявление, остальные сведения орган получит из реестра и своей информационной системы. Инвалид при этом может подать электронное заявление и таким образом полностью дистанционно оформить выплату, не приходя за ней лично.</w:t>
      </w:r>
    </w:p>
    <w:p w:rsidR="00A96B1F" w:rsidRPr="00A96B1F" w:rsidRDefault="00A96B1F" w:rsidP="009D0134">
      <w:pPr>
        <w:pBdr>
          <w:bottom w:val="single" w:sz="6" w:space="31" w:color="FFFFFF"/>
        </w:pBdr>
      </w:pPr>
      <w:r w:rsidRPr="00A96B1F">
        <w:t>По данным Отделения Пенсионного фонда России по Оренбургской области, по состоянию на 1 января 2022 года общее количество пенсионеров в регионе составило 590 983 человека, в том числе:</w:t>
      </w:r>
    </w:p>
    <w:p w:rsidR="00A96B1F" w:rsidRPr="00A96B1F" w:rsidRDefault="00A96B1F" w:rsidP="009D0134">
      <w:pPr>
        <w:pBdr>
          <w:bottom w:val="single" w:sz="6" w:space="31" w:color="FFFFFF"/>
        </w:pBdr>
      </w:pPr>
      <w:r w:rsidRPr="00A96B1F">
        <w:t>Получатели страховых пенсий – 535 083 человека, их них: по старости – 479 955; по инвалидности – 24 068; по случаю потери кормильца – 31 060.</w:t>
      </w:r>
    </w:p>
    <w:p w:rsidR="00A96B1F" w:rsidRPr="00A96B1F" w:rsidRDefault="00A96B1F" w:rsidP="009D0134">
      <w:pPr>
        <w:pBdr>
          <w:bottom w:val="single" w:sz="6" w:space="31" w:color="FFFFFF"/>
        </w:pBdr>
      </w:pPr>
      <w:r w:rsidRPr="00A96B1F">
        <w:t>Получатели государственных пенсий – 55 900 человек, их них: социальные пенсии – 53 602.</w:t>
      </w:r>
    </w:p>
    <w:p w:rsidR="00A96B1F" w:rsidRPr="00A96B1F" w:rsidRDefault="00A96B1F" w:rsidP="009D0134">
      <w:pPr>
        <w:pBdr>
          <w:bottom w:val="single" w:sz="6" w:space="31" w:color="FFFFFF"/>
        </w:pBdr>
      </w:pPr>
      <w:r w:rsidRPr="00A96B1F">
        <w:t xml:space="preserve">Снижение численности пенсионеров за 2021 год составило 16 809 человека или 2,8% (на 01.01.2021 – 607 792 человека). </w:t>
      </w:r>
    </w:p>
    <w:p w:rsidR="00A96B1F" w:rsidRPr="00A96B1F" w:rsidRDefault="00A96B1F" w:rsidP="009D0134">
      <w:pPr>
        <w:pBdr>
          <w:bottom w:val="single" w:sz="6" w:space="31" w:color="FFFFFF"/>
        </w:pBdr>
      </w:pPr>
      <w:r w:rsidRPr="00A96B1F">
        <w:t>В соответствии с действующим законодательством в 2021 году производились мероприятия по увеличению пенсий. Средний размер пенсии по области по состоянию на 31 декабря 2021 года составил 14 610,99 рублей, увеличение с начала года составило 728,90 рублей или 5,3%, в том числе по видам пенсий:</w:t>
      </w:r>
    </w:p>
    <w:tbl>
      <w:tblPr>
        <w:tblW w:w="96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0"/>
        <w:gridCol w:w="1276"/>
        <w:gridCol w:w="1276"/>
        <w:gridCol w:w="1419"/>
      </w:tblGrid>
      <w:tr w:rsidR="00A96B1F" w:rsidRPr="00A96B1F" w:rsidTr="00A96B1F">
        <w:trPr>
          <w:trHeight w:val="585"/>
          <w:jc w:val="center"/>
        </w:trPr>
        <w:tc>
          <w:tcPr>
            <w:tcW w:w="5670" w:type="dxa"/>
            <w:vMerge w:val="restart"/>
            <w:tcBorders>
              <w:top w:val="single" w:sz="4" w:space="0" w:color="000000"/>
              <w:left w:val="single" w:sz="4" w:space="0" w:color="000000"/>
              <w:bottom w:val="single" w:sz="4" w:space="0" w:color="000000"/>
              <w:right w:val="single" w:sz="4" w:space="0" w:color="000000"/>
            </w:tcBorders>
          </w:tcPr>
          <w:p w:rsidR="00A96B1F" w:rsidRPr="00A96B1F" w:rsidRDefault="00A96B1F" w:rsidP="009D0134">
            <w:pPr>
              <w:jc w:val="center"/>
              <w:rPr>
                <w:b/>
                <w:sz w:val="26"/>
                <w:szCs w:val="26"/>
              </w:rPr>
            </w:pPr>
          </w:p>
          <w:p w:rsidR="00A96B1F" w:rsidRPr="00A96B1F" w:rsidRDefault="00A96B1F" w:rsidP="009D0134">
            <w:pPr>
              <w:jc w:val="center"/>
              <w:rPr>
                <w:b/>
                <w:sz w:val="26"/>
                <w:szCs w:val="26"/>
              </w:rPr>
            </w:pPr>
            <w:r w:rsidRPr="00A96B1F">
              <w:rPr>
                <w:b/>
                <w:sz w:val="26"/>
                <w:szCs w:val="26"/>
              </w:rPr>
              <w:t>Наименование показателей</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A96B1F" w:rsidRPr="00A96B1F" w:rsidRDefault="00A96B1F" w:rsidP="009D0134">
            <w:pPr>
              <w:ind w:firstLine="0"/>
              <w:jc w:val="center"/>
              <w:rPr>
                <w:b/>
                <w:sz w:val="26"/>
                <w:szCs w:val="26"/>
              </w:rPr>
            </w:pPr>
            <w:r w:rsidRPr="00A96B1F">
              <w:rPr>
                <w:b/>
                <w:sz w:val="26"/>
                <w:szCs w:val="26"/>
              </w:rPr>
              <w:t>Средний размер пенсии,</w:t>
            </w:r>
          </w:p>
          <w:p w:rsidR="00A96B1F" w:rsidRPr="00A96B1F" w:rsidRDefault="00A96B1F" w:rsidP="009D0134">
            <w:pPr>
              <w:ind w:firstLine="0"/>
              <w:jc w:val="center"/>
              <w:rPr>
                <w:b/>
                <w:sz w:val="26"/>
                <w:szCs w:val="26"/>
              </w:rPr>
            </w:pPr>
            <w:r w:rsidRPr="00A96B1F">
              <w:rPr>
                <w:b/>
                <w:sz w:val="26"/>
                <w:szCs w:val="26"/>
              </w:rPr>
              <w:t>рублей</w:t>
            </w:r>
          </w:p>
        </w:tc>
        <w:tc>
          <w:tcPr>
            <w:tcW w:w="2695" w:type="dxa"/>
            <w:gridSpan w:val="2"/>
            <w:tcBorders>
              <w:top w:val="single" w:sz="4" w:space="0" w:color="000000"/>
              <w:left w:val="single" w:sz="4" w:space="0" w:color="000000"/>
              <w:bottom w:val="single" w:sz="4" w:space="0" w:color="auto"/>
              <w:right w:val="single" w:sz="4" w:space="0" w:color="000000"/>
            </w:tcBorders>
            <w:hideMark/>
          </w:tcPr>
          <w:p w:rsidR="00A96B1F" w:rsidRPr="00A96B1F" w:rsidRDefault="00A96B1F" w:rsidP="009D0134">
            <w:pPr>
              <w:ind w:firstLine="0"/>
              <w:jc w:val="center"/>
              <w:rPr>
                <w:b/>
                <w:sz w:val="26"/>
                <w:szCs w:val="26"/>
              </w:rPr>
            </w:pPr>
            <w:r w:rsidRPr="00A96B1F">
              <w:rPr>
                <w:b/>
                <w:sz w:val="26"/>
                <w:szCs w:val="26"/>
              </w:rPr>
              <w:t xml:space="preserve">Увеличение </w:t>
            </w:r>
          </w:p>
          <w:p w:rsidR="00A96B1F" w:rsidRPr="00A96B1F" w:rsidRDefault="00A96B1F" w:rsidP="009D0134">
            <w:pPr>
              <w:ind w:firstLine="0"/>
              <w:jc w:val="center"/>
              <w:rPr>
                <w:b/>
                <w:sz w:val="26"/>
                <w:szCs w:val="26"/>
              </w:rPr>
            </w:pPr>
            <w:r w:rsidRPr="00A96B1F">
              <w:rPr>
                <w:b/>
                <w:sz w:val="26"/>
                <w:szCs w:val="26"/>
              </w:rPr>
              <w:t>за 2021 год</w:t>
            </w:r>
          </w:p>
        </w:tc>
      </w:tr>
      <w:tr w:rsidR="00A96B1F" w:rsidRPr="00A96B1F" w:rsidTr="00A96B1F">
        <w:trPr>
          <w:trHeight w:val="510"/>
          <w:jc w:val="center"/>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A96B1F" w:rsidRPr="00A96B1F" w:rsidRDefault="00A96B1F" w:rsidP="009D0134">
            <w:pPr>
              <w:rPr>
                <w:sz w:val="26"/>
                <w:szCs w:val="2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96B1F" w:rsidRPr="00A96B1F" w:rsidRDefault="00A96B1F" w:rsidP="009D0134">
            <w:pPr>
              <w:rPr>
                <w:sz w:val="26"/>
                <w:szCs w:val="26"/>
              </w:rPr>
            </w:pPr>
          </w:p>
        </w:tc>
        <w:tc>
          <w:tcPr>
            <w:tcW w:w="1276" w:type="dxa"/>
            <w:tcBorders>
              <w:top w:val="single" w:sz="4" w:space="0" w:color="auto"/>
              <w:left w:val="single" w:sz="4" w:space="0" w:color="000000"/>
              <w:bottom w:val="single" w:sz="4" w:space="0" w:color="000000"/>
              <w:right w:val="single" w:sz="4" w:space="0" w:color="auto"/>
            </w:tcBorders>
            <w:hideMark/>
          </w:tcPr>
          <w:p w:rsidR="00A96B1F" w:rsidRPr="00A96B1F" w:rsidRDefault="00A96B1F" w:rsidP="009D0134">
            <w:pPr>
              <w:ind w:firstLine="0"/>
              <w:jc w:val="center"/>
              <w:rPr>
                <w:b/>
                <w:sz w:val="26"/>
                <w:szCs w:val="26"/>
              </w:rPr>
            </w:pPr>
            <w:r w:rsidRPr="00A96B1F">
              <w:rPr>
                <w:b/>
                <w:sz w:val="26"/>
                <w:szCs w:val="26"/>
              </w:rPr>
              <w:t>Сумма,</w:t>
            </w:r>
          </w:p>
          <w:p w:rsidR="00A96B1F" w:rsidRPr="00A96B1F" w:rsidRDefault="00A96B1F" w:rsidP="009D0134">
            <w:pPr>
              <w:ind w:firstLine="0"/>
              <w:jc w:val="center"/>
              <w:rPr>
                <w:b/>
                <w:sz w:val="26"/>
                <w:szCs w:val="26"/>
              </w:rPr>
            </w:pPr>
            <w:r w:rsidRPr="00A96B1F">
              <w:rPr>
                <w:b/>
                <w:sz w:val="26"/>
                <w:szCs w:val="26"/>
              </w:rPr>
              <w:t xml:space="preserve">рублей </w:t>
            </w:r>
          </w:p>
        </w:tc>
        <w:tc>
          <w:tcPr>
            <w:tcW w:w="1419" w:type="dxa"/>
            <w:tcBorders>
              <w:top w:val="single" w:sz="4" w:space="0" w:color="auto"/>
              <w:left w:val="single" w:sz="4" w:space="0" w:color="000000"/>
              <w:bottom w:val="single" w:sz="4" w:space="0" w:color="000000"/>
              <w:right w:val="single" w:sz="4" w:space="0" w:color="auto"/>
            </w:tcBorders>
            <w:hideMark/>
          </w:tcPr>
          <w:p w:rsidR="00A96B1F" w:rsidRPr="00A96B1F" w:rsidRDefault="00A96B1F" w:rsidP="009D0134">
            <w:pPr>
              <w:ind w:firstLine="0"/>
              <w:jc w:val="center"/>
              <w:rPr>
                <w:b/>
                <w:sz w:val="26"/>
                <w:szCs w:val="26"/>
              </w:rPr>
            </w:pPr>
            <w:r w:rsidRPr="00A96B1F">
              <w:rPr>
                <w:b/>
                <w:sz w:val="26"/>
                <w:szCs w:val="26"/>
              </w:rPr>
              <w:t>Процент,</w:t>
            </w:r>
          </w:p>
          <w:p w:rsidR="00A96B1F" w:rsidRPr="00A96B1F" w:rsidRDefault="00A96B1F" w:rsidP="009D0134">
            <w:pPr>
              <w:ind w:firstLine="0"/>
              <w:jc w:val="center"/>
              <w:rPr>
                <w:b/>
                <w:sz w:val="26"/>
                <w:szCs w:val="26"/>
              </w:rPr>
            </w:pPr>
            <w:r w:rsidRPr="00A96B1F">
              <w:rPr>
                <w:b/>
                <w:sz w:val="26"/>
                <w:szCs w:val="26"/>
              </w:rPr>
              <w:t xml:space="preserve">% </w:t>
            </w:r>
          </w:p>
        </w:tc>
      </w:tr>
      <w:tr w:rsidR="00A96B1F" w:rsidRPr="00A96B1F" w:rsidTr="00A96B1F">
        <w:trPr>
          <w:trHeight w:val="410"/>
          <w:jc w:val="center"/>
        </w:trPr>
        <w:tc>
          <w:tcPr>
            <w:tcW w:w="5670" w:type="dxa"/>
            <w:tcBorders>
              <w:top w:val="single" w:sz="4" w:space="0" w:color="000000"/>
              <w:left w:val="single" w:sz="4" w:space="0" w:color="000000"/>
              <w:bottom w:val="single" w:sz="4" w:space="0" w:color="000000"/>
              <w:right w:val="single" w:sz="4" w:space="0" w:color="000000"/>
            </w:tcBorders>
            <w:vAlign w:val="center"/>
            <w:hideMark/>
          </w:tcPr>
          <w:p w:rsidR="00A96B1F" w:rsidRPr="00A96B1F" w:rsidRDefault="00A96B1F" w:rsidP="009D0134">
            <w:pPr>
              <w:ind w:firstLine="0"/>
              <w:rPr>
                <w:sz w:val="26"/>
                <w:szCs w:val="26"/>
              </w:rPr>
            </w:pPr>
            <w:r w:rsidRPr="00A96B1F">
              <w:rPr>
                <w:sz w:val="26"/>
                <w:szCs w:val="26"/>
              </w:rPr>
              <w:t xml:space="preserve">страховые пенсии по старости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6B1F" w:rsidRPr="00A96B1F" w:rsidRDefault="00A96B1F" w:rsidP="009D0134">
            <w:pPr>
              <w:widowControl w:val="0"/>
              <w:autoSpaceDN w:val="0"/>
              <w:adjustRightInd w:val="0"/>
              <w:ind w:hanging="17"/>
              <w:jc w:val="center"/>
              <w:rPr>
                <w:sz w:val="26"/>
                <w:szCs w:val="26"/>
              </w:rPr>
            </w:pPr>
            <w:r w:rsidRPr="00A96B1F">
              <w:rPr>
                <w:sz w:val="26"/>
                <w:szCs w:val="26"/>
              </w:rPr>
              <w:t>15 498,79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6B1F" w:rsidRPr="00A96B1F" w:rsidRDefault="00A96B1F" w:rsidP="009D0134">
            <w:pPr>
              <w:ind w:firstLine="0"/>
              <w:jc w:val="center"/>
              <w:rPr>
                <w:sz w:val="26"/>
                <w:szCs w:val="26"/>
              </w:rPr>
            </w:pPr>
            <w:r w:rsidRPr="00A96B1F">
              <w:rPr>
                <w:sz w:val="26"/>
                <w:szCs w:val="26"/>
              </w:rPr>
              <w:t>824,91</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A96B1F" w:rsidRPr="00A96B1F" w:rsidRDefault="00A96B1F" w:rsidP="009D0134">
            <w:pPr>
              <w:ind w:firstLine="0"/>
              <w:jc w:val="center"/>
              <w:rPr>
                <w:sz w:val="26"/>
                <w:szCs w:val="26"/>
              </w:rPr>
            </w:pPr>
            <w:r w:rsidRPr="00A96B1F">
              <w:rPr>
                <w:sz w:val="26"/>
                <w:szCs w:val="26"/>
              </w:rPr>
              <w:t>5,6</w:t>
            </w:r>
          </w:p>
        </w:tc>
      </w:tr>
      <w:tr w:rsidR="00A96B1F" w:rsidRPr="00A96B1F" w:rsidTr="00A96B1F">
        <w:trPr>
          <w:trHeight w:val="417"/>
          <w:jc w:val="center"/>
        </w:trPr>
        <w:tc>
          <w:tcPr>
            <w:tcW w:w="5670" w:type="dxa"/>
            <w:tcBorders>
              <w:top w:val="single" w:sz="4" w:space="0" w:color="000000"/>
              <w:left w:val="single" w:sz="4" w:space="0" w:color="000000"/>
              <w:bottom w:val="single" w:sz="4" w:space="0" w:color="000000"/>
              <w:right w:val="single" w:sz="4" w:space="0" w:color="000000"/>
            </w:tcBorders>
            <w:vAlign w:val="center"/>
            <w:hideMark/>
          </w:tcPr>
          <w:p w:rsidR="00A96B1F" w:rsidRPr="00A96B1F" w:rsidRDefault="00A96B1F" w:rsidP="009D0134">
            <w:pPr>
              <w:ind w:hanging="104"/>
              <w:rPr>
                <w:sz w:val="26"/>
                <w:szCs w:val="26"/>
              </w:rPr>
            </w:pPr>
            <w:r w:rsidRPr="00A96B1F">
              <w:rPr>
                <w:sz w:val="26"/>
                <w:szCs w:val="26"/>
              </w:rPr>
              <w:t xml:space="preserve"> страховые пенсии по инвалидности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6B1F" w:rsidRPr="00A96B1F" w:rsidRDefault="00A96B1F" w:rsidP="009D0134">
            <w:pPr>
              <w:widowControl w:val="0"/>
              <w:tabs>
                <w:tab w:val="left" w:pos="142"/>
              </w:tabs>
              <w:autoSpaceDN w:val="0"/>
              <w:adjustRightInd w:val="0"/>
              <w:ind w:firstLine="0"/>
              <w:jc w:val="center"/>
              <w:rPr>
                <w:sz w:val="26"/>
                <w:szCs w:val="26"/>
              </w:rPr>
            </w:pPr>
            <w:r w:rsidRPr="00A96B1F">
              <w:rPr>
                <w:sz w:val="26"/>
                <w:szCs w:val="26"/>
              </w:rPr>
              <w:t>10 194,20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6B1F" w:rsidRPr="00A96B1F" w:rsidRDefault="00A96B1F" w:rsidP="009D0134">
            <w:pPr>
              <w:ind w:firstLine="0"/>
              <w:jc w:val="center"/>
              <w:rPr>
                <w:sz w:val="26"/>
                <w:szCs w:val="26"/>
              </w:rPr>
            </w:pPr>
            <w:r w:rsidRPr="00A96B1F">
              <w:rPr>
                <w:sz w:val="26"/>
                <w:szCs w:val="26"/>
              </w:rPr>
              <w:t>583,78</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A96B1F" w:rsidRPr="00A96B1F" w:rsidRDefault="00A96B1F" w:rsidP="009D0134">
            <w:pPr>
              <w:ind w:firstLine="0"/>
              <w:jc w:val="center"/>
              <w:rPr>
                <w:sz w:val="26"/>
                <w:szCs w:val="26"/>
              </w:rPr>
            </w:pPr>
            <w:r w:rsidRPr="00A96B1F">
              <w:rPr>
                <w:sz w:val="26"/>
                <w:szCs w:val="26"/>
              </w:rPr>
              <w:t>6,1</w:t>
            </w:r>
          </w:p>
        </w:tc>
      </w:tr>
      <w:tr w:rsidR="00A96B1F" w:rsidRPr="00A96B1F" w:rsidTr="00A96B1F">
        <w:trPr>
          <w:trHeight w:val="409"/>
          <w:jc w:val="center"/>
        </w:trPr>
        <w:tc>
          <w:tcPr>
            <w:tcW w:w="5670" w:type="dxa"/>
            <w:tcBorders>
              <w:top w:val="single" w:sz="4" w:space="0" w:color="000000"/>
              <w:left w:val="single" w:sz="4" w:space="0" w:color="000000"/>
              <w:bottom w:val="single" w:sz="4" w:space="0" w:color="000000"/>
              <w:right w:val="single" w:sz="4" w:space="0" w:color="000000"/>
            </w:tcBorders>
            <w:vAlign w:val="center"/>
            <w:hideMark/>
          </w:tcPr>
          <w:p w:rsidR="00A96B1F" w:rsidRPr="00A96B1F" w:rsidRDefault="00A96B1F" w:rsidP="009D0134">
            <w:pPr>
              <w:ind w:hanging="246"/>
              <w:rPr>
                <w:sz w:val="26"/>
                <w:szCs w:val="26"/>
              </w:rPr>
            </w:pPr>
            <w:r w:rsidRPr="00A96B1F">
              <w:rPr>
                <w:sz w:val="26"/>
                <w:szCs w:val="26"/>
              </w:rPr>
              <w:t>-  страховые пенсии по случаю потери кормильца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6B1F" w:rsidRPr="00A96B1F" w:rsidRDefault="00A96B1F" w:rsidP="009D0134">
            <w:pPr>
              <w:widowControl w:val="0"/>
              <w:autoSpaceDN w:val="0"/>
              <w:adjustRightInd w:val="0"/>
              <w:ind w:firstLine="0"/>
              <w:jc w:val="center"/>
              <w:rPr>
                <w:sz w:val="26"/>
                <w:szCs w:val="26"/>
              </w:rPr>
            </w:pPr>
            <w:r w:rsidRPr="00A96B1F">
              <w:rPr>
                <w:sz w:val="26"/>
                <w:szCs w:val="26"/>
              </w:rPr>
              <w:t>10 960,99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6B1F" w:rsidRPr="00A96B1F" w:rsidRDefault="00A96B1F" w:rsidP="009D0134">
            <w:pPr>
              <w:ind w:firstLine="0"/>
              <w:jc w:val="center"/>
              <w:rPr>
                <w:sz w:val="26"/>
                <w:szCs w:val="26"/>
              </w:rPr>
            </w:pPr>
            <w:r w:rsidRPr="00A96B1F">
              <w:rPr>
                <w:sz w:val="26"/>
                <w:szCs w:val="26"/>
              </w:rPr>
              <w:t>503,57</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A96B1F" w:rsidRPr="00A96B1F" w:rsidRDefault="00A96B1F" w:rsidP="009D0134">
            <w:pPr>
              <w:ind w:firstLine="0"/>
              <w:jc w:val="center"/>
              <w:rPr>
                <w:sz w:val="26"/>
                <w:szCs w:val="26"/>
              </w:rPr>
            </w:pPr>
            <w:r w:rsidRPr="00A96B1F">
              <w:rPr>
                <w:sz w:val="26"/>
                <w:szCs w:val="26"/>
              </w:rPr>
              <w:t>4,8</w:t>
            </w:r>
          </w:p>
        </w:tc>
      </w:tr>
      <w:tr w:rsidR="00A96B1F" w:rsidRPr="00A96B1F" w:rsidTr="00A96B1F">
        <w:trPr>
          <w:trHeight w:val="420"/>
          <w:jc w:val="center"/>
        </w:trPr>
        <w:tc>
          <w:tcPr>
            <w:tcW w:w="5670" w:type="dxa"/>
            <w:tcBorders>
              <w:top w:val="single" w:sz="4" w:space="0" w:color="000000"/>
              <w:left w:val="single" w:sz="4" w:space="0" w:color="000000"/>
              <w:bottom w:val="single" w:sz="4" w:space="0" w:color="000000"/>
              <w:right w:val="single" w:sz="4" w:space="0" w:color="000000"/>
            </w:tcBorders>
            <w:vAlign w:val="center"/>
            <w:hideMark/>
          </w:tcPr>
          <w:p w:rsidR="00A96B1F" w:rsidRPr="00A96B1F" w:rsidRDefault="00A96B1F" w:rsidP="009D0134">
            <w:pPr>
              <w:ind w:hanging="104"/>
              <w:rPr>
                <w:sz w:val="26"/>
                <w:szCs w:val="26"/>
              </w:rPr>
            </w:pPr>
            <w:r w:rsidRPr="00A96B1F">
              <w:rPr>
                <w:sz w:val="26"/>
                <w:szCs w:val="26"/>
              </w:rPr>
              <w:t xml:space="preserve"> социальные пенсии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6B1F" w:rsidRPr="00A96B1F" w:rsidRDefault="00A96B1F" w:rsidP="009D0134">
            <w:pPr>
              <w:ind w:hanging="17"/>
              <w:jc w:val="center"/>
              <w:rPr>
                <w:sz w:val="26"/>
                <w:szCs w:val="26"/>
              </w:rPr>
            </w:pPr>
            <w:r w:rsidRPr="00A96B1F">
              <w:rPr>
                <w:sz w:val="26"/>
                <w:szCs w:val="26"/>
              </w:rPr>
              <w:t>10 665,23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96B1F" w:rsidRPr="00A96B1F" w:rsidRDefault="00A96B1F" w:rsidP="009D0134">
            <w:pPr>
              <w:ind w:firstLine="0"/>
              <w:jc w:val="center"/>
              <w:rPr>
                <w:sz w:val="26"/>
                <w:szCs w:val="26"/>
              </w:rPr>
            </w:pPr>
            <w:r w:rsidRPr="00A96B1F">
              <w:rPr>
                <w:sz w:val="26"/>
                <w:szCs w:val="26"/>
              </w:rPr>
              <w:t>395,01</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A96B1F" w:rsidRPr="00A96B1F" w:rsidRDefault="00A96B1F" w:rsidP="009D0134">
            <w:pPr>
              <w:ind w:firstLine="0"/>
              <w:jc w:val="center"/>
              <w:rPr>
                <w:sz w:val="26"/>
                <w:szCs w:val="26"/>
              </w:rPr>
            </w:pPr>
            <w:r w:rsidRPr="00A96B1F">
              <w:rPr>
                <w:sz w:val="26"/>
                <w:szCs w:val="26"/>
              </w:rPr>
              <w:t>3,8</w:t>
            </w:r>
          </w:p>
        </w:tc>
      </w:tr>
    </w:tbl>
    <w:p w:rsidR="00A96B1F" w:rsidRPr="00A96B1F" w:rsidRDefault="00A96B1F" w:rsidP="009D0134">
      <w:pPr>
        <w:autoSpaceDE w:val="0"/>
        <w:autoSpaceDN w:val="0"/>
        <w:adjustRightInd w:val="0"/>
      </w:pPr>
    </w:p>
    <w:p w:rsidR="00A96B1F" w:rsidRPr="00A96B1F" w:rsidRDefault="00A96B1F" w:rsidP="009D0134">
      <w:pPr>
        <w:autoSpaceDE w:val="0"/>
        <w:autoSpaceDN w:val="0"/>
        <w:adjustRightInd w:val="0"/>
      </w:pPr>
      <w:r w:rsidRPr="00A96B1F">
        <w:t>По-прежнему актуальность возникающих вопросов по поводу назначения различных видов пенсий задают негативный тон социальному самочувствию отдельных категорий граждан. Несмотря на то, что Конституция России гарантирует каждому человеку социальное обеспечение по возрасту, в случае болезни, инвалидности, потери кормильца и иных случаях, в адрес Уполномоченного продолжают поступать обращения граждан с надеждой получить понимание, содействие и помощь.</w:t>
      </w:r>
    </w:p>
    <w:p w:rsidR="00A96B1F" w:rsidRPr="00A96B1F" w:rsidRDefault="00A96B1F" w:rsidP="009D0134">
      <w:pPr>
        <w:autoSpaceDE w:val="0"/>
        <w:autoSpaceDN w:val="0"/>
        <w:adjustRightInd w:val="0"/>
      </w:pPr>
      <w:r w:rsidRPr="00A96B1F">
        <w:t xml:space="preserve">Так, гражданка </w:t>
      </w:r>
      <w:r w:rsidRPr="00A96B1F">
        <w:rPr>
          <w:b/>
        </w:rPr>
        <w:t>В.</w:t>
      </w:r>
      <w:r w:rsidRPr="00A96B1F">
        <w:t xml:space="preserve"> из г. Новотроицка ставила вопрос о содействии в вопросе переоформления пенсии по потере кормильца. В 2020 году заявительница достигла совершеннолетнего возраста, однако выплата продолжала поступать на расчетный счет матери заявительницы. В. обратилась в Пенсионный фонд в надежде получить помощь, однако ей было отказано. Многофункциональный центр и управление Пенсионного фонда в г. Новотроицке не смогли или не захотели оказать содействие.</w:t>
      </w:r>
    </w:p>
    <w:p w:rsidR="00A96B1F" w:rsidRPr="00A96B1F" w:rsidRDefault="00A96B1F" w:rsidP="009D0134">
      <w:r w:rsidRPr="00A96B1F">
        <w:t xml:space="preserve">Уполномоченным в адрес руководства ОПФР по Оренбургской области направлено письмо с предложением более детально рассмотреть обращение. В итоге, </w:t>
      </w:r>
      <w:r w:rsidRPr="00A96B1F">
        <w:rPr>
          <w:b/>
        </w:rPr>
        <w:t>В.</w:t>
      </w:r>
      <w:r w:rsidRPr="00A96B1F">
        <w:t xml:space="preserve"> проинформирована о положительном решении вопроса. С февраля она получает пенсию по потере кормильца на личный счет в кредитной организации.</w:t>
      </w:r>
    </w:p>
    <w:p w:rsidR="00A96B1F" w:rsidRPr="00A96B1F" w:rsidRDefault="00A96B1F" w:rsidP="009D0134">
      <w:r w:rsidRPr="00A96B1F">
        <w:t>В аппарат Уполномоченного обращались граждане, достигшие 18 летнего возраста, обучающиеся по очной форме в образовательных организациях, за содействием в оформлении пенсии по потере кормильца. Как правило, это выходцы из малообеспеченных или неблагополучных семей, где умерший родитель не работал либо имел неофициальный заработок. Суть проблемы заключалась в следующем.</w:t>
      </w:r>
    </w:p>
    <w:p w:rsidR="00A96B1F" w:rsidRPr="00A96B1F" w:rsidRDefault="00A96B1F" w:rsidP="009D0134">
      <w:r w:rsidRPr="00A96B1F">
        <w:t xml:space="preserve">При обращении в органы Пенсионного фонда за назначением пенсии по потере кормильца ими получен отказ в связи с отсутствием страхового стажа у умершего родителя, с рекомендацией обращения в суд за установлением факта нахождения на иждивении у умершего. </w:t>
      </w:r>
    </w:p>
    <w:p w:rsidR="00A96B1F" w:rsidRPr="00A96B1F" w:rsidRDefault="00A96B1F" w:rsidP="009D0134">
      <w:pPr>
        <w:autoSpaceDE w:val="0"/>
        <w:autoSpaceDN w:val="0"/>
        <w:adjustRightInd w:val="0"/>
        <w:rPr>
          <w:color w:val="000000"/>
          <w:shd w:val="clear" w:color="auto" w:fill="FFFFFF"/>
        </w:rPr>
      </w:pPr>
      <w:r w:rsidRPr="00A96B1F">
        <w:rPr>
          <w:color w:val="000000"/>
          <w:shd w:val="clear" w:color="auto" w:fill="FFFFFF"/>
        </w:rPr>
        <w:t xml:space="preserve">Устанавливая в пенсионном законодательстве требование доказывания факта нахождения на иждивении родителей, законодатель основывается на презумпции трудоспособности лица, достигшего совершеннолетия. Гражданин состоявший на иждивении у умершего, должен доказать в суде наличие одновременно следующих обстоятельств: нетрудоспособность; постоянность </w:t>
      </w:r>
      <w:r w:rsidRPr="00A96B1F">
        <w:rPr>
          <w:color w:val="000000"/>
          <w:shd w:val="clear" w:color="auto" w:fill="FFFFFF"/>
        </w:rPr>
        <w:lastRenderedPageBreak/>
        <w:t>источника средств к существованию, получаемых от кормильца; установление факта того, что такой источник является основным для существования.</w:t>
      </w:r>
    </w:p>
    <w:p w:rsidR="00A96B1F" w:rsidRPr="00A96B1F" w:rsidRDefault="00A96B1F" w:rsidP="009D0134">
      <w:pPr>
        <w:widowControl w:val="0"/>
        <w:rPr>
          <w:color w:val="000000"/>
          <w:shd w:val="clear" w:color="auto" w:fill="FFFFFF"/>
        </w:rPr>
      </w:pPr>
      <w:r w:rsidRPr="00A96B1F">
        <w:rPr>
          <w:color w:val="000000"/>
        </w:rPr>
        <w:t>В целях содействия аппаратом Уполномоченного подготовлены образцы заявлений в суд об установлении факта нахождения на иждивении у умершего родителя, а также оказана помощь в сборе д</w:t>
      </w:r>
      <w:r w:rsidRPr="00A96B1F">
        <w:rPr>
          <w:color w:val="000000"/>
          <w:shd w:val="clear" w:color="auto" w:fill="FFFFFF"/>
        </w:rPr>
        <w:t>окументов, подтверждающих данный факт: справки жилищных органов или органов местного самоуправления о совместном проживании в жилом помещении, с приложением квитанций об оплате ЖКУ, справки о доходах всех членов семьи и иные документы, содержащие требуемые сведения.</w:t>
      </w:r>
    </w:p>
    <w:p w:rsidR="00A96B1F" w:rsidRPr="00A96B1F" w:rsidRDefault="00A96B1F" w:rsidP="009D0134">
      <w:pPr>
        <w:rPr>
          <w:b/>
        </w:rPr>
      </w:pPr>
      <w:r w:rsidRPr="00A96B1F">
        <w:t xml:space="preserve">В этой связи </w:t>
      </w:r>
      <w:r w:rsidRPr="00A96B1F">
        <w:rPr>
          <w:b/>
        </w:rPr>
        <w:t>Уполномоченный рекомендует региональному Пенсионному фонду России:</w:t>
      </w:r>
    </w:p>
    <w:p w:rsidR="00A96B1F" w:rsidRPr="00A96B1F" w:rsidRDefault="00A96B1F" w:rsidP="009D0134">
      <w:pPr>
        <w:rPr>
          <w:color w:val="000000"/>
          <w:shd w:val="clear" w:color="auto" w:fill="FFFFFF"/>
        </w:rPr>
      </w:pPr>
      <w:r w:rsidRPr="00A96B1F">
        <w:rPr>
          <w:b/>
        </w:rPr>
        <w:t>учитывая социальный статус лиц, обращающихся за оформлением пенсии по потере кормильца, и их психологическое состояние в связи с потерей родителя, при отказе в назначении пенсии оказывать содействие в составлении заявлений в судебные органы.</w:t>
      </w:r>
    </w:p>
    <w:p w:rsidR="00A96B1F" w:rsidRPr="00A96B1F" w:rsidRDefault="00A96B1F" w:rsidP="009D0134">
      <w:pPr>
        <w:tabs>
          <w:tab w:val="left" w:pos="10080"/>
        </w:tabs>
        <w:ind w:firstLine="539"/>
        <w:rPr>
          <w:color w:val="000000"/>
        </w:rPr>
      </w:pPr>
      <w:r w:rsidRPr="00A96B1F">
        <w:rPr>
          <w:color w:val="000000"/>
        </w:rPr>
        <w:t xml:space="preserve">Преклоняясь перед заслугами ветеранов труда и тружеников тыла, Уполномоченный неоднократно поднимал вопрос </w:t>
      </w:r>
      <w:r w:rsidR="00E07617" w:rsidRPr="00CC5232">
        <w:t>о</w:t>
      </w:r>
      <w:r w:rsidRPr="00A96B1F">
        <w:rPr>
          <w:color w:val="000000"/>
        </w:rPr>
        <w:t xml:space="preserve">необходимости реформирования пенсионной системы. Пенсионеры являются категорией граждан, которым со стороны государства необходимо </w:t>
      </w:r>
      <w:r w:rsidRPr="00A96B1F">
        <w:t xml:space="preserve">предоставлять материальную поддержку, направленную на обеспечение достойного жизненного уровня. </w:t>
      </w:r>
      <w:r w:rsidR="00CC5232">
        <w:t xml:space="preserve">Но </w:t>
      </w:r>
      <w:r w:rsidRPr="00A96B1F">
        <w:rPr>
          <w:color w:val="000000"/>
        </w:rPr>
        <w:t>предусмотренная в настоящее время индексация пенсии не успевает покрывать рост цен, в том числе и на предметы первой необходимости.</w:t>
      </w:r>
    </w:p>
    <w:p w:rsidR="00A96B1F" w:rsidRPr="00A96B1F" w:rsidRDefault="00A96B1F" w:rsidP="009D0134">
      <w:pPr>
        <w:tabs>
          <w:tab w:val="left" w:pos="10080"/>
        </w:tabs>
        <w:ind w:right="181" w:firstLine="539"/>
        <w:rPr>
          <w:color w:val="000000"/>
        </w:rPr>
      </w:pPr>
      <w:r w:rsidRPr="00A96B1F">
        <w:rPr>
          <w:color w:val="000000"/>
        </w:rPr>
        <w:t xml:space="preserve">  К Уполномоченному обратилась гражданка </w:t>
      </w:r>
      <w:r w:rsidRPr="00A96B1F">
        <w:rPr>
          <w:b/>
          <w:color w:val="000000"/>
        </w:rPr>
        <w:t xml:space="preserve">Б. </w:t>
      </w:r>
      <w:r w:rsidRPr="00A96B1F">
        <w:rPr>
          <w:color w:val="000000"/>
        </w:rPr>
        <w:t>– многодетная мать, по вопросу правильности начисления пенсии. В адрес управляющего Отделения Пенсионного фонда по Оренбургской области направлено письмо о проверке выплатного дела заявительницы. По результатам проверки нарушений не установлено, размер пенсии исчислен как многодетной матери с учетом работы в годы Великой Отечественной войны и составил 19 тыс. рублей. Однако, Б. не проводились перерасчеты в связи с изменением законодательства.</w:t>
      </w:r>
    </w:p>
    <w:p w:rsidR="00A96B1F" w:rsidRPr="00A96B1F" w:rsidRDefault="00A96B1F" w:rsidP="009D0134">
      <w:pPr>
        <w:tabs>
          <w:tab w:val="left" w:pos="10080"/>
        </w:tabs>
        <w:ind w:right="181" w:firstLine="539"/>
        <w:rPr>
          <w:color w:val="000000"/>
        </w:rPr>
      </w:pPr>
      <w:r w:rsidRPr="00A96B1F">
        <w:rPr>
          <w:color w:val="000000"/>
        </w:rPr>
        <w:t xml:space="preserve">Так, лицам, которые по состоянию на 31.12.2014 являлись получателями трудовых пенсий и которым периоды ухода за детьми ранее были засчитаны в стаж как работа, вправе обратиться в территориальный орган Пенсионного фонда РФ для проверки целесообразности перерасчета размера пенсии по нормам Закона «О страховых пенсиях».  </w:t>
      </w:r>
    </w:p>
    <w:p w:rsidR="00A96B1F" w:rsidRPr="00A96B1F" w:rsidRDefault="00A96B1F" w:rsidP="009D0134">
      <w:pPr>
        <w:tabs>
          <w:tab w:val="left" w:pos="10080"/>
        </w:tabs>
        <w:ind w:firstLine="539"/>
        <w:rPr>
          <w:color w:val="000000"/>
        </w:rPr>
      </w:pPr>
      <w:r w:rsidRPr="00A96B1F">
        <w:rPr>
          <w:color w:val="000000"/>
        </w:rPr>
        <w:t xml:space="preserve">Поскольку показатели, с учетом которых исчислен размер пенсии конкретного пенсионера (стаж и заработок) у всех пенсионеров различные, перерасчет пенсии происходит в заявительном порядке. После инициированной Уполномоченным проверки размер пенсии Б. пересмотрен и составил более 21 тыс. руб. Прибавка в размере две тысячи, конечно, небольшая, но для заявительницы имеет значение. </w:t>
      </w:r>
    </w:p>
    <w:p w:rsidR="00A96B1F" w:rsidRPr="00A96B1F" w:rsidRDefault="00A96B1F" w:rsidP="009D0134">
      <w:pPr>
        <w:tabs>
          <w:tab w:val="left" w:pos="10080"/>
        </w:tabs>
        <w:ind w:firstLine="539"/>
        <w:rPr>
          <w:b/>
          <w:color w:val="000000"/>
        </w:rPr>
      </w:pPr>
      <w:r w:rsidRPr="00A96B1F">
        <w:rPr>
          <w:color w:val="000000"/>
        </w:rPr>
        <w:t>В этой связи</w:t>
      </w:r>
      <w:r w:rsidRPr="00A96B1F">
        <w:rPr>
          <w:b/>
          <w:color w:val="000000"/>
        </w:rPr>
        <w:t xml:space="preserve"> Уполномоченный рекомендует региональному Пенсионного фонду России:</w:t>
      </w:r>
    </w:p>
    <w:p w:rsidR="00A96B1F" w:rsidRPr="00A96B1F" w:rsidRDefault="00A96B1F" w:rsidP="009D0134">
      <w:pPr>
        <w:rPr>
          <w:b/>
        </w:rPr>
      </w:pPr>
      <w:r w:rsidRPr="00A96B1F">
        <w:rPr>
          <w:b/>
        </w:rPr>
        <w:lastRenderedPageBreak/>
        <w:t>в средствах массовой информации, через сети Интернет и социальные службы проводить на регулярной основе разъяснительную работу с населением о праве на обращение в пенсионные органы для пересмотра размера пенсии в связи с изменениями в законодательстве.</w:t>
      </w:r>
    </w:p>
    <w:p w:rsidR="00A96B1F" w:rsidRPr="00A96B1F" w:rsidRDefault="00A96B1F" w:rsidP="009D0134">
      <w:pPr>
        <w:rPr>
          <w:iCs/>
        </w:rPr>
      </w:pPr>
      <w:r w:rsidRPr="00A96B1F">
        <w:rPr>
          <w:iCs/>
        </w:rPr>
        <w:t xml:space="preserve">В целях повышения покупательной способности пожилых граждан </w:t>
      </w:r>
      <w:r w:rsidRPr="00A96B1F">
        <w:rPr>
          <w:rFonts w:eastAsia="Times New Roman"/>
          <w:iCs/>
          <w:lang w:eastAsia="ru-RU"/>
        </w:rPr>
        <w:t xml:space="preserve">органы Пенсионного фонда </w:t>
      </w:r>
      <w:r w:rsidRPr="00A96B1F">
        <w:rPr>
          <w:iCs/>
        </w:rPr>
        <w:t>в</w:t>
      </w:r>
      <w:r w:rsidRPr="00A96B1F">
        <w:rPr>
          <w:rFonts w:eastAsia="Times New Roman"/>
          <w:iCs/>
          <w:lang w:eastAsia="ru-RU"/>
        </w:rPr>
        <w:t xml:space="preserve"> соответствии с указом Президента России осуществляли единовременную выплату получателям в размере 10 000 рублей, причем банк не мог обратить взыскание на денежные средства по исполнительным документам. </w:t>
      </w:r>
    </w:p>
    <w:p w:rsidR="00A96B1F" w:rsidRPr="00A96B1F" w:rsidRDefault="00A96B1F" w:rsidP="009D0134">
      <w:pPr>
        <w:shd w:val="clear" w:color="auto" w:fill="FFFFFF"/>
        <w:rPr>
          <w:rFonts w:eastAsia="Times New Roman"/>
          <w:lang w:eastAsia="ru-RU"/>
        </w:rPr>
      </w:pPr>
      <w:r w:rsidRPr="00A96B1F">
        <w:rPr>
          <w:rFonts w:eastAsia="Times New Roman"/>
          <w:lang w:eastAsia="ru-RU"/>
        </w:rPr>
        <w:t>Жалобы к Пенсионному фонду по данному поводу от граждан не поступали, аналогично и по данным регионального управления федеральной службы судебных приставов. По существующему порядку администратор единовременной выплаты – Пенсионный фонд при перечислении денег на счет получателя обязан присваивать им соответствующий код, и в банк они приходят уже с так называемым «иммунитетом», который защищает выплаты от списания по исполнительным документам. Если владелец счета самостоятельно переводит социальную выплату на другой счет, то она автоматически теряет маркировку и перестает быть неприкосновенной. Соответственно, денежные средства могут быть списаны в счет оплаты задолженности.</w:t>
      </w:r>
    </w:p>
    <w:p w:rsidR="00A96B1F" w:rsidRPr="00A96B1F" w:rsidRDefault="00A96B1F" w:rsidP="009D0134">
      <w:pPr>
        <w:autoSpaceDE w:val="0"/>
        <w:autoSpaceDN w:val="0"/>
        <w:adjustRightInd w:val="0"/>
      </w:pPr>
      <w:r w:rsidRPr="00A96B1F">
        <w:t>Следует отметить, размер пенсионных выплат гражданам даже с учетом периодической индексации пока не позволяет говорить об увеличении покупательной способности как ключевого признака, отражающего уровень жизни населения. Особенно болезненно пенсионерами воспринимается постоянный рост цен на продукты питания.</w:t>
      </w:r>
    </w:p>
    <w:p w:rsidR="00A96B1F" w:rsidRPr="00A96B1F" w:rsidRDefault="00A96B1F" w:rsidP="009D0134">
      <w:pPr>
        <w:shd w:val="clear" w:color="auto" w:fill="FFFFFF"/>
        <w:rPr>
          <w:rFonts w:eastAsia="Times New Roman"/>
          <w:lang w:eastAsia="ru-RU"/>
        </w:rPr>
      </w:pPr>
      <w:r w:rsidRPr="00A96B1F">
        <w:rPr>
          <w:rFonts w:eastAsia="Times New Roman"/>
          <w:lang w:eastAsia="ru-RU"/>
        </w:rPr>
        <w:t>Основные продукты пенсионеров – это крупы, молоко, хлеб. Цена за литр   молока давно перевалила отметку в 50 рублей. Пожилые люди караулят молоковозку, которая раз в неделю проезжает по дворам областного центра. Молоко в этом случае им обходится в 40 рублей, но его качество невысокое.</w:t>
      </w:r>
    </w:p>
    <w:p w:rsidR="00A96B1F" w:rsidRPr="00A96B1F" w:rsidRDefault="00A96B1F" w:rsidP="009D0134">
      <w:pPr>
        <w:shd w:val="clear" w:color="auto" w:fill="FFFFFF"/>
        <w:rPr>
          <w:rFonts w:eastAsia="Times New Roman"/>
          <w:lang w:eastAsia="ru-RU"/>
        </w:rPr>
      </w:pPr>
      <w:r w:rsidRPr="00A96B1F">
        <w:rPr>
          <w:rFonts w:eastAsia="Times New Roman"/>
          <w:lang w:eastAsia="ru-RU"/>
        </w:rPr>
        <w:t>Преодолевая расстояния, пожилые люди стараются попасть на колхозные рынки, где стоят в очереди за относительно недорогими макаронными изделиями и крупами, запасаются куриным яйцом от производителя по цене, дешевле рыночных на 7-10 рублей. Пенсионеры вынуждены считать рубли и экономить на питании.</w:t>
      </w:r>
    </w:p>
    <w:p w:rsidR="00A96B1F" w:rsidRPr="00A96B1F" w:rsidRDefault="00A96B1F" w:rsidP="009D0134">
      <w:pPr>
        <w:autoSpaceDE w:val="0"/>
        <w:autoSpaceDN w:val="0"/>
        <w:adjustRightInd w:val="0"/>
      </w:pPr>
      <w:r w:rsidRPr="00A96B1F">
        <w:t>Видится, что регулировать необходимо не только цены на отдельные группы продуктов, но и на продуктовую корзину в целом. По мнению руководства</w:t>
      </w:r>
      <w:r w:rsidR="00454852">
        <w:t xml:space="preserve"> главного </w:t>
      </w:r>
      <w:r w:rsidRPr="00A96B1F">
        <w:t>регулятора инфляционных процессовв стране – Центрального банка России, уровень продовольственной инфляции достиг двузначных значений. Естественно, в первую очередь это ощущают малообеспеченные граждане. С учетом стоящих задач по снижению бедности в стране ситуация, при которой цены постоянно растут не только на продукты, а вообще на все, вводит граждан, живущих на скромную пенсию, в состояние выживания.</w:t>
      </w:r>
    </w:p>
    <w:p w:rsidR="00A96B1F" w:rsidRPr="00A96B1F" w:rsidRDefault="00A96B1F" w:rsidP="009D0134">
      <w:pPr>
        <w:autoSpaceDE w:val="0"/>
        <w:autoSpaceDN w:val="0"/>
        <w:adjustRightInd w:val="0"/>
        <w:rPr>
          <w:b/>
        </w:rPr>
      </w:pPr>
      <w:r w:rsidRPr="00A96B1F">
        <w:rPr>
          <w:b/>
        </w:rPr>
        <w:t xml:space="preserve">По мнению Уполномоченного, подвергать государственному регулированию необходимо не только продовольственную отрасль. Держать под государственным контролем нужно все то, что влияет на цену </w:t>
      </w:r>
      <w:r w:rsidRPr="00A96B1F">
        <w:rPr>
          <w:b/>
        </w:rPr>
        <w:lastRenderedPageBreak/>
        <w:t xml:space="preserve">товаров, услуг и величину тарифов. Существующие рыночные механизмы, формирующие цены могут привести к саботажу благой цели по снижению числа бедных граждан, и создать крайне напряженную ситуацию по удовлетворению населением жизненных потребностей. </w:t>
      </w:r>
      <w:r w:rsidRPr="00A96B1F">
        <w:rPr>
          <w:rFonts w:eastAsia="Times New Roman"/>
          <w:iCs/>
          <w:lang w:eastAsia="ru-RU"/>
        </w:rPr>
        <w:t>Рыночным отношениям можно доверить функцию регулирования цен, но только в том случае, если заработная плата и пенсии начнут увеличиваться опережающими инфляцию темпами. </w:t>
      </w:r>
    </w:p>
    <w:p w:rsidR="00A96B1F" w:rsidRPr="00A96B1F" w:rsidRDefault="00A96B1F" w:rsidP="009D0134">
      <w:pPr>
        <w:rPr>
          <w:bCs/>
          <w:spacing w:val="3"/>
        </w:rPr>
      </w:pPr>
      <w:r w:rsidRPr="00A96B1F">
        <w:rPr>
          <w:bCs/>
          <w:spacing w:val="3"/>
        </w:rPr>
        <w:t>По-прежнему состоявшиеся судебные решения не способствуют формированию единой правоприменительной практики и не приводят к изменениям в подходах пенсионных органов.</w:t>
      </w:r>
    </w:p>
    <w:p w:rsidR="00A96B1F" w:rsidRPr="00A96B1F" w:rsidRDefault="00A96B1F" w:rsidP="009D0134">
      <w:pPr>
        <w:rPr>
          <w:bCs/>
          <w:spacing w:val="3"/>
        </w:rPr>
      </w:pPr>
      <w:r w:rsidRPr="00A96B1F">
        <w:rPr>
          <w:bCs/>
          <w:spacing w:val="3"/>
        </w:rPr>
        <w:t xml:space="preserve">Так, Уполномоченным рассмотрено </w:t>
      </w:r>
      <w:r w:rsidRPr="00A96B1F">
        <w:t xml:space="preserve">обращение пенсионера </w:t>
      </w:r>
      <w:r w:rsidRPr="00A96B1F">
        <w:rPr>
          <w:b/>
        </w:rPr>
        <w:t>С</w:t>
      </w:r>
      <w:r w:rsidRPr="00A96B1F">
        <w:t>., которому при назначении пенсии решением по Саракташскому району в трудовой стаж не был засчитан период работы на металлургическом комбинате г.Мариуполя с 01.01.1991 по 13.11.2008 годы, причина– отсутствие справки с комбината о подтверждении работы. Однако, в пенсионном выплатном деле С., полученном с Управления Пенсионного Фонда Донецкой Народной Республики в Тельмановском районе, имелись документы, подтверждающие факт работы на комбинате.</w:t>
      </w:r>
    </w:p>
    <w:p w:rsidR="00A96B1F" w:rsidRPr="00A96B1F" w:rsidRDefault="00A96B1F" w:rsidP="009D0134">
      <w:pPr>
        <w:tabs>
          <w:tab w:val="left" w:pos="9072"/>
          <w:tab w:val="left" w:pos="10080"/>
        </w:tabs>
        <w:rPr>
          <w:color w:val="000000"/>
        </w:rPr>
      </w:pPr>
      <w:r w:rsidRPr="00A96B1F">
        <w:rPr>
          <w:color w:val="000000"/>
        </w:rPr>
        <w:t xml:space="preserve">В целях содействия восстановлению трудового стажа заявителя Уполномоченным в адрес управляющего УПФР по Оренбургской области направлено ходатайство о проверке полноты проведенных </w:t>
      </w:r>
      <w:r w:rsidRPr="00A96B1F">
        <w:t>в районном отделении</w:t>
      </w:r>
      <w:r w:rsidRPr="00A96B1F">
        <w:rPr>
          <w:color w:val="000000"/>
        </w:rPr>
        <w:t xml:space="preserve"> мероприятий по сбору и анализу документов гражданина С., с предложением учета уже имеющихся документов для расчета стажа и проведении пересчета размера пенсии. </w:t>
      </w:r>
    </w:p>
    <w:p w:rsidR="00A96B1F" w:rsidRPr="00A96B1F" w:rsidRDefault="00A96B1F" w:rsidP="009D0134">
      <w:pPr>
        <w:tabs>
          <w:tab w:val="left" w:pos="9072"/>
          <w:tab w:val="left" w:pos="10080"/>
        </w:tabs>
        <w:ind w:firstLine="539"/>
        <w:rPr>
          <w:bCs/>
          <w:spacing w:val="3"/>
        </w:rPr>
      </w:pPr>
      <w:r w:rsidRPr="00A96B1F">
        <w:t>В результате проверки выплатного дела принято решение о зачете в трудовой стаж С. периоды его работы в Республике Украина с 1991 по 2008 годы, пересчете пенсии с 9 тыс. до 16 тыс. рублей, а также выплате разницы за 11 месяцев с момента назначения пенсии. П</w:t>
      </w:r>
      <w:r w:rsidRPr="00A96B1F">
        <w:rPr>
          <w:bCs/>
          <w:spacing w:val="3"/>
        </w:rPr>
        <w:t>риятной оказалась реакция заявителя, высказанная в адрес Уполномоченного: «</w:t>
      </w:r>
      <w:r w:rsidRPr="00A96B1F">
        <w:rPr>
          <w:bCs/>
          <w:i/>
          <w:spacing w:val="3"/>
        </w:rPr>
        <w:t xml:space="preserve">Благодаря Вашим умелым и высокопрофессиональным действиям </w:t>
      </w:r>
      <w:r w:rsidR="00454852">
        <w:rPr>
          <w:bCs/>
          <w:i/>
          <w:spacing w:val="3"/>
        </w:rPr>
        <w:t xml:space="preserve">в кратчайшие сроки </w:t>
      </w:r>
      <w:r w:rsidRPr="00A96B1F">
        <w:rPr>
          <w:bCs/>
          <w:i/>
          <w:spacing w:val="3"/>
        </w:rPr>
        <w:t>мойвопросрешился в положительную сторону для меня</w:t>
      </w:r>
      <w:r w:rsidRPr="00A96B1F">
        <w:rPr>
          <w:bCs/>
          <w:spacing w:val="3"/>
        </w:rPr>
        <w:t>…».</w:t>
      </w:r>
    </w:p>
    <w:p w:rsidR="00A96B1F" w:rsidRPr="00A96B1F" w:rsidRDefault="00A96B1F" w:rsidP="009D0134">
      <w:pPr>
        <w:tabs>
          <w:tab w:val="left" w:pos="10080"/>
        </w:tabs>
        <w:ind w:firstLine="539"/>
        <w:rPr>
          <w:b/>
          <w:color w:val="000000"/>
        </w:rPr>
      </w:pPr>
      <w:r w:rsidRPr="00A96B1F">
        <w:rPr>
          <w:color w:val="000000"/>
        </w:rPr>
        <w:t>В этой связи</w:t>
      </w:r>
      <w:r w:rsidRPr="00A96B1F">
        <w:rPr>
          <w:b/>
          <w:color w:val="000000"/>
        </w:rPr>
        <w:t xml:space="preserve"> Уполномоченный реком</w:t>
      </w:r>
      <w:r w:rsidR="002E721B">
        <w:rPr>
          <w:b/>
          <w:color w:val="000000"/>
        </w:rPr>
        <w:t>ендует региональному Пенсионному</w:t>
      </w:r>
      <w:r w:rsidRPr="00A96B1F">
        <w:rPr>
          <w:b/>
          <w:color w:val="000000"/>
        </w:rPr>
        <w:t xml:space="preserve"> фонду России:</w:t>
      </w:r>
    </w:p>
    <w:p w:rsidR="00A96B1F" w:rsidRPr="00A96B1F" w:rsidRDefault="00A96B1F" w:rsidP="009D0134">
      <w:pPr>
        <w:rPr>
          <w:b/>
        </w:rPr>
      </w:pPr>
      <w:r w:rsidRPr="00A96B1F">
        <w:rPr>
          <w:b/>
          <w:color w:val="000000"/>
        </w:rPr>
        <w:t xml:space="preserve">проработать вопрос с территориальными отделениями о недопущении в работе фактов вышеописанной ситуации. В каждом конкретном случае исключить формальный подход в оценке предъявляемых документов о трудовом стаже и требования о </w:t>
      </w:r>
      <w:r w:rsidRPr="00A96B1F">
        <w:rPr>
          <w:b/>
        </w:rPr>
        <w:t>сборе дополнительных справок при наличии достаточных данных для расчета стажа и размера пенсии.</w:t>
      </w:r>
    </w:p>
    <w:p w:rsidR="00A96B1F" w:rsidRPr="00A96B1F" w:rsidRDefault="00A96B1F" w:rsidP="009D0134">
      <w:pPr>
        <w:rPr>
          <w:bCs/>
          <w:spacing w:val="3"/>
        </w:rPr>
      </w:pPr>
      <w:r w:rsidRPr="00A96B1F">
        <w:rPr>
          <w:bCs/>
          <w:spacing w:val="3"/>
        </w:rPr>
        <w:t xml:space="preserve">Стремясь к максимальному обеспечению гарантий государственной защиты, соблюдению и уважению прав и основных свобод человека и гражданина в области пенсионного обеспеченияв отчетном году Уполномоченным с руководством </w:t>
      </w:r>
      <w:r w:rsidR="007C1331" w:rsidRPr="007C1331">
        <w:rPr>
          <w:bCs/>
          <w:spacing w:val="3"/>
        </w:rPr>
        <w:t>о</w:t>
      </w:r>
      <w:r w:rsidRPr="00A96B1F">
        <w:rPr>
          <w:bCs/>
          <w:spacing w:val="3"/>
        </w:rPr>
        <w:t xml:space="preserve">тделения Пенсионного фонда России по Оренбургской области перезаключено Соглашение о взаимодействии. </w:t>
      </w:r>
      <w:r w:rsidRPr="00A96B1F">
        <w:rPr>
          <w:bCs/>
          <w:spacing w:val="3"/>
        </w:rPr>
        <w:lastRenderedPageBreak/>
        <w:t>Результаты совместной работы и сотрудничества не заставили себя долго ждать (вышеописанный пример тому подтверждение).</w:t>
      </w:r>
    </w:p>
    <w:p w:rsidR="00C94F92" w:rsidRDefault="00A96B1F" w:rsidP="009D0134">
      <w:pPr>
        <w:rPr>
          <w:spacing w:val="3"/>
        </w:rPr>
      </w:pPr>
      <w:r w:rsidRPr="00A96B1F">
        <w:rPr>
          <w:bCs/>
          <w:spacing w:val="3"/>
        </w:rPr>
        <w:t xml:space="preserve">Минтруд России разработал проект постановления Правительства Российской Федерации, вносящий изменения в списки работ, производств, профессий, должностей, специальностей и учреждений (организаций), с учетом которых досрочно назначается страховая пенсия по старости. Проектом </w:t>
      </w:r>
      <w:r w:rsidRPr="00A96B1F">
        <w:rPr>
          <w:spacing w:val="3"/>
        </w:rPr>
        <w:t>предлагается включать в списки периоды профессионального обучения и дополнительного профессионального образования работников, являющихся условием выполнения работниками определенных видов деятельности. В такие периоды сотрудники отсутствуют на рабочих местах, но они за ними сохраняются, как и заработная плата, а работодатели отчисляют за обучающихся работников взносы на обязательное пенсионное страхование</w:t>
      </w:r>
      <w:r w:rsidR="00643DA5">
        <w:rPr>
          <w:spacing w:val="3"/>
        </w:rPr>
        <w:t xml:space="preserve">. </w:t>
      </w:r>
    </w:p>
    <w:p w:rsidR="00A96B1F" w:rsidRPr="00A96B1F" w:rsidRDefault="00A96B1F" w:rsidP="009D0134">
      <w:pPr>
        <w:rPr>
          <w:rFonts w:eastAsia="Times New Roman"/>
          <w:spacing w:val="3"/>
          <w:lang w:eastAsia="ru-RU"/>
        </w:rPr>
      </w:pPr>
      <w:r w:rsidRPr="00A96B1F">
        <w:rPr>
          <w:rFonts w:eastAsia="Times New Roman"/>
          <w:spacing w:val="3"/>
          <w:lang w:eastAsia="ru-RU"/>
        </w:rPr>
        <w:t>Сегодня на досрочную пенсию могут претендовать люди, выработавшие определенный стаж в профессиях, должностях, производствах и учреждениях. Например, досрочно могут выйти на пенсию врачи, учителя, работники общественного транспорта. При этом в стаж работы, дающей право на досрочное пенсионное обеспечение, включается время работы, дающей право на указанную пенсию, которая выполняется постоянно в течение полного рабочего дня и за которые уплачиваются страховые взносы в Пенсионный фонд. Также в стаж включаются периоды получения пособия по государственному социальному страхованию в период временной нетрудоспособности, периоды ежегодных основного и дополнительных оплачиваемых отпусков.</w:t>
      </w:r>
    </w:p>
    <w:p w:rsidR="00A96B1F" w:rsidRPr="00A96B1F" w:rsidRDefault="00A96B1F" w:rsidP="009D0134">
      <w:pPr>
        <w:rPr>
          <w:rFonts w:eastAsia="Times New Roman"/>
          <w:spacing w:val="3"/>
          <w:lang w:eastAsia="ru-RU"/>
        </w:rPr>
      </w:pPr>
      <w:r w:rsidRPr="00A96B1F">
        <w:rPr>
          <w:rFonts w:eastAsia="Times New Roman"/>
          <w:spacing w:val="3"/>
          <w:lang w:eastAsia="ru-RU"/>
        </w:rPr>
        <w:t>Предусмотрены и особые обстоятельства. Например, период перевода беременной женщины с работы, дающей право на досрочное назначение трудовой пенсии по старости, на работу, исключающую воздействие неблагоприятных производственных вредных факторов, приравнивается к работе, предшествующей переводу. Однако, периоды, когда сотрудников отправляют на обучение, потому что оно просто необходимо для дальнейшей квалифицированной работы (например, врачам нужно постоянно проходить курсы повышения квалификации), в общий стаж сейчас не включаются. В результате, работники все чаще обращаются в суд с требованием включить периоды обучения в общий стаж, необходимый для досрочного выхода на пенсию. И суды встают на сторону работников.</w:t>
      </w:r>
    </w:p>
    <w:p w:rsidR="00A96B1F" w:rsidRPr="00A96B1F" w:rsidRDefault="00A96B1F" w:rsidP="009D0134">
      <w:pPr>
        <w:rPr>
          <w:rFonts w:eastAsia="Times New Roman"/>
          <w:b/>
          <w:spacing w:val="3"/>
          <w:lang w:eastAsia="ru-RU"/>
        </w:rPr>
      </w:pPr>
      <w:r w:rsidRPr="00A96B1F">
        <w:rPr>
          <w:rFonts w:eastAsia="Times New Roman"/>
          <w:b/>
          <w:spacing w:val="3"/>
          <w:lang w:eastAsia="ru-RU"/>
        </w:rPr>
        <w:t>В случае принятия нормативного акта граждане смогут быстрее выходить на заслуженный отдых, а Пенсионный фонд сохранит средства, которые уходят на судебные издержки.</w:t>
      </w:r>
    </w:p>
    <w:p w:rsidR="007F3895" w:rsidRDefault="00A96B1F" w:rsidP="009D0134">
      <w:pPr>
        <w:autoSpaceDE w:val="0"/>
        <w:autoSpaceDN w:val="0"/>
        <w:adjustRightInd w:val="0"/>
      </w:pPr>
      <w:r w:rsidRPr="00A96B1F">
        <w:t xml:space="preserve">Принят закон, устанавливающий </w:t>
      </w:r>
      <w:r w:rsidRPr="00A96B1F">
        <w:rPr>
          <w:bCs/>
        </w:rPr>
        <w:t xml:space="preserve">беззаявительный порядок назначения пенсий. </w:t>
      </w:r>
      <w:r w:rsidRPr="00A96B1F">
        <w:t xml:space="preserve">Законом закреплены правовые основания и порядок назначения пенсий, назначаемых по предложению органов службы занятости, а также страховых и социальных пенсий по инвалидности. Предусматривается отказ от необходимости подачи заявлений и документов для совершения процедурных </w:t>
      </w:r>
    </w:p>
    <w:p w:rsidR="00A96B1F" w:rsidRPr="00A96B1F" w:rsidRDefault="00A96B1F" w:rsidP="009D0134">
      <w:pPr>
        <w:autoSpaceDE w:val="0"/>
        <w:autoSpaceDN w:val="0"/>
        <w:adjustRightInd w:val="0"/>
      </w:pPr>
      <w:r w:rsidRPr="00A96B1F">
        <w:lastRenderedPageBreak/>
        <w:t>действий, направленных на реализацию прав граждан, связанных с пенсионным обеспечением, и закрепление презумпции согласия гражданина на назначение пенсии и изменение ее размера в сторону увеличения.</w:t>
      </w:r>
    </w:p>
    <w:p w:rsidR="00FC71D9" w:rsidRDefault="00FC71D9" w:rsidP="009D0134">
      <w:pPr>
        <w:shd w:val="clear" w:color="auto" w:fill="FFFFFF"/>
        <w:ind w:firstLine="0"/>
        <w:jc w:val="center"/>
        <w:rPr>
          <w:rFonts w:eastAsia="Times New Roman"/>
          <w:b/>
          <w:lang w:eastAsia="ru-RU"/>
        </w:rPr>
      </w:pPr>
    </w:p>
    <w:p w:rsidR="00573A37" w:rsidRPr="00573A37" w:rsidRDefault="00573A37" w:rsidP="009D0134">
      <w:pPr>
        <w:shd w:val="clear" w:color="auto" w:fill="FFFFFF"/>
        <w:ind w:firstLine="0"/>
        <w:jc w:val="center"/>
        <w:rPr>
          <w:rFonts w:eastAsia="Times New Roman"/>
          <w:b/>
          <w:lang w:eastAsia="ru-RU"/>
        </w:rPr>
      </w:pPr>
      <w:r w:rsidRPr="00573A37">
        <w:rPr>
          <w:rFonts w:eastAsia="Times New Roman"/>
          <w:b/>
          <w:lang w:eastAsia="ru-RU"/>
        </w:rPr>
        <w:t>ПРАВО НА ОХРАНУ ЗДОРОВЬЯ И МЕДИЦИНСКУЮ ПОМОЩЬ</w:t>
      </w:r>
    </w:p>
    <w:p w:rsidR="00573A37" w:rsidRPr="00573A37" w:rsidRDefault="00573A37" w:rsidP="009D0134">
      <w:pPr>
        <w:shd w:val="clear" w:color="auto" w:fill="FFFFFF"/>
        <w:rPr>
          <w:rFonts w:eastAsia="Times New Roman"/>
          <w:color w:val="FF0000"/>
          <w:lang w:eastAsia="ru-RU"/>
        </w:rPr>
      </w:pPr>
      <w:r w:rsidRPr="00573A37">
        <w:rPr>
          <w:rFonts w:eastAsia="Times New Roman"/>
          <w:lang w:eastAsia="ru-RU"/>
        </w:rPr>
        <w:t>Система здравоо</w:t>
      </w:r>
      <w:r w:rsidR="00C94F92">
        <w:rPr>
          <w:rFonts w:eastAsia="Times New Roman"/>
          <w:lang w:eastAsia="ru-RU"/>
        </w:rPr>
        <w:t>хранения в сложившихся условиях</w:t>
      </w:r>
      <w:r w:rsidRPr="00573A37">
        <w:rPr>
          <w:rFonts w:eastAsia="Times New Roman"/>
          <w:lang w:eastAsia="ru-RU"/>
        </w:rPr>
        <w:t xml:space="preserve"> продолжает оставаться ключевой социальной сферой.</w:t>
      </w:r>
    </w:p>
    <w:p w:rsidR="00573A37" w:rsidRPr="00573A37" w:rsidRDefault="00573A37" w:rsidP="009D0134">
      <w:pPr>
        <w:shd w:val="clear" w:color="auto" w:fill="FFFFFF"/>
        <w:rPr>
          <w:rFonts w:eastAsia="Times New Roman"/>
          <w:lang w:eastAsia="ru-RU"/>
        </w:rPr>
      </w:pPr>
      <w:r w:rsidRPr="00573A37">
        <w:rPr>
          <w:rFonts w:eastAsia="Times New Roman"/>
          <w:lang w:eastAsia="ru-RU"/>
        </w:rPr>
        <w:t>Прошедший период отмечен еще большим числом заболевших и скончавшихся от коронавирусной инфекции граждан. Резкое и продолжающееся увеличение случаев заболеваний и летальных исходов обусловлено, в числе прочего, безответственным поведением расслабившихся граждан, которые перестали пользоваться средствами индивидуальной защиты, выбрав не безопасность, а личный комфорт, подвергая свою жизнь и жизни окружающих неоправданному риску.</w:t>
      </w:r>
    </w:p>
    <w:p w:rsidR="00573A37" w:rsidRPr="00573A37" w:rsidRDefault="00573A37" w:rsidP="009D0134">
      <w:pPr>
        <w:shd w:val="clear" w:color="auto" w:fill="FFFFFF"/>
        <w:rPr>
          <w:rFonts w:eastAsia="Times New Roman"/>
          <w:lang w:eastAsia="ru-RU"/>
        </w:rPr>
      </w:pPr>
      <w:r w:rsidRPr="00573A37">
        <w:rPr>
          <w:rFonts w:eastAsia="Times New Roman"/>
          <w:lang w:eastAsia="ru-RU"/>
        </w:rPr>
        <w:t xml:space="preserve">Учитывая сложную эпидемиологическую ситуацию, когда суточная численность заболевших и умерших жителей превышала все самые пессимистические прогнозы, вопросы своевременного введения и соблюдения ограничительных мер, а также увеличение темпов </w:t>
      </w:r>
      <w:r w:rsidRPr="00573A37">
        <w:rPr>
          <w:rFonts w:eastAsia="Times New Roman"/>
          <w:b/>
          <w:lang w:eastAsia="ru-RU"/>
        </w:rPr>
        <w:t xml:space="preserve">вакцинации, </w:t>
      </w:r>
      <w:r w:rsidRPr="00573A37">
        <w:rPr>
          <w:rFonts w:eastAsia="Times New Roman"/>
          <w:lang w:eastAsia="ru-RU"/>
        </w:rPr>
        <w:t>находились под личным контролем главы региона.</w:t>
      </w:r>
    </w:p>
    <w:p w:rsidR="00573A37" w:rsidRPr="00573A37" w:rsidRDefault="00573A37" w:rsidP="009D0134">
      <w:pPr>
        <w:textAlignment w:val="baseline"/>
        <w:rPr>
          <w:rFonts w:eastAsia="Times New Roman"/>
          <w:bdr w:val="none" w:sz="0" w:space="0" w:color="auto" w:frame="1"/>
          <w:lang w:eastAsia="ru-RU"/>
        </w:rPr>
      </w:pPr>
      <w:r w:rsidRPr="00573A37">
        <w:rPr>
          <w:rFonts w:eastAsia="Times New Roman"/>
          <w:bdr w:val="none" w:sz="0" w:space="0" w:color="auto" w:frame="1"/>
          <w:lang w:eastAsia="ru-RU"/>
        </w:rPr>
        <w:t>Вопросы необходимости вакцинации в контексте борьбы с инфекцией приобрели для населения особенный характер. Следует отметить, добровольность вакцинации никто не отменял. Однако, механизмы и способы вакцинирования порождали массовый психоз. Сторонники призывали граждан относиться к вакцине как к возможности оградить свое здоровье от тяжелого течения болезни и избавления от осложнений после перенесенной инфекции. Противники откровенно, различными способами, в том числе через социальные сети, саботировали усилия государства по формированию коллективного иммунитета в стране.</w:t>
      </w:r>
      <w:r w:rsidR="003202E5">
        <w:rPr>
          <w:rFonts w:eastAsia="Times New Roman"/>
          <w:bdr w:val="none" w:sz="0" w:space="0" w:color="auto" w:frame="1"/>
          <w:lang w:eastAsia="ru-RU"/>
        </w:rPr>
        <w:t xml:space="preserve"> </w:t>
      </w:r>
      <w:r w:rsidRPr="00573A37">
        <w:rPr>
          <w:rFonts w:eastAsia="Times New Roman"/>
          <w:bdr w:val="none" w:sz="0" w:space="0" w:color="auto" w:frame="1"/>
          <w:lang w:eastAsia="ru-RU"/>
        </w:rPr>
        <w:t xml:space="preserve">Воображение некоторых граждан пыталось связать планы государства по формированию коллективного иммунитета с «чипированием» населения для контроля их мыслей и поступков. </w:t>
      </w:r>
    </w:p>
    <w:p w:rsidR="00573A37" w:rsidRDefault="00573A37" w:rsidP="009D0134">
      <w:pPr>
        <w:textAlignment w:val="baseline"/>
        <w:rPr>
          <w:rFonts w:eastAsia="Times New Roman"/>
          <w:lang w:eastAsia="ru-RU"/>
        </w:rPr>
      </w:pPr>
      <w:r w:rsidRPr="007F3895">
        <w:rPr>
          <w:rFonts w:eastAsia="Times New Roman"/>
          <w:bdr w:val="none" w:sz="0" w:space="0" w:color="auto" w:frame="1"/>
          <w:lang w:eastAsia="ru-RU"/>
        </w:rPr>
        <w:t>Анализируя сложившееся противостояние, следует отметить,</w:t>
      </w:r>
      <w:r w:rsidR="00DB49EC" w:rsidRPr="007F3895">
        <w:rPr>
          <w:rFonts w:eastAsia="Times New Roman"/>
          <w:bdr w:val="none" w:sz="0" w:space="0" w:color="auto" w:frame="1"/>
          <w:lang w:eastAsia="ru-RU"/>
        </w:rPr>
        <w:t xml:space="preserve"> </w:t>
      </w:r>
      <w:r w:rsidRPr="007F3895">
        <w:rPr>
          <w:rFonts w:eastAsia="Times New Roman"/>
          <w:bdr w:val="none" w:sz="0" w:space="0" w:color="auto" w:frame="1"/>
          <w:lang w:eastAsia="ru-RU"/>
        </w:rPr>
        <w:t xml:space="preserve">что </w:t>
      </w:r>
      <w:r w:rsidR="00DB49EC" w:rsidRPr="007F3895">
        <w:rPr>
          <w:rFonts w:eastAsia="Times New Roman"/>
          <w:bdr w:val="none" w:sz="0" w:space="0" w:color="auto" w:frame="1"/>
          <w:lang w:eastAsia="ru-RU"/>
        </w:rPr>
        <w:t>причины низкого уровня вакцинирования населения в начале отчетного года выход</w:t>
      </w:r>
      <w:r w:rsidR="007F3895">
        <w:rPr>
          <w:rFonts w:eastAsia="Times New Roman"/>
          <w:bdr w:val="none" w:sz="0" w:space="0" w:color="auto" w:frame="1"/>
          <w:lang w:eastAsia="ru-RU"/>
        </w:rPr>
        <w:t>или</w:t>
      </w:r>
      <w:r w:rsidR="00DB49EC" w:rsidRPr="007F3895">
        <w:rPr>
          <w:rFonts w:eastAsia="Times New Roman"/>
          <w:bdr w:val="none" w:sz="0" w:space="0" w:color="auto" w:frame="1"/>
          <w:lang w:eastAsia="ru-RU"/>
        </w:rPr>
        <w:t xml:space="preserve"> за рамки медицинских. </w:t>
      </w:r>
      <w:r w:rsidRPr="007F3895">
        <w:rPr>
          <w:rFonts w:eastAsia="Times New Roman"/>
          <w:bdr w:val="none" w:sz="0" w:space="0" w:color="auto" w:frame="1"/>
          <w:lang w:eastAsia="ru-RU"/>
        </w:rPr>
        <w:t xml:space="preserve"> По мнению Уполномоченного, люди под давлением чужого мнения «вставали в позу».</w:t>
      </w:r>
      <w:r w:rsidRPr="00EC7128">
        <w:rPr>
          <w:rFonts w:eastAsia="Times New Roman"/>
          <w:color w:val="FF0000"/>
          <w:bdr w:val="none" w:sz="0" w:space="0" w:color="auto" w:frame="1"/>
          <w:lang w:eastAsia="ru-RU"/>
        </w:rPr>
        <w:t xml:space="preserve"> </w:t>
      </w:r>
      <w:r w:rsidRPr="00573A37">
        <w:rPr>
          <w:rFonts w:eastAsia="Times New Roman"/>
          <w:bdr w:val="none" w:sz="0" w:space="0" w:color="auto" w:frame="1"/>
          <w:lang w:eastAsia="ru-RU"/>
        </w:rPr>
        <w:t>Некоторые противники демонстрировали начитанность и знание материала, цитируя отдельные положения доклада Совета ЕС о том, что ситуация с пандемией COVID-19</w:t>
      </w:r>
      <w:r w:rsidR="00EC7128">
        <w:rPr>
          <w:rFonts w:eastAsia="Times New Roman"/>
          <w:bdr w:val="none" w:sz="0" w:space="0" w:color="auto" w:frame="1"/>
          <w:lang w:eastAsia="ru-RU"/>
        </w:rPr>
        <w:t xml:space="preserve"> </w:t>
      </w:r>
      <w:r w:rsidRPr="00573A37">
        <w:rPr>
          <w:rFonts w:eastAsia="Times New Roman"/>
          <w:bdr w:val="none" w:sz="0" w:space="0" w:color="auto" w:frame="1"/>
          <w:lang w:eastAsia="ru-RU"/>
        </w:rPr>
        <w:t xml:space="preserve">привела к ухудшению положения с правами человека во всем мире. Однако, в своих суждениях они забывали о том, что десятки стран по всему миру с отчаянием сообщали, что испытывают крайнюю нехватку препаратов для продолжения прививочной кампании. </w:t>
      </w:r>
      <w:r w:rsidRPr="00573A37">
        <w:rPr>
          <w:rFonts w:eastAsia="Times New Roman"/>
          <w:lang w:eastAsia="ru-RU"/>
        </w:rPr>
        <w:t>В Индии, к примеру, было привито свыше миллиарда жителей страны. В ряде европейских государств привито свыше 70% населения.</w:t>
      </w:r>
    </w:p>
    <w:p w:rsidR="007F3895" w:rsidRDefault="007F3895" w:rsidP="009D0134">
      <w:pPr>
        <w:textAlignment w:val="baseline"/>
        <w:rPr>
          <w:rFonts w:eastAsia="Times New Roman"/>
          <w:lang w:eastAsia="ru-RU"/>
        </w:rPr>
      </w:pPr>
    </w:p>
    <w:p w:rsidR="007F3895" w:rsidRPr="00573A37" w:rsidRDefault="007F3895" w:rsidP="009D0134">
      <w:pPr>
        <w:textAlignment w:val="baseline"/>
        <w:rPr>
          <w:rFonts w:eastAsia="Times New Roman"/>
          <w:bdr w:val="none" w:sz="0" w:space="0" w:color="auto" w:frame="1"/>
          <w:lang w:eastAsia="ru-RU"/>
        </w:rPr>
      </w:pPr>
    </w:p>
    <w:p w:rsidR="00573A37" w:rsidRPr="00573A37" w:rsidRDefault="00573A37" w:rsidP="009D0134">
      <w:pPr>
        <w:shd w:val="clear" w:color="auto" w:fill="FFFFFF"/>
        <w:textAlignment w:val="baseline"/>
        <w:rPr>
          <w:rFonts w:eastAsia="Times New Roman"/>
          <w:lang w:eastAsia="ru-RU"/>
        </w:rPr>
      </w:pPr>
      <w:r w:rsidRPr="00573A37">
        <w:rPr>
          <w:rFonts w:eastAsia="Times New Roman"/>
          <w:lang w:eastAsia="ru-RU"/>
        </w:rPr>
        <w:lastRenderedPageBreak/>
        <w:t>Антипрививочники не учитывали в своих умозаключениях главного, железобетонного аргумента – коронавирусом заражаются менее 4% привитых граждан, а в стационары попадают не более 1,7% вакцинированных. Не учитывали и мнения пациентов, попавших в реанимацию с тяжелым течением коронавирусной инфекцией, по словам которых, «лучше сделать прививку, чем так тяжело болеть».</w:t>
      </w:r>
    </w:p>
    <w:p w:rsidR="00573A37" w:rsidRPr="00573A37" w:rsidRDefault="00573A37" w:rsidP="009D0134">
      <w:pPr>
        <w:shd w:val="clear" w:color="auto" w:fill="FFFFFF"/>
        <w:rPr>
          <w:rFonts w:eastAsia="Times New Roman"/>
          <w:lang w:eastAsia="ru-RU"/>
        </w:rPr>
      </w:pPr>
      <w:r w:rsidRPr="00573A37">
        <w:rPr>
          <w:rFonts w:eastAsia="Times New Roman"/>
          <w:lang w:eastAsia="ru-RU"/>
        </w:rPr>
        <w:t xml:space="preserve">В развернувшейся дискуссии благоразумных людей, выбравших для себя и близких жизнь, оказалось больше.     </w:t>
      </w:r>
    </w:p>
    <w:p w:rsidR="00573A37" w:rsidRPr="00573A37" w:rsidRDefault="00573A37" w:rsidP="009D0134">
      <w:pPr>
        <w:rPr>
          <w:color w:val="FF0000"/>
          <w:shd w:val="clear" w:color="auto" w:fill="FFFFFF"/>
        </w:rPr>
      </w:pPr>
      <w:r w:rsidRPr="00573A37">
        <w:t xml:space="preserve">Уполномоченному поступали устные и письменные обращения граждан с просьбой дать оценку процессу вакцинирования в период пандемии и обоснованности используемых механизмов по стимулированию населения. </w:t>
      </w:r>
      <w:r w:rsidRPr="00573A37">
        <w:rPr>
          <w:shd w:val="clear" w:color="auto" w:fill="FFFFFF"/>
        </w:rPr>
        <w:t>Сигналы и жалобы о принуждении к вакцинированию получали широкую огласку в средствах массовой информации.</w:t>
      </w:r>
    </w:p>
    <w:p w:rsidR="00573A37" w:rsidRPr="00573A37" w:rsidRDefault="00573A37" w:rsidP="009D0134">
      <w:pPr>
        <w:rPr>
          <w:shd w:val="clear" w:color="auto" w:fill="FFFFFF"/>
        </w:rPr>
      </w:pPr>
      <w:r w:rsidRPr="00573A37">
        <w:rPr>
          <w:shd w:val="clear" w:color="auto" w:fill="FFFFFF"/>
        </w:rPr>
        <w:t xml:space="preserve">Задача органов власти заключалась в обеспечении необходимого уровня вакцинации через организацию самого процесса: пункты вакцинации, наличие вакцины и достаточности медицинских кадров, проведение информационной кампании и популяризации вакцины как единственной эффективной меры защиты в пандемию. </w:t>
      </w:r>
    </w:p>
    <w:p w:rsidR="00573A37" w:rsidRPr="00573A37" w:rsidRDefault="00573A37" w:rsidP="009D0134">
      <w:pPr>
        <w:widowControl w:val="0"/>
      </w:pPr>
      <w:r w:rsidRPr="00573A37">
        <w:t>В существующих жизненных условиях соблюдение конституционных прав человека требовало особого, взвешенного и аккуратного отношения. На первый план выходило преодоление общественного недоверия, а порой и непонимание к принимаемым на уровне Правительства страны мерам по борьбе с вирусом.</w:t>
      </w:r>
    </w:p>
    <w:p w:rsidR="00573A37" w:rsidRPr="00573A37" w:rsidRDefault="00573A37" w:rsidP="009D0134">
      <w:pPr>
        <w:rPr>
          <w:shd w:val="clear" w:color="auto" w:fill="FFFFFF"/>
        </w:rPr>
      </w:pPr>
      <w:r w:rsidRPr="00573A37">
        <w:rPr>
          <w:shd w:val="clear" w:color="auto" w:fill="FFFFFF"/>
        </w:rPr>
        <w:t xml:space="preserve">Действительно, если в период первой волны инфекции отмечалась безусловная поддержка ограничительных мер, </w:t>
      </w:r>
      <w:r w:rsidR="005E29DA" w:rsidRPr="005E29DA">
        <w:rPr>
          <w:shd w:val="clear" w:color="auto" w:fill="FFFFFF"/>
        </w:rPr>
        <w:t>в дальнейшем,</w:t>
      </w:r>
      <w:r w:rsidRPr="00573A37">
        <w:rPr>
          <w:shd w:val="clear" w:color="auto" w:fill="FFFFFF"/>
        </w:rPr>
        <w:t xml:space="preserve"> граждан все больше интересовало соблюдение их личных и экономических прав и свобод. Это подтверждали и протесты против карантинных мер, и несогласие с масочным режимом. Сказывалась усталость людей от ограничений, отсутствие незамедлительного эффекта от их введения и окончательного разрешения проблем. </w:t>
      </w:r>
    </w:p>
    <w:p w:rsidR="00573A37" w:rsidRPr="00573A37" w:rsidRDefault="00573A37" w:rsidP="009D0134">
      <w:pPr>
        <w:rPr>
          <w:b/>
          <w:bdr w:val="none" w:sz="0" w:space="0" w:color="auto" w:frame="1"/>
        </w:rPr>
      </w:pPr>
      <w:r w:rsidRPr="00573A37">
        <w:rPr>
          <w:shd w:val="clear" w:color="auto" w:fill="FFFFFF"/>
        </w:rPr>
        <w:t xml:space="preserve">Запрос государства на обратную связь с населением нашел себя в ходе </w:t>
      </w:r>
      <w:r w:rsidRPr="00573A37">
        <w:t>общественного обсуждения (с участием депутатов, представителей медицинского сообщества, федеральных структур,экспертов, общественности и др.) федеральных инициатив о введении QR-кодов. Результаты обсуждения, с одной стороны, показали различные точки зрения на предложение о введении QR-кодов, с другой – подтвердили, что предложенная инициатива не избыточная мера, а объективная необходимость.</w:t>
      </w:r>
      <w:r w:rsidR="004336E5">
        <w:t xml:space="preserve"> </w:t>
      </w:r>
      <w:r w:rsidRPr="00573A37">
        <w:rPr>
          <w:b/>
        </w:rPr>
        <w:t>П</w:t>
      </w:r>
      <w:r w:rsidRPr="00573A37">
        <w:rPr>
          <w:b/>
          <w:bdr w:val="none" w:sz="0" w:space="0" w:color="auto" w:frame="1"/>
        </w:rPr>
        <w:t xml:space="preserve">о мнению Уполномоченного, </w:t>
      </w:r>
      <w:r w:rsidRPr="00573A37">
        <w:rPr>
          <w:b/>
        </w:rPr>
        <w:t xml:space="preserve">в условиях пандемии важно находить баланс между необходимостью в ограничениях и правами человека и понимать, что в некоторых случаях коллективное право имеет преимущество перед индивидуальным. </w:t>
      </w:r>
    </w:p>
    <w:p w:rsidR="00573A37" w:rsidRPr="00573A37" w:rsidRDefault="00573A37" w:rsidP="009D0134">
      <w:pPr>
        <w:shd w:val="clear" w:color="auto" w:fill="FFFFFF"/>
        <w:rPr>
          <w:rFonts w:eastAsia="Times New Roman"/>
          <w:lang w:eastAsia="ru-RU"/>
        </w:rPr>
      </w:pPr>
      <w:r w:rsidRPr="00573A37">
        <w:rPr>
          <w:rFonts w:eastAsia="Times New Roman"/>
          <w:lang w:eastAsia="ru-RU"/>
        </w:rPr>
        <w:t xml:space="preserve">К концу года фиксировалось существенное снижение заболеваемости, что стало прямым следствием кратного увеличения темпов вакцинации.В регионе работали 72 пункта вакцинации в медицинских организациях, имеющих лицензию и оснащенных необходимым низкотемпературным холодильным оборудованием.Для максимального охвата и привлечения к вакцинации </w:t>
      </w:r>
      <w:r w:rsidRPr="00573A37">
        <w:rPr>
          <w:rFonts w:eastAsia="Times New Roman"/>
          <w:lang w:eastAsia="ru-RU"/>
        </w:rPr>
        <w:lastRenderedPageBreak/>
        <w:t xml:space="preserve">проводились адресные обходы и обзвоны жителей региона, доставка людей старшего возраста в медицинские организации социальным транспортом. Мобильные бригады медиков выезжали на дом к пожилым и людям с ограниченными возможностями здоровья, чтобы сделать им прививку. Благодаря работе мобильных пунктов, масштабная и оперативная вакцинация стала возможна и для жителей небольших населенных пунктов. </w:t>
      </w:r>
      <w:r w:rsidRPr="00573A37">
        <w:rPr>
          <w:iCs/>
        </w:rPr>
        <w:t>Своевременно введенный карантин также способствовал существенному снижению темпов распространения инфекции.</w:t>
      </w:r>
    </w:p>
    <w:p w:rsidR="00573A37" w:rsidRPr="00573A37" w:rsidRDefault="00573A37" w:rsidP="009D0134">
      <w:pPr>
        <w:shd w:val="clear" w:color="auto" w:fill="FFFFFF"/>
        <w:rPr>
          <w:rFonts w:eastAsia="Times New Roman"/>
          <w:b/>
          <w:lang w:eastAsia="ru-RU"/>
        </w:rPr>
      </w:pPr>
      <w:r w:rsidRPr="00573A37">
        <w:rPr>
          <w:rFonts w:eastAsia="Times New Roman"/>
          <w:b/>
          <w:lang w:eastAsia="ru-RU"/>
        </w:rPr>
        <w:t>Необходимо продолжать разъяснительную работу среди жителей, чтобы обеспечить одну из ключевых задач – достижение иммунитета и необходимого уровня вакцинации. Это ключевой фактор, который позволит победить коронавирус.</w:t>
      </w:r>
    </w:p>
    <w:p w:rsidR="00573A37" w:rsidRPr="001E33B7" w:rsidRDefault="00573A37" w:rsidP="009D0134">
      <w:pPr>
        <w:shd w:val="clear" w:color="auto" w:fill="FFFFFF"/>
        <w:rPr>
          <w:rFonts w:eastAsia="Times New Roman"/>
          <w:lang w:eastAsia="ru-RU"/>
        </w:rPr>
      </w:pPr>
      <w:r w:rsidRPr="00573A37">
        <w:rPr>
          <w:rFonts w:eastAsia="Times New Roman"/>
          <w:lang w:eastAsia="ru-RU"/>
        </w:rPr>
        <w:t xml:space="preserve">Спад заболеваемости нельзя оценивать лишь с точки зрения сухой статистики. Снижение случаев заражения привело к уменьшению количества коек, занятых больными COVID-19, что </w:t>
      </w:r>
      <w:r w:rsidRPr="001E33B7">
        <w:rPr>
          <w:rFonts w:eastAsia="Times New Roman"/>
          <w:lang w:eastAsia="ru-RU"/>
        </w:rPr>
        <w:t>предоставило возможность вернуться к плановому лечению других заболеваний.</w:t>
      </w:r>
    </w:p>
    <w:p w:rsidR="00573A37" w:rsidRPr="00573A37" w:rsidRDefault="00573A37" w:rsidP="009D0134">
      <w:pPr>
        <w:rPr>
          <w:rFonts w:eastAsia="Calibri"/>
        </w:rPr>
      </w:pPr>
      <w:r w:rsidRPr="00573A37">
        <w:rPr>
          <w:rFonts w:eastAsia="Times New Roman"/>
          <w:lang w:eastAsia="ru-RU"/>
        </w:rPr>
        <w:t xml:space="preserve">Состояние сегодняшней системы здравоохранения позволяет говорить о ее готовности к новым эпидемиологическим угрозам. Ковид-госпитали оснащены диагностическим, реанимационным и лабораторным оборудованием. До пандемии в регионе насчитывалось всего 416 коек с кислородной поддержкой. </w:t>
      </w:r>
      <w:r w:rsidRPr="00573A37">
        <w:t>На конец 2021 года развернуто 1540 коек в 11 медицинских организациях</w:t>
      </w:r>
      <w:r w:rsidRPr="00573A37">
        <w:rPr>
          <w:rFonts w:eastAsia="Times New Roman"/>
          <w:lang w:eastAsia="ru-RU"/>
        </w:rPr>
        <w:t xml:space="preserve">. </w:t>
      </w:r>
      <w:r w:rsidRPr="00573A37">
        <w:t xml:space="preserve">Максимальное количество коек было развернуто на «пике» заболеваемости в октябре 2021 года – 5032 койки в 31 медицинской организации области, задействовано 405 аппаратов ИВЛ. </w:t>
      </w:r>
    </w:p>
    <w:p w:rsidR="00573A37" w:rsidRPr="00573A37" w:rsidRDefault="00573A37" w:rsidP="009D0134">
      <w:pPr>
        <w:shd w:val="clear" w:color="auto" w:fill="FFFFFF"/>
        <w:rPr>
          <w:rFonts w:eastAsia="Times New Roman"/>
          <w:lang w:eastAsia="ru-RU"/>
        </w:rPr>
      </w:pPr>
      <w:r w:rsidRPr="00573A37">
        <w:rPr>
          <w:rFonts w:eastAsia="Times New Roman"/>
          <w:lang w:eastAsia="ru-RU"/>
        </w:rPr>
        <w:t>Необходимость борьбы с пандемией объединила усилия власти и бизнеса. На спонсорские средства приобретались концентраторы, ИВЛ, томографы, построен инфекционный госпиталь. Современная и качественная инфекционная больница для Оренбургской области – это насущная необходимость. Новый медицинский центр рассчитан на 186 коек, но при необходимости, в чрезвычайных условиях, их количество можно будет увеличить до 379.Возведение столь масштабного и стратегически важного объекта с широким спектром возможностей в полной мере должно соответствовать ожиданиям граждан.</w:t>
      </w:r>
    </w:p>
    <w:p w:rsidR="00573A37" w:rsidRPr="00573A37" w:rsidRDefault="00573A37" w:rsidP="009D0134">
      <w:pPr>
        <w:shd w:val="clear" w:color="auto" w:fill="FAFAFA"/>
        <w:rPr>
          <w:rFonts w:eastAsia="Times New Roman"/>
          <w:lang w:eastAsia="ru-RU"/>
        </w:rPr>
      </w:pPr>
      <w:r w:rsidRPr="00573A37">
        <w:rPr>
          <w:rFonts w:eastAsia="Times New Roman"/>
          <w:lang w:eastAsia="ru-RU"/>
        </w:rPr>
        <w:t xml:space="preserve">Строительство новой инфекционной больницы является логичным продолжениемреализации масштабных проектов модернизации и строительства: обновлена областная больница, в активной фазе строительство новой детской больницы современного уровня. </w:t>
      </w:r>
    </w:p>
    <w:p w:rsidR="00573A37" w:rsidRPr="00573A37" w:rsidRDefault="00573A37" w:rsidP="009D0134">
      <w:pPr>
        <w:shd w:val="clear" w:color="auto" w:fill="FFFFFF"/>
      </w:pPr>
      <w:r w:rsidRPr="00573A37">
        <w:rPr>
          <w:rFonts w:eastAsia="Times New Roman"/>
          <w:lang w:eastAsia="ru-RU"/>
        </w:rPr>
        <w:t xml:space="preserve">Важным этапом масштабной </w:t>
      </w:r>
      <w:r w:rsidRPr="00573A37">
        <w:rPr>
          <w:rFonts w:eastAsia="Times New Roman"/>
          <w:b/>
          <w:lang w:eastAsia="ru-RU"/>
        </w:rPr>
        <w:t>модернизации первичного звена</w:t>
      </w:r>
      <w:r w:rsidRPr="00573A37">
        <w:rPr>
          <w:rFonts w:eastAsia="Times New Roman"/>
          <w:lang w:eastAsia="ru-RU"/>
        </w:rPr>
        <w:t xml:space="preserve"> здравоохранения, которая стартовала в отчетном году, стало окончание строительства 16 ФАПов и врачебной амбулатории. Закуплено свыше 100 единиц медицинского оборудования, отремонтировано почти 170 объектов здравоохранения.</w:t>
      </w:r>
      <w:r w:rsidRPr="00573A37">
        <w:t xml:space="preserve">По итогам 2021 года Оренбургская область – лидер в стране по количеству медицинских организаций, которые были отремонтированы в рамках </w:t>
      </w:r>
      <w:r w:rsidRPr="00573A37">
        <w:lastRenderedPageBreak/>
        <w:t xml:space="preserve">программы «Модернизация первичного звена системы здравоохранения» нацпроекта «Здравоохранение». </w:t>
      </w:r>
    </w:p>
    <w:p w:rsidR="00573A37" w:rsidRPr="00573A37" w:rsidRDefault="00573A37" w:rsidP="009D0134">
      <w:pPr>
        <w:shd w:val="clear" w:color="auto" w:fill="FAFAFA"/>
        <w:rPr>
          <w:rFonts w:eastAsia="Times New Roman"/>
          <w:lang w:eastAsia="ru-RU"/>
        </w:rPr>
      </w:pPr>
      <w:r w:rsidRPr="00573A37">
        <w:rPr>
          <w:rFonts w:eastAsia="Times New Roman"/>
          <w:lang w:eastAsia="ru-RU"/>
        </w:rPr>
        <w:t>В рамках модернизации лечебные учреждения на средства федерального и областного бюджетов получили 128 машин. </w:t>
      </w:r>
    </w:p>
    <w:p w:rsidR="00573A37" w:rsidRDefault="00573A37" w:rsidP="009D0134">
      <w:pPr>
        <w:shd w:val="clear" w:color="auto" w:fill="FFFFFF"/>
        <w:rPr>
          <w:rFonts w:eastAsia="Times New Roman"/>
          <w:lang w:eastAsia="ru-RU"/>
        </w:rPr>
      </w:pPr>
      <w:r w:rsidRPr="00573A37">
        <w:rPr>
          <w:rFonts w:eastAsia="Times New Roman"/>
          <w:lang w:eastAsia="ru-RU"/>
        </w:rPr>
        <w:t xml:space="preserve">В отчетном году увеличены расходы на оборудование региональных сосудистых центров, на борьбу с онкологией. </w:t>
      </w:r>
    </w:p>
    <w:p w:rsidR="00AC3C59" w:rsidRPr="00573A37" w:rsidRDefault="00AC3C59" w:rsidP="009D0134">
      <w:pPr>
        <w:shd w:val="clear" w:color="auto" w:fill="FFFFFF"/>
        <w:rPr>
          <w:rFonts w:eastAsia="Times New Roman"/>
          <w:lang w:eastAsia="ru-RU"/>
        </w:rPr>
      </w:pPr>
      <w:r>
        <w:rPr>
          <w:rFonts w:eastAsia="Times New Roman"/>
          <w:lang w:eastAsia="ru-RU"/>
        </w:rPr>
        <w:t>Оренбургская область заключила первую в России концессию в сфере первичной медико-санитарной помощи. Новая современная поликлиника будет создана в Промышленном районе г. Оренбурга.</w:t>
      </w:r>
    </w:p>
    <w:p w:rsidR="00573A37" w:rsidRPr="00573A37" w:rsidRDefault="00573A37" w:rsidP="009D0134">
      <w:pPr>
        <w:rPr>
          <w:rFonts w:eastAsia="Calibri"/>
        </w:rPr>
      </w:pPr>
      <w:r w:rsidRPr="00573A37">
        <w:rPr>
          <w:rFonts w:eastAsia="Times New Roman"/>
          <w:lang w:eastAsia="ru-RU"/>
        </w:rPr>
        <w:t xml:space="preserve">Отличительная черта современной медицины – ее высокотехнологичность. Свое развитие и распространение постепенно получает телемедицина и искусственный интеллект. Два новых направления в здравоохранении позволят медицинскому работнику, не отвлекаясь, сосредоточиться на вопросах профессионального общения с пациентом, создать комфортные условия для работы врачей и среднего медперсонала. </w:t>
      </w:r>
      <w:r w:rsidRPr="00573A37">
        <w:rPr>
          <w:rFonts w:eastAsia="Calibri"/>
        </w:rPr>
        <w:t>На сегодняшний день высокотехнологичная медицинская помощь оказывается в 16 медицинских организациях региона.</w:t>
      </w:r>
    </w:p>
    <w:p w:rsidR="00573A37" w:rsidRPr="00573A37" w:rsidRDefault="00573A37" w:rsidP="009D0134">
      <w:pPr>
        <w:rPr>
          <w:color w:val="FF0000"/>
        </w:rPr>
      </w:pPr>
      <w:r w:rsidRPr="00573A37">
        <w:rPr>
          <w:rFonts w:eastAsia="Times New Roman"/>
          <w:lang w:eastAsia="ru-RU"/>
        </w:rPr>
        <w:t>Особую значимость в борьбе за жизни и здоровье граждан в условиях пандемии приобрела работа службы скорой медицинской помощи (СМП).</w:t>
      </w:r>
      <w:r w:rsidRPr="00573A37">
        <w:rPr>
          <w:rFonts w:eastAsia="Times New Roman"/>
          <w:szCs w:val="26"/>
          <w:highlight w:val="white"/>
          <w:lang w:eastAsia="ru-RU"/>
        </w:rPr>
        <w:t xml:space="preserve">Объем нагрузки на все бригады в связи с увеличением количества вызовов существенно возрос, однако, к чести службы, принцип работы остался неизменным. </w:t>
      </w:r>
    </w:p>
    <w:p w:rsidR="00573A37" w:rsidRPr="00573A37" w:rsidRDefault="00573A37" w:rsidP="009D0134">
      <w:pPr>
        <w:rPr>
          <w:rFonts w:eastAsia="Times New Roman"/>
          <w:lang w:eastAsia="ru-RU"/>
        </w:rPr>
      </w:pPr>
      <w:r w:rsidRPr="00573A37">
        <w:rPr>
          <w:rFonts w:eastAsia="Times New Roman"/>
          <w:highlight w:val="white"/>
          <w:lang w:eastAsia="ru-RU"/>
        </w:rPr>
        <w:t xml:space="preserve">В последние годы наблюдается устойчивый рост объемов работ по оказанию скорой медицинской помощи населению. Объясняется это различными факторами, в том числе невысоким уровнем жизни </w:t>
      </w:r>
      <w:r w:rsidR="001E33B7" w:rsidRPr="001E33B7">
        <w:rPr>
          <w:rFonts w:eastAsia="Times New Roman"/>
          <w:highlight w:val="white"/>
          <w:lang w:eastAsia="ru-RU"/>
        </w:rPr>
        <w:t>граждан</w:t>
      </w:r>
      <w:r w:rsidRPr="001E33B7">
        <w:rPr>
          <w:rFonts w:eastAsia="Times New Roman"/>
          <w:highlight w:val="white"/>
          <w:lang w:eastAsia="ru-RU"/>
        </w:rPr>
        <w:t>,</w:t>
      </w:r>
      <w:r w:rsidRPr="00573A37">
        <w:rPr>
          <w:rFonts w:eastAsia="Times New Roman"/>
          <w:highlight w:val="white"/>
          <w:lang w:eastAsia="ru-RU"/>
        </w:rPr>
        <w:t>вынужденной миграцией значительных контингентов</w:t>
      </w:r>
      <w:r w:rsidRPr="001E33B7">
        <w:rPr>
          <w:rFonts w:eastAsia="Times New Roman"/>
          <w:highlight w:val="white"/>
          <w:lang w:eastAsia="ru-RU"/>
        </w:rPr>
        <w:t>населения,повышением</w:t>
      </w:r>
      <w:r w:rsidRPr="00573A37">
        <w:rPr>
          <w:rFonts w:eastAsia="Times New Roman"/>
          <w:highlight w:val="white"/>
          <w:lang w:eastAsia="ru-RU"/>
        </w:rPr>
        <w:t>стрессорности социальной среды, что обуславливает рост заболеваемости, травматизма, алкоголизма, наркомании и преступности.</w:t>
      </w:r>
      <w:r w:rsidRPr="00573A37">
        <w:rPr>
          <w:rFonts w:eastAsia="Times New Roman"/>
          <w:highlight w:val="white"/>
          <w:lang w:eastAsia="ru-RU"/>
        </w:rPr>
        <w:tab/>
      </w:r>
    </w:p>
    <w:p w:rsidR="00573A37" w:rsidRPr="00573A37" w:rsidRDefault="00573A37" w:rsidP="009D0134">
      <w:pPr>
        <w:rPr>
          <w:rFonts w:eastAsia="Times New Roman"/>
          <w:lang w:eastAsia="ru-RU"/>
        </w:rPr>
      </w:pPr>
      <w:r w:rsidRPr="00573A37">
        <w:rPr>
          <w:rFonts w:eastAsia="Times New Roman"/>
          <w:lang w:eastAsia="ru-RU"/>
        </w:rPr>
        <w:t xml:space="preserve">В области в круглосуточном режиме работают 224 бригады скорой помощи: 38 врачебныхобщепрофильных, 179 фельдшерских и 7 специализированных. В настоящее время служба СМП области имеет 366 автомобилей. За счет систематических закупок автопарк скорой медицинской помощи обновился за последние годы на 65%. </w:t>
      </w:r>
    </w:p>
    <w:p w:rsidR="00573A37" w:rsidRPr="00573A37" w:rsidRDefault="00573A37" w:rsidP="009D0134">
      <w:pPr>
        <w:rPr>
          <w:rFonts w:eastAsia="Times New Roman"/>
          <w:lang w:eastAsia="ru-RU"/>
        </w:rPr>
      </w:pPr>
      <w:r w:rsidRPr="00573A37">
        <w:rPr>
          <w:rFonts w:eastAsia="Times New Roman"/>
          <w:lang w:eastAsia="ru-RU"/>
        </w:rPr>
        <w:t>Безусловно, в службе скорой помощитрудятся профессионалы своего дела, потому что от их работы зависит самое важное – здоровье и жизнь людей. Не н</w:t>
      </w:r>
      <w:r w:rsidRPr="00573A37">
        <w:rPr>
          <w:rFonts w:eastAsia="Times New Roman"/>
          <w:highlight w:val="white"/>
          <w:lang w:eastAsia="ru-RU"/>
        </w:rPr>
        <w:t>ужно забывать ежедневный подвиг медиков в трудное время.</w:t>
      </w:r>
    </w:p>
    <w:p w:rsidR="00634B2F" w:rsidRDefault="00634B2F" w:rsidP="009D0134">
      <w:pPr>
        <w:jc w:val="center"/>
        <w:textAlignment w:val="baseline"/>
        <w:rPr>
          <w:rFonts w:eastAsia="Times New Roman"/>
          <w:b/>
          <w:lang w:eastAsia="ru-RU"/>
        </w:rPr>
      </w:pPr>
    </w:p>
    <w:p w:rsidR="00573A37" w:rsidRPr="00573A37" w:rsidRDefault="00573A37" w:rsidP="009D0134">
      <w:pPr>
        <w:jc w:val="center"/>
        <w:textAlignment w:val="baseline"/>
        <w:rPr>
          <w:rFonts w:eastAsia="Times New Roman"/>
          <w:b/>
          <w:lang w:eastAsia="ru-RU"/>
        </w:rPr>
      </w:pPr>
      <w:r w:rsidRPr="00573A37">
        <w:rPr>
          <w:rFonts w:eastAsia="Times New Roman"/>
          <w:b/>
          <w:lang w:eastAsia="ru-RU"/>
        </w:rPr>
        <w:t>Обеспечение лекарственными препаратами</w:t>
      </w:r>
    </w:p>
    <w:p w:rsidR="00573A37" w:rsidRPr="00573A37" w:rsidRDefault="00573A37" w:rsidP="009D0134">
      <w:pPr>
        <w:shd w:val="clear" w:color="auto" w:fill="FFFFFF"/>
        <w:tabs>
          <w:tab w:val="left" w:pos="709"/>
        </w:tabs>
      </w:pPr>
      <w:r w:rsidRPr="00573A37">
        <w:t xml:space="preserve">По информации министерства здравоохранения области, в отчетном периоде около 490 тыс. жителей региона обладали правом на льготный отпуск лекарственных средств. Объем льготной лекарственной помощи, оказанной амбулаторным больным, превысил 3,8 млрд. руб. Аптечными организациями обслужено 2,8 млн. рецептов. </w:t>
      </w:r>
    </w:p>
    <w:p w:rsidR="00573A37" w:rsidRPr="00573A37" w:rsidRDefault="00573A37" w:rsidP="009D0134">
      <w:r w:rsidRPr="00573A37">
        <w:rPr>
          <w:rFonts w:eastAsia="Arial Unicode MS"/>
        </w:rPr>
        <w:t xml:space="preserve">Закупка лекарств по всем направлениям льготного отпуска производилась централизованно </w:t>
      </w:r>
      <w:r w:rsidRPr="00573A37">
        <w:rPr>
          <w:rFonts w:eastAsia="Arial Unicode MS"/>
          <w:spacing w:val="-1"/>
        </w:rPr>
        <w:t xml:space="preserve">путем проведения открытых аукционов в электронной </w:t>
      </w:r>
      <w:r w:rsidRPr="00573A37">
        <w:rPr>
          <w:rFonts w:eastAsia="Arial Unicode MS"/>
          <w:spacing w:val="-1"/>
        </w:rPr>
        <w:lastRenderedPageBreak/>
        <w:t>форме.</w:t>
      </w:r>
      <w:r w:rsidRPr="00573A37">
        <w:t xml:space="preserve">Все поступающие лекарственные препараты проходили контроль качества. Отпуск лекарственных препаратов осуществлялся аптечными организациями в установленные законодательством сроки. </w:t>
      </w:r>
    </w:p>
    <w:p w:rsidR="00573A37" w:rsidRPr="00573A37" w:rsidRDefault="00573A37" w:rsidP="009D0134">
      <w:pPr>
        <w:shd w:val="clear" w:color="auto" w:fill="FFFFFF"/>
      </w:pPr>
      <w:r w:rsidRPr="00573A37">
        <w:t xml:space="preserve">Для повышения доступности лекарственной помощи при амбулаторном лечении гражданам отдаленных сел, медицинским работникам ФАПов и амбулаторий предоставлено право выписки льготных рецептов на лекарственные препараты и организация их доставки, том числе с использованием «Мобильных ФАПов». </w:t>
      </w:r>
    </w:p>
    <w:p w:rsidR="00573A37" w:rsidRPr="00573A37" w:rsidRDefault="00573A37" w:rsidP="009D0134">
      <w:r w:rsidRPr="00573A37">
        <w:t xml:space="preserve">В результате организации лекарственного обеспечения и проведения разъяснительной работы с населением по сохранению социального пакета в области наблюдается ежегодное увеличение доли граждан, выбирающих социальный пакет вместо денежных средств. </w:t>
      </w:r>
    </w:p>
    <w:p w:rsidR="00573A37" w:rsidRPr="00573A37" w:rsidRDefault="00573A37" w:rsidP="009D0134">
      <w:pPr>
        <w:tabs>
          <w:tab w:val="left" w:pos="709"/>
        </w:tabs>
      </w:pPr>
      <w:r w:rsidRPr="00573A37">
        <w:t xml:space="preserve">На бесплатное лекарственное обеспечение пациентов с COVID-19 при амбулаторном лечении выделено 387 млн. руб., из них 50 млн. руб. – средства областного бюджета. </w:t>
      </w:r>
    </w:p>
    <w:p w:rsidR="00573A37" w:rsidRPr="00573A37" w:rsidRDefault="00573A37" w:rsidP="009D0134">
      <w:r w:rsidRPr="00573A37">
        <w:t>Профильным министерством продолжена работа по обеспечению необходимыми препаратами граждан, страдающих тяжелыми редкими (орфанными) заболеваниями. В регистр включено 287 человек. Безусловно, большую помощь в обеспечении лекарствами оказал учрежденный по инициативе Президента страны Федеральный фонд «Круг добра».</w:t>
      </w:r>
    </w:p>
    <w:p w:rsidR="00573A37" w:rsidRPr="00573A37" w:rsidRDefault="00573A37" w:rsidP="009D0134">
      <w:r w:rsidRPr="00573A37">
        <w:t>Согласно выводам министерства здравоохранения, «на территории области принимаются все необходимые меры для оказания социальной поддержки льготным категориям граждан области в обеспечении их лекарственными препаратами на должном уровне в рамках выделенного финансирования».</w:t>
      </w:r>
    </w:p>
    <w:p w:rsidR="00573A37" w:rsidRPr="00573A37" w:rsidRDefault="00573A37" w:rsidP="009D0134">
      <w:pPr>
        <w:shd w:val="clear" w:color="auto" w:fill="FFFFFF"/>
        <w:textAlignment w:val="baseline"/>
        <w:rPr>
          <w:rFonts w:eastAsia="Times New Roman"/>
          <w:lang w:eastAsia="ru-RU"/>
        </w:rPr>
      </w:pPr>
      <w:r w:rsidRPr="00573A37">
        <w:rPr>
          <w:rFonts w:eastAsia="Times New Roman"/>
          <w:lang w:eastAsia="ru-RU"/>
        </w:rPr>
        <w:t>Вместе с тем, Уполномоченному становились известными случаи, когда ведомство отказывало в предоставлении нуждающимся гражданам необходимого лекарства. В поисках защиты и справедливости они вынуждены были обращатьсяв надзорные инстанции.Так, заместитель прокурора</w:t>
      </w:r>
      <w:r w:rsidRPr="00573A37">
        <w:rPr>
          <w:rFonts w:eastAsia="Times New Roman"/>
          <w:bdr w:val="none" w:sz="0" w:space="0" w:color="auto" w:frame="1"/>
          <w:lang w:eastAsia="ru-RU"/>
        </w:rPr>
        <w:t>Оренбургской области</w:t>
      </w:r>
      <w:r w:rsidRPr="00573A37">
        <w:rPr>
          <w:rFonts w:eastAsia="Times New Roman"/>
          <w:lang w:eastAsia="ru-RU"/>
        </w:rPr>
        <w:t>обратился в суд с иском. Поводом послужилфакт, когда 11-летняя девочка-инвалид, страдающая тяжелым заболеванием, нуждалась в срочном лечении конкретным лекарственным препаратом, обеспечить которым ребенка профильное министерство не торопилось. Лекарство назначено ребенкуконсилиумом врачей еще в январе2020 года.Прокурор потребовал от министерства</w:t>
      </w:r>
      <w:r w:rsidRPr="00573A37">
        <w:rPr>
          <w:rFonts w:eastAsia="Times New Roman"/>
          <w:bdr w:val="none" w:sz="0" w:space="0" w:color="auto" w:frame="1"/>
          <w:lang w:eastAsia="ru-RU"/>
        </w:rPr>
        <w:t>здравоохранения</w:t>
      </w:r>
      <w:r w:rsidRPr="00573A37">
        <w:rPr>
          <w:rFonts w:eastAsia="Times New Roman"/>
          <w:lang w:eastAsia="ru-RU"/>
        </w:rPr>
        <w:t xml:space="preserve">на регулярной основе обеспечивать ребенка лекарством, суд удовлетворил иск в полном объеме. </w:t>
      </w:r>
    </w:p>
    <w:p w:rsidR="00573A37" w:rsidRPr="00573A37" w:rsidRDefault="00573A37" w:rsidP="009D0134">
      <w:pPr>
        <w:shd w:val="clear" w:color="auto" w:fill="FFFFFF"/>
        <w:rPr>
          <w:rFonts w:eastAsia="Times New Roman"/>
          <w:lang w:eastAsia="ru-RU"/>
        </w:rPr>
      </w:pPr>
      <w:r w:rsidRPr="00573A37">
        <w:rPr>
          <w:rFonts w:eastAsia="Times New Roman"/>
          <w:lang w:eastAsia="ru-RU"/>
        </w:rPr>
        <w:t>Аналогичное решение в интересах двухлетней девочки вынесено Центральным районным судом г.Оренбурга. В надзорное ведомствообратилась мама малышки, указав, что ее дочь страдает редким недугом</w:t>
      </w:r>
      <w:r w:rsidR="00245F62">
        <w:rPr>
          <w:rFonts w:eastAsia="Times New Roman"/>
          <w:lang w:eastAsia="ru-RU"/>
        </w:rPr>
        <w:t>,</w:t>
      </w:r>
      <w:r w:rsidRPr="00573A37">
        <w:rPr>
          <w:rFonts w:eastAsia="Times New Roman"/>
          <w:lang w:eastAsia="ru-RU"/>
        </w:rPr>
        <w:t xml:space="preserve"> и консилиум врачей назначил дорогостоящее лекарство как единственно возможное средство для лечения.На неоднократные обращения в министерство здравоохранения в предоставлении лекарственного средства мама получала отказ. После чего последовало обращение в прокуратуру, затем в суд. В результате, судебная инстанция удовлетворилатребования прокурора, признав отказ ведомства </w:t>
      </w:r>
      <w:r w:rsidRPr="00573A37">
        <w:rPr>
          <w:rFonts w:eastAsia="Times New Roman"/>
          <w:lang w:eastAsia="ru-RU"/>
        </w:rPr>
        <w:lastRenderedPageBreak/>
        <w:t>незаконным с указанием на нарушение права ребенка на жизнь и здоровье. Попытки оспоритьрешение суда не увенчались успехом – вышестоящая судебная инстанция оставила решение суда первой инстанции без изменения.</w:t>
      </w:r>
    </w:p>
    <w:p w:rsidR="00573A37" w:rsidRPr="00573A37" w:rsidRDefault="00573A37" w:rsidP="009D0134">
      <w:pPr>
        <w:shd w:val="clear" w:color="auto" w:fill="FFFFFF"/>
      </w:pPr>
      <w:r w:rsidRPr="00573A37">
        <w:t xml:space="preserve">Пример стойкости и готовности стучаться в любые дверипоказала мама 15-летнего Б., </w:t>
      </w:r>
      <w:hyperlink r:id="rId11" w:tgtFrame="_blank" w:history="1">
        <w:r w:rsidRPr="00245F62">
          <w:rPr>
            <w:color w:val="000000" w:themeColor="text1"/>
          </w:rPr>
          <w:t>выиграв</w:t>
        </w:r>
      </w:hyperlink>
      <w:r w:rsidRPr="00573A37">
        <w:t xml:space="preserve">суд у министерства с обязаниемпрофинансировать дорогостоящие инъекции для лечения сына. После всех судебных мытарств маме пришлось пройти новые испытания, чтобы судебное решение исполнялось. </w:t>
      </w:r>
    </w:p>
    <w:p w:rsidR="00573A37" w:rsidRPr="00573A37" w:rsidRDefault="00573A37" w:rsidP="009D0134">
      <w:r w:rsidRPr="00573A37">
        <w:t xml:space="preserve">Неуместную твердость в необеспечении нуждающихся гражданнеобходимыми лекарствами демонстрирует не толькорегиональное министерство, но и его подведомственные организации. Так,Бугурусланская городская больница отказала женщине с инвалидностью в необходимом лекарстве. Лишь после получения главным врачом клиники акта прокурорского реагирования женщина получила льготный рецепт. </w:t>
      </w:r>
    </w:p>
    <w:p w:rsidR="00573A37" w:rsidRPr="00573A37" w:rsidRDefault="00573A37" w:rsidP="009D0134">
      <w:r w:rsidRPr="00573A37">
        <w:t>Злободневным вопросом остаётся медицинское обслуживание людей с ограниченными возможностями здоровья и обеспечение их лекарственными препаратами. В случаях нарушений прав граждан Уполномоченный принимал меры реагирования по поступившим обращениям.</w:t>
      </w:r>
    </w:p>
    <w:p w:rsidR="00573A37" w:rsidRPr="00573A37" w:rsidRDefault="00573A37" w:rsidP="009D0134">
      <w:r w:rsidRPr="00573A37">
        <w:t xml:space="preserve">Так, житель Новосергиевского района </w:t>
      </w:r>
      <w:r w:rsidRPr="00573A37">
        <w:rPr>
          <w:b/>
        </w:rPr>
        <w:t>Б</w:t>
      </w:r>
      <w:r w:rsidRPr="00573A37">
        <w:t>., инвалид 3 группы, по назначению врача находился на обеспечении жизненно необходимым препаратом «Апиксабан». Однако, в 2021 году предоставление препарата прекратилось. На свои вопросы гражданин получал ответ:средств нет. В итоге Б. вынужден был покупать дорогостоящее лекарство за личные средства. После проведенной проверки, когда не были установлены основания для отказа заявителю в бесплатном обеспечении лекарством, главный кардиолог области по ходатайству Уполномоченного повторно рассмотрел заявку на препарат и пришел к выводу о необходимости его приёма. В результате заявитель стал регулярно получать жизненнонеобходимое лекарство в поликлинике по месту жительства.</w:t>
      </w:r>
    </w:p>
    <w:p w:rsidR="00573A37" w:rsidRPr="00573A37" w:rsidRDefault="00573A37" w:rsidP="009D0134">
      <w:pPr>
        <w:textAlignment w:val="baseline"/>
        <w:rPr>
          <w:rFonts w:eastAsia="Times New Roman"/>
          <w:b/>
          <w:lang w:eastAsia="ru-RU"/>
        </w:rPr>
      </w:pPr>
      <w:r w:rsidRPr="00573A37">
        <w:rPr>
          <w:rFonts w:eastAsia="Times New Roman"/>
          <w:lang w:eastAsia="ru-RU"/>
        </w:rPr>
        <w:t xml:space="preserve">Таким образом, </w:t>
      </w:r>
      <w:r w:rsidRPr="00573A37">
        <w:rPr>
          <w:rFonts w:eastAsia="Times New Roman"/>
          <w:b/>
          <w:lang w:eastAsia="ru-RU"/>
        </w:rPr>
        <w:t xml:space="preserve">вопросы обеспечения оренбуржцев жизненно-важными лекарственными препаратами остаются актуальными. С выводами министерства здравоохранения о благополучной ситуации в этом направлении согласиться нельзя. </w:t>
      </w:r>
    </w:p>
    <w:p w:rsidR="00CF5D91" w:rsidRDefault="00CF5D91" w:rsidP="009D0134">
      <w:pPr>
        <w:jc w:val="center"/>
        <w:textAlignment w:val="baseline"/>
        <w:rPr>
          <w:rFonts w:eastAsia="Times New Roman"/>
          <w:b/>
          <w:lang w:eastAsia="ru-RU"/>
        </w:rPr>
      </w:pPr>
    </w:p>
    <w:p w:rsidR="00573A37" w:rsidRPr="00573A37" w:rsidRDefault="00573A37" w:rsidP="009D0134">
      <w:pPr>
        <w:jc w:val="center"/>
        <w:textAlignment w:val="baseline"/>
        <w:rPr>
          <w:rFonts w:eastAsia="Times New Roman"/>
          <w:b/>
          <w:lang w:eastAsia="ru-RU"/>
        </w:rPr>
      </w:pPr>
      <w:r w:rsidRPr="00573A37">
        <w:rPr>
          <w:rFonts w:eastAsia="Times New Roman"/>
          <w:b/>
          <w:lang w:eastAsia="ru-RU"/>
        </w:rPr>
        <w:t>Платные медицинские услуги</w:t>
      </w:r>
    </w:p>
    <w:p w:rsidR="00573A37" w:rsidRPr="00573A37" w:rsidRDefault="00573A37" w:rsidP="009D0134">
      <w:pPr>
        <w:textAlignment w:val="baseline"/>
        <w:rPr>
          <w:rFonts w:eastAsia="Times New Roman"/>
          <w:lang w:eastAsia="ru-RU"/>
        </w:rPr>
      </w:pPr>
      <w:r w:rsidRPr="00573A37">
        <w:rPr>
          <w:rFonts w:eastAsia="Times New Roman"/>
          <w:lang w:eastAsia="ru-RU"/>
        </w:rPr>
        <w:t>Платные медицинские услуги стали для граждан обычным делом, правда, вынужденным. Народ просто не может получить медицинскую помощь – записи к специалистам переполнены, очереди в поликлиниках огромные.</w:t>
      </w:r>
    </w:p>
    <w:p w:rsidR="00573A37" w:rsidRPr="00573A37" w:rsidRDefault="00573A37" w:rsidP="009D0134">
      <w:pPr>
        <w:textAlignment w:val="baseline"/>
        <w:rPr>
          <w:rFonts w:eastAsia="Times New Roman"/>
          <w:szCs w:val="24"/>
          <w:lang w:eastAsia="ru-RU"/>
        </w:rPr>
      </w:pPr>
      <w:r w:rsidRPr="00573A37">
        <w:rPr>
          <w:rFonts w:eastAsia="Times New Roman"/>
          <w:shd w:val="clear" w:color="auto" w:fill="FFFFFF"/>
          <w:lang w:eastAsia="ru-RU"/>
        </w:rPr>
        <w:t xml:space="preserve">Уполномоченным получена официальная информация о том, что медицинскими организациями, подведомственными министерству здравоохранения области, за 2021 год оказано платных медицинских услуг на сумму более 4 млрд. руб. (2019 год – миллиардом меньше). По заверению ведомства, </w:t>
      </w:r>
      <w:r w:rsidRPr="00573A37">
        <w:rPr>
          <w:rFonts w:eastAsia="Times New Roman"/>
          <w:szCs w:val="24"/>
          <w:lang w:eastAsia="ru-RU"/>
        </w:rPr>
        <w:t xml:space="preserve">платные услуги оказываются физическим лицам по их желанию или в отношении услуг, которые не включены в программу государственных гарантий бесплатного оказания медицинской помощи. </w:t>
      </w:r>
    </w:p>
    <w:p w:rsidR="00573A37" w:rsidRPr="00573A37" w:rsidRDefault="00573A37" w:rsidP="009D0134">
      <w:pPr>
        <w:textAlignment w:val="baseline"/>
        <w:rPr>
          <w:rFonts w:eastAsia="Times New Roman"/>
          <w:shd w:val="clear" w:color="auto" w:fill="FFFFFF"/>
          <w:lang w:eastAsia="ru-RU"/>
        </w:rPr>
      </w:pPr>
      <w:r w:rsidRPr="00573A37">
        <w:rPr>
          <w:rFonts w:eastAsia="Times New Roman"/>
          <w:szCs w:val="24"/>
          <w:lang w:eastAsia="ru-RU"/>
        </w:rPr>
        <w:lastRenderedPageBreak/>
        <w:t>Учитывая существенный рост прибыли от оказания медицинских услуг населению на возмездной основе и невысокий уровень покупательной способности населения, оснований для утверждения о полном соблюдении конституционного права граждан на получение гарантированной медицинской помощив государственных и муниципальных организациях здравоохранения бесплатно нет.</w:t>
      </w:r>
    </w:p>
    <w:p w:rsidR="00573A37" w:rsidRPr="00573A37" w:rsidRDefault="00573A37" w:rsidP="009D0134">
      <w:pPr>
        <w:textAlignment w:val="baseline"/>
        <w:rPr>
          <w:rFonts w:eastAsia="Times New Roman"/>
          <w:lang w:eastAsia="ru-RU"/>
        </w:rPr>
      </w:pPr>
      <w:r w:rsidRPr="00573A37">
        <w:rPr>
          <w:rFonts w:eastAsia="Times New Roman"/>
          <w:lang w:eastAsia="ru-RU"/>
        </w:rPr>
        <w:t xml:space="preserve">Подтверждением этому, к примеру, служит информация о том, что прокурор Светлинского района обратился в суд в интересах граждан и потребовал признать действия врача и медсестры районной больницы по оказанию медицинских услуг за отдельную плату незаконными. В прокуратуру пожаловался местный житель, и по результатам проведенной проверки установлен факт оплаты УЗИ при наличии направления лечащего врача. Действия медицинских работников признаны «посягающими на гарантированное Конституцией России право на бесплатное предоставление медицинских услуг». </w:t>
      </w:r>
    </w:p>
    <w:p w:rsidR="00573A37" w:rsidRPr="00573A37" w:rsidRDefault="00573A37" w:rsidP="009D0134">
      <w:pPr>
        <w:textAlignment w:val="baseline"/>
        <w:rPr>
          <w:rFonts w:eastAsia="Times New Roman"/>
          <w:b/>
          <w:lang w:eastAsia="ru-RU"/>
        </w:rPr>
      </w:pPr>
      <w:r w:rsidRPr="00573A37">
        <w:rPr>
          <w:rFonts w:eastAsia="Times New Roman"/>
          <w:b/>
          <w:lang w:eastAsia="ru-RU"/>
        </w:rPr>
        <w:t>Рекомендации Уполномоченного, изложенныеи в предыдущих ежегодных докладах, об исключении практики навязывания гражданам платных услуг в государственных организациях здравоохранения остаются актуальными.</w:t>
      </w:r>
    </w:p>
    <w:p w:rsidR="00573A37" w:rsidRPr="00573A37" w:rsidRDefault="00573A37" w:rsidP="009D0134">
      <w:pPr>
        <w:textAlignment w:val="baseline"/>
        <w:rPr>
          <w:rFonts w:eastAsia="Times New Roman"/>
          <w:b/>
          <w:lang w:eastAsia="ru-RU"/>
        </w:rPr>
      </w:pPr>
      <w:r w:rsidRPr="00573A37">
        <w:rPr>
          <w:rFonts w:eastAsia="Times New Roman"/>
          <w:lang w:eastAsia="ru-RU"/>
        </w:rPr>
        <w:t xml:space="preserve">Известно, в медицинских организациях работникам могут устанавливаться дополнительные выплаты стимулирующего характера, осуществляемые за счет средств от приносящей доход деятельности. Организации имеют организационно-правовую форму, которая позволяет им зарабатывать на предоставлении гражданам отдельных медицинских услуг за плату. Но недопустимо, когда от граждан требуют оплату за те услуги, которые должны быть оказаны безвозмездно. Подобные случаи приводят к тому, что население перестает верить в доступность врачебной помощи и, главное, доверять профессионализму бесплатного доктора. </w:t>
      </w:r>
      <w:r w:rsidRPr="00573A37">
        <w:rPr>
          <w:rFonts w:eastAsia="Times New Roman"/>
          <w:b/>
          <w:lang w:eastAsia="ru-RU"/>
        </w:rPr>
        <w:t>Реакция компетентных органов должна быть в таких случаях однозначной – привлечение к ответственности медицинских работников и руководителей медорганизаций.</w:t>
      </w:r>
    </w:p>
    <w:p w:rsidR="00573A37" w:rsidRPr="00573A37" w:rsidRDefault="00573A37" w:rsidP="009D0134">
      <w:pPr>
        <w:rPr>
          <w:rFonts w:eastAsia="Times New Roman"/>
        </w:rPr>
      </w:pPr>
      <w:r w:rsidRPr="00573A37">
        <w:rPr>
          <w:rFonts w:eastAsia="Times New Roman"/>
        </w:rPr>
        <w:t>Сложность в получении отдельных медицинских услуг на безвозмездной основе испытывали на себе не только рядовые граждане, но и представители статусных категорий населения. В адрес Уполномоченного поступило обращение от жителя г. Оренбурга,</w:t>
      </w:r>
      <w:r w:rsidR="001F17A1">
        <w:rPr>
          <w:rFonts w:eastAsia="Times New Roman"/>
        </w:rPr>
        <w:t xml:space="preserve"> </w:t>
      </w:r>
      <w:r w:rsidRPr="00573A37">
        <w:rPr>
          <w:rFonts w:eastAsia="Times New Roman"/>
        </w:rPr>
        <w:t xml:space="preserve">ветерана труда </w:t>
      </w:r>
      <w:r w:rsidRPr="00573A37">
        <w:rPr>
          <w:rFonts w:eastAsia="Times New Roman"/>
          <w:b/>
        </w:rPr>
        <w:t>Н.</w:t>
      </w:r>
      <w:r w:rsidRPr="00573A37">
        <w:rPr>
          <w:rFonts w:eastAsia="Times New Roman"/>
        </w:rPr>
        <w:t>о невозможности получить социальную поддержку. Причина – отказ медицинской организации в бесплатном протезировании зубов.</w:t>
      </w:r>
    </w:p>
    <w:p w:rsidR="00573A37" w:rsidRPr="00573A37" w:rsidRDefault="00573A37" w:rsidP="009D0134">
      <w:pPr>
        <w:shd w:val="clear" w:color="auto" w:fill="FFFFFF"/>
        <w:textAlignment w:val="baseline"/>
        <w:outlineLvl w:val="1"/>
        <w:rPr>
          <w:rFonts w:eastAsia="Times New Roman"/>
          <w:bCs/>
          <w:lang w:eastAsia="ru-RU"/>
        </w:rPr>
      </w:pPr>
      <w:r w:rsidRPr="00573A37">
        <w:rPr>
          <w:rFonts w:eastAsia="Times New Roman"/>
          <w:bCs/>
          <w:lang w:eastAsia="ru-RU"/>
        </w:rPr>
        <w:t>В целях урегулирования ситуации в адрес министерства здравоохранения области Уполномоченным направлено обращение с рекомендацией обеспечить изготовление и ремонт зубных протезов с учетом льготной категории заявителя и положений закона Оренбургской области от 02.11.2004 № 1523/254-</w:t>
      </w:r>
      <w:r w:rsidRPr="00573A37">
        <w:rPr>
          <w:rFonts w:eastAsia="Times New Roman"/>
          <w:bCs/>
          <w:lang w:val="en-US" w:eastAsia="ru-RU"/>
        </w:rPr>
        <w:t>III</w:t>
      </w:r>
      <w:r w:rsidRPr="00573A37">
        <w:rPr>
          <w:rFonts w:eastAsia="Times New Roman"/>
          <w:bCs/>
          <w:lang w:eastAsia="ru-RU"/>
        </w:rPr>
        <w:t>-ОЗ «О мерах социальной поддержки ветеранов труда…».В результате вмешательства заявителю проведено зубопротезирование.</w:t>
      </w:r>
    </w:p>
    <w:p w:rsidR="00573A37" w:rsidRPr="00573A37" w:rsidRDefault="00573A37" w:rsidP="009D0134">
      <w:pPr>
        <w:autoSpaceDE w:val="0"/>
        <w:autoSpaceDN w:val="0"/>
        <w:adjustRightInd w:val="0"/>
        <w:rPr>
          <w:b/>
        </w:rPr>
      </w:pPr>
      <w:r w:rsidRPr="00573A37">
        <w:lastRenderedPageBreak/>
        <w:t>Движением вперед по обеспечению доступности следует оценивать тенденции по расширению бесплатной</w:t>
      </w:r>
      <w:r w:rsidRPr="00573A37">
        <w:rPr>
          <w:iCs/>
          <w:bdr w:val="none" w:sz="0" w:space="0" w:color="auto" w:frame="1"/>
          <w:lang w:eastAsia="ru-RU"/>
        </w:rPr>
        <w:t xml:space="preserve"> медицинской помощи в рамках Территориальной программы государственных гарантий бесплатного оказания гражданам на территории Оренбургской области медицинской помощи на 2022и на плановый период 2023-2024 годов. </w:t>
      </w:r>
      <w:r w:rsidRPr="00573A37">
        <w:rPr>
          <w:rFonts w:eastAsia="Times New Roman"/>
          <w:lang w:eastAsia="ru-RU"/>
        </w:rPr>
        <w:t>В результате внесенных изменений увеличен объем финансирования на оказание амбулаторной медицинской помощи.</w:t>
      </w:r>
    </w:p>
    <w:p w:rsidR="00573A37" w:rsidRPr="00573A37" w:rsidRDefault="00573A37" w:rsidP="009D0134">
      <w:pPr>
        <w:numPr>
          <w:ilvl w:val="0"/>
          <w:numId w:val="2"/>
        </w:numPr>
        <w:ind w:firstLine="567"/>
        <w:contextualSpacing/>
        <w:rPr>
          <w:rFonts w:eastAsia="Times New Roman"/>
          <w:b/>
        </w:rPr>
      </w:pPr>
      <w:r w:rsidRPr="00573A37">
        <w:rPr>
          <w:rFonts w:eastAsia="Times New Roman"/>
          <w:shd w:val="clear" w:color="auto" w:fill="FFFFFF"/>
        </w:rPr>
        <w:t>Оптимистический настрой связан и с намеченными в рамках национального проекта «Здравоохранение» планами по открытию в каждом регионе страны офисов по защите прав застрахованных лиц на получение бесплатной медицинской помощи, а также необходимости повышения ее доступности</w:t>
      </w:r>
      <w:r w:rsidRPr="00573A37">
        <w:rPr>
          <w:rFonts w:eastAsia="Times New Roman"/>
          <w:shd w:val="clear" w:color="auto" w:fill="F5F6FA"/>
        </w:rPr>
        <w:t xml:space="preserve">. </w:t>
      </w:r>
    </w:p>
    <w:p w:rsidR="00573A37" w:rsidRPr="00573A37" w:rsidRDefault="00573A37" w:rsidP="009D0134">
      <w:pPr>
        <w:numPr>
          <w:ilvl w:val="0"/>
          <w:numId w:val="2"/>
        </w:numPr>
        <w:shd w:val="clear" w:color="auto" w:fill="F9F9F9"/>
        <w:ind w:firstLine="567"/>
        <w:contextualSpacing/>
        <w:rPr>
          <w:rFonts w:eastAsia="Times New Roman"/>
          <w:lang w:eastAsia="ru-RU"/>
        </w:rPr>
      </w:pPr>
      <w:r w:rsidRPr="00573A37">
        <w:rPr>
          <w:rFonts w:eastAsia="Times New Roman"/>
          <w:lang w:eastAsia="ru-RU"/>
        </w:rPr>
        <w:t xml:space="preserve">Вполне возможно, что </w:t>
      </w:r>
      <w:r w:rsidRPr="00573A37">
        <w:rPr>
          <w:rFonts w:eastAsia="Times New Roman"/>
          <w:b/>
          <w:lang w:eastAsia="ru-RU"/>
        </w:rPr>
        <w:t>реализуемые в регионе мероприятия, их достаточное финансирование, своевременное и массированное информационное сопровождение позволят переломить ментальное неверие населения в бесплатную гарантированную медицинскую помощь.</w:t>
      </w:r>
    </w:p>
    <w:p w:rsidR="00573A37" w:rsidRPr="00573A37" w:rsidRDefault="00573A37" w:rsidP="009D0134">
      <w:pPr>
        <w:jc w:val="center"/>
        <w:textAlignment w:val="baseline"/>
        <w:rPr>
          <w:rFonts w:eastAsia="Times New Roman"/>
          <w:b/>
          <w:lang w:eastAsia="ru-RU"/>
        </w:rPr>
      </w:pPr>
    </w:p>
    <w:p w:rsidR="00573A37" w:rsidRPr="00573A37" w:rsidRDefault="00573A37" w:rsidP="009D0134">
      <w:pPr>
        <w:jc w:val="center"/>
        <w:textAlignment w:val="baseline"/>
        <w:rPr>
          <w:rFonts w:eastAsia="Times New Roman"/>
          <w:b/>
          <w:lang w:eastAsia="ru-RU"/>
        </w:rPr>
      </w:pPr>
      <w:r w:rsidRPr="00573A37">
        <w:rPr>
          <w:rFonts w:eastAsia="Times New Roman"/>
          <w:b/>
          <w:lang w:eastAsia="ru-RU"/>
        </w:rPr>
        <w:t>Обеспеченность кадрами</w:t>
      </w:r>
    </w:p>
    <w:p w:rsidR="00573A37" w:rsidRPr="00573A37" w:rsidRDefault="00573A37" w:rsidP="009D0134">
      <w:pPr>
        <w:widowControl w:val="0"/>
        <w:rPr>
          <w:rFonts w:eastAsia="Calibri"/>
          <w:spacing w:val="-2"/>
        </w:rPr>
      </w:pPr>
      <w:r w:rsidRPr="00573A37">
        <w:t xml:space="preserve">В целях решения кадровых проблем в регионе реализуется </w:t>
      </w:r>
      <w:r w:rsidRPr="00573A37">
        <w:rPr>
          <w:spacing w:val="-2"/>
        </w:rPr>
        <w:t>проект «Обеспечение медицинских организаций системы здравоохранения квалифицированными кадрами».</w:t>
      </w:r>
    </w:p>
    <w:p w:rsidR="00573A37" w:rsidRPr="00573A37" w:rsidRDefault="00573A37" w:rsidP="009D0134">
      <w:pPr>
        <w:widowControl w:val="0"/>
        <w:contextualSpacing/>
        <w:rPr>
          <w:rFonts w:eastAsia="Calibri"/>
        </w:rPr>
      </w:pPr>
      <w:r w:rsidRPr="00573A37">
        <w:rPr>
          <w:spacing w:val="-2"/>
        </w:rPr>
        <w:t>Следует отметить, реализаци</w:t>
      </w:r>
      <w:r w:rsidR="0041524C" w:rsidRPr="001656BB">
        <w:rPr>
          <w:spacing w:val="-2"/>
        </w:rPr>
        <w:t>ю</w:t>
      </w:r>
      <w:r w:rsidRPr="00573A37">
        <w:rPr>
          <w:spacing w:val="-2"/>
        </w:rPr>
        <w:t xml:space="preserve"> регионального проекта в части достижения многих нормативов, отражающих </w:t>
      </w:r>
      <w:r w:rsidRPr="00573A37">
        <w:t>укомплектованность медицинских организаций</w:t>
      </w:r>
      <w:r w:rsidRPr="00573A37">
        <w:rPr>
          <w:spacing w:val="-2"/>
        </w:rPr>
        <w:t xml:space="preserve"> врачами,</w:t>
      </w:r>
      <w:r w:rsidRPr="00573A37">
        <w:t xml:space="preserve">средними медицинскими работниками, </w:t>
      </w:r>
      <w:r w:rsidRPr="00573A37">
        <w:rPr>
          <w:spacing w:val="-2"/>
        </w:rPr>
        <w:t xml:space="preserve">нельзя признать успешной. Недостижение запланированных результатов работы продиктовано известными причинами – </w:t>
      </w:r>
      <w:r w:rsidRPr="00573A37">
        <w:rPr>
          <w:rFonts w:eastAsia="Calibri"/>
        </w:rPr>
        <w:t>отток медицинских кадров из сельской местности в города, низкая мотивация выпускников медицинских вузов к работе в сельской местности и небольших городах области, эпидемиологическая обстановка, изменение методики расчета основных показателей. Но, население не должно на себе ощущать негативные последствия отэтих причин.</w:t>
      </w:r>
    </w:p>
    <w:p w:rsidR="00573A37" w:rsidRPr="00573A37" w:rsidRDefault="00573A37" w:rsidP="009D0134">
      <w:pPr>
        <w:ind w:left="57" w:firstLine="510"/>
        <w:textAlignment w:val="baseline"/>
        <w:rPr>
          <w:rFonts w:eastAsia="Times New Roman"/>
          <w:lang w:eastAsia="ru-RU"/>
        </w:rPr>
      </w:pPr>
      <w:r w:rsidRPr="00573A37">
        <w:rPr>
          <w:rFonts w:eastAsia="Times New Roman"/>
          <w:lang w:eastAsia="ru-RU"/>
        </w:rPr>
        <w:t xml:space="preserve">Без всякого сомнения, одна из главных проблем современной медицины заключается в нехватке медицинских кадров первичного звена. Растет нагрузка на имеющихся докторов. Врачи, которых в принципе не хватает, вынуждены заниматься бумажной волокитой вместо того, чтобы посвящать больше времени и внимания пациентам. В отчетном году из больниц уволилось свыше 500 медицинских работников. </w:t>
      </w:r>
    </w:p>
    <w:p w:rsidR="00573A37" w:rsidRPr="00573A37" w:rsidRDefault="00573A37" w:rsidP="009D0134">
      <w:pPr>
        <w:ind w:left="57" w:firstLine="510"/>
        <w:textAlignment w:val="baseline"/>
        <w:rPr>
          <w:rFonts w:eastAsia="Times New Roman"/>
          <w:lang w:eastAsia="ru-RU"/>
        </w:rPr>
      </w:pPr>
      <w:r w:rsidRPr="00573A37">
        <w:rPr>
          <w:rFonts w:eastAsia="Times New Roman"/>
          <w:lang w:eastAsia="ru-RU"/>
        </w:rPr>
        <w:t>Решить частично кадровую проблему призваны целевые соглашения медицинских вузов со студентами, согласно которым выпускник обязуется прийти в то лечебное учреждение, от которого получил направление на учебу.</w:t>
      </w:r>
    </w:p>
    <w:p w:rsidR="00573A37" w:rsidRPr="00573A37" w:rsidRDefault="00573A37" w:rsidP="009D0134">
      <w:pPr>
        <w:suppressAutoHyphens/>
      </w:pPr>
      <w:r w:rsidRPr="00573A37">
        <w:t xml:space="preserve">С 2012 года реализуется федеральная программа «Земский доктор/Земский фельдшер». В целях увеличения количества медицинских работников, получивших единовременные выплаты, на федеральном и региональном уровнях в программу вносятся соответствующие изменения. </w:t>
      </w:r>
    </w:p>
    <w:p w:rsidR="00573A37" w:rsidRPr="00573A37" w:rsidRDefault="00573A37" w:rsidP="009D0134">
      <w:r w:rsidRPr="00573A37">
        <w:t xml:space="preserve">В 2021 году расширен круг медицинских работников, имеющих право на получение единовременных компенсационных выплат. Наряду с врачами и </w:t>
      </w:r>
      <w:r w:rsidRPr="00573A37">
        <w:lastRenderedPageBreak/>
        <w:t>фельдшерами право на выплату получили акушерки и медицинские сестры фельдшерских и фельдшерско-акушерских пунктов, прибывшие (переехавшие) на работу в сельские населенные пункты либо города с населением до 50 тыс. человек. Право на единовременную компенсационную выплату также предоставлено медицинским работникам, выполнившим обязательства, связанные с целевым обучением (целевой подготовкой) и продолжающим работать в той же медицинской организации, расположенной в сельском населенном пункте, либо городе с населением до 50 тыс. человек.</w:t>
      </w:r>
    </w:p>
    <w:p w:rsidR="00573A37" w:rsidRPr="00573A37" w:rsidRDefault="00573A37" w:rsidP="009D0134">
      <w:r w:rsidRPr="00573A37">
        <w:t xml:space="preserve">Возросло количество заключенных с медицинскими работниками договоров о единовременной компенсационной выплате. В 2021 году трудоустроено в сельскую местность и небольшие города Оренбургской области 59 медицинских работников (на 17 человек больше, чем в 2020 году)– 44 врача и 15 средних медицинских работников. </w:t>
      </w:r>
    </w:p>
    <w:p w:rsidR="00573A37" w:rsidRPr="00573A37" w:rsidRDefault="00573A37" w:rsidP="009D0134">
      <w:pPr>
        <w:suppressAutoHyphens/>
      </w:pPr>
      <w:r w:rsidRPr="00573A37">
        <w:t>За 10 лет реализации программы единовременные компенсационные выплаты получили 808 медицинских работников (753 врача и 55 средних медицинских работников).</w:t>
      </w:r>
    </w:p>
    <w:p w:rsidR="00573A37" w:rsidRPr="00573A37" w:rsidRDefault="00573A37" w:rsidP="009D0134">
      <w:pPr>
        <w:textAlignment w:val="baseline"/>
        <w:rPr>
          <w:rFonts w:eastAsia="Times New Roman"/>
          <w:shd w:val="clear" w:color="auto" w:fill="FFFFFF"/>
          <w:lang w:eastAsia="ru-RU"/>
        </w:rPr>
      </w:pPr>
      <w:r w:rsidRPr="00573A37">
        <w:rPr>
          <w:rFonts w:eastAsia="Times New Roman"/>
          <w:lang w:eastAsia="ru-RU"/>
        </w:rPr>
        <w:t>Вместе с тем, по мнению члена Экспертного совета</w:t>
      </w:r>
      <w:r w:rsidRPr="00573A37">
        <w:rPr>
          <w:rFonts w:eastAsia="Times New Roman"/>
          <w:shd w:val="clear" w:color="auto" w:fill="FFFFFF"/>
          <w:lang w:eastAsia="ru-RU"/>
        </w:rPr>
        <w:t xml:space="preserve"> по вопросам прав и свобод человека при Уполномоченном, заслуженного врача Российской Федерации Б.Л. Колесникова «</w:t>
      </w:r>
      <w:r w:rsidRPr="00573A37">
        <w:rPr>
          <w:rFonts w:eastAsia="Times New Roman"/>
          <w:i/>
          <w:shd w:val="clear" w:color="auto" w:fill="FFFFFF"/>
          <w:lang w:eastAsia="ru-RU"/>
        </w:rPr>
        <w:t>остается злободневной необходимость продумывать и реализовывать новые меры поддержки работников сферы здравоохранения</w:t>
      </w:r>
      <w:r w:rsidRPr="00573A37">
        <w:rPr>
          <w:rFonts w:eastAsia="Times New Roman"/>
          <w:shd w:val="clear" w:color="auto" w:fill="FFFFFF"/>
          <w:lang w:eastAsia="ru-RU"/>
        </w:rPr>
        <w:t xml:space="preserve">». </w:t>
      </w:r>
    </w:p>
    <w:p w:rsidR="00573A37" w:rsidRPr="00573A37" w:rsidRDefault="00573A37" w:rsidP="009D0134">
      <w:pPr>
        <w:ind w:firstLine="510"/>
        <w:textAlignment w:val="baseline"/>
        <w:rPr>
          <w:rFonts w:eastAsia="Times New Roman"/>
          <w:shd w:val="clear" w:color="auto" w:fill="FFFFFF"/>
          <w:lang w:eastAsia="ru-RU"/>
        </w:rPr>
      </w:pPr>
      <w:r w:rsidRPr="00573A37">
        <w:rPr>
          <w:rFonts w:eastAsia="Times New Roman"/>
          <w:lang w:eastAsia="ru-RU"/>
        </w:rPr>
        <w:t>Правительством Российской Федерации заявлен пилотный проект по изменению системы оплаты труда медицинских работников государственных и муниципальных организаций здравоохранения. Эксперимент тиражируется в Республике Саха (Якутия), Белгородской, Курганской, Омской, Оренбургской, Тамбовской областях и г. Севастополе.</w:t>
      </w:r>
    </w:p>
    <w:p w:rsidR="00573A37" w:rsidRPr="00573A37" w:rsidRDefault="00573A37" w:rsidP="009D0134">
      <w:pPr>
        <w:autoSpaceDE w:val="0"/>
        <w:autoSpaceDN w:val="0"/>
        <w:adjustRightInd w:val="0"/>
        <w:ind w:left="57" w:firstLine="510"/>
      </w:pPr>
      <w:r w:rsidRPr="00573A37">
        <w:t>Система оплаты труда участников пилотного проекта включает должностные оклады,выплаты компенсационного и стимулирующего характера.Размеры должностных окладов определяются по группам должностей работников путем умножения расчетной величины на коэффициенты дифференциации должностных окладов с учетом сложности труда. Региональные коэффициенты должны будут пересматриваться не реже одного раза в пять лет. Предусматривается, что могут устанавливаться дополнительные выплаты, осуществляемые за счет средств от приносящей доход деятельности.</w:t>
      </w:r>
    </w:p>
    <w:p w:rsidR="00573A37" w:rsidRPr="00573A37" w:rsidRDefault="00573A37" w:rsidP="009D0134">
      <w:r w:rsidRPr="00573A37">
        <w:t>Для развития и профессионального совершенствования кадрового потенциала в регионе реализуется региональный проект «Обеспечение системы здравоохранения Оренбургской области квалифицированными кадрами». Курсы совершенствования знаний в отчетном году прошли свыше 25 тыс. медицинских и фармацевтических работников.</w:t>
      </w:r>
    </w:p>
    <w:p w:rsidR="00573A37" w:rsidRPr="00573A37" w:rsidRDefault="00573A37" w:rsidP="009D0134">
      <w:r w:rsidRPr="00573A37">
        <w:t xml:space="preserve">В 2021 году начата реализация пилотного проекта по организации медицинской помощи в малых населенных пунктах области с численностью проживающих жителей от 100 до 300 человек, в фельдшерско-акушерских пунктах которых отсутствовали медицинские работники.Из числа активных </w:t>
      </w:r>
      <w:r w:rsidRPr="00573A37">
        <w:lastRenderedPageBreak/>
        <w:t>жителей, имеющих среднее (полное) общее образование, осуществлен подбор кандидатов на должность младшей медицинской сестры по уходу за больными.</w:t>
      </w:r>
    </w:p>
    <w:p w:rsidR="00573A37" w:rsidRPr="00573A37" w:rsidRDefault="00573A37" w:rsidP="009D0134">
      <w:pPr>
        <w:ind w:left="57" w:firstLine="510"/>
        <w:textAlignment w:val="baseline"/>
        <w:rPr>
          <w:rFonts w:eastAsia="Times New Roman"/>
          <w:lang w:eastAsia="ru-RU"/>
        </w:rPr>
      </w:pPr>
      <w:r w:rsidRPr="00573A37">
        <w:rPr>
          <w:rFonts w:eastAsia="Times New Roman"/>
          <w:lang w:eastAsia="ru-RU"/>
        </w:rPr>
        <w:t xml:space="preserve">По мнению Уполномоченного, необходимость повышения квалификации и оплаты труда становится особенно очевидной, если ее рассматривать в контексте борьбы с коронавирусной инфекцией. Новая реальность показала,насколько здоровье и благополучие зависят от уровня подготовкимедицинских работников. </w:t>
      </w:r>
    </w:p>
    <w:p w:rsidR="00573A37" w:rsidRPr="00573A37" w:rsidRDefault="00573A37" w:rsidP="009D0134">
      <w:pPr>
        <w:ind w:left="57" w:firstLine="510"/>
        <w:textAlignment w:val="baseline"/>
        <w:rPr>
          <w:rFonts w:eastAsia="Times New Roman"/>
          <w:lang w:eastAsia="ru-RU"/>
        </w:rPr>
      </w:pPr>
      <w:r w:rsidRPr="00573A37">
        <w:rPr>
          <w:rFonts w:eastAsia="Times New Roman"/>
          <w:lang w:eastAsia="ru-RU"/>
        </w:rPr>
        <w:t xml:space="preserve">Вопросы совершенствования кадровой политики в здравоохранении имеют, безусловно, принципиальное значение, поскольку касаются трудностей, с которыми сталкиваются в особенности жители сельских территорий – зачастую из-за нехватки врачей сельчане не могут получить качественную медицинскую помощь. </w:t>
      </w:r>
      <w:r w:rsidRPr="00573A37">
        <w:rPr>
          <w:rFonts w:eastAsia="Times New Roman"/>
          <w:b/>
          <w:lang w:eastAsia="ru-RU"/>
        </w:rPr>
        <w:t>По мнению Уполномоченного, инвестируя в образование, благополучие и справедливую оплату труда медицинских работников,общество получает отсроченную, но безусловную выгоду от результатов их работы.</w:t>
      </w:r>
    </w:p>
    <w:p w:rsidR="00573A37" w:rsidRPr="00573A37" w:rsidRDefault="00573A37" w:rsidP="009D0134">
      <w:pPr>
        <w:rPr>
          <w:b/>
        </w:rPr>
      </w:pPr>
    </w:p>
    <w:p w:rsidR="00573A37" w:rsidRPr="00573A37" w:rsidRDefault="00573A37" w:rsidP="009D0134">
      <w:pPr>
        <w:jc w:val="center"/>
        <w:rPr>
          <w:b/>
        </w:rPr>
      </w:pPr>
      <w:r w:rsidRPr="00573A37">
        <w:rPr>
          <w:b/>
        </w:rPr>
        <w:t>Посещение специализированной медицинской организации</w:t>
      </w:r>
    </w:p>
    <w:p w:rsidR="00573A37" w:rsidRPr="00573A37" w:rsidRDefault="00573A37" w:rsidP="009D0134">
      <w:pPr>
        <w:widowControl w:val="0"/>
        <w:tabs>
          <w:tab w:val="left" w:pos="567"/>
        </w:tabs>
        <w:rPr>
          <w:b/>
        </w:rPr>
      </w:pPr>
      <w:r w:rsidRPr="00573A37">
        <w:t>Граждане с нарушениями психического здоровья относятся к наиболее незащищенной категории людей, поэтому вопросам защиты их прав и интересов Уполномоченный уделяет повышенное внимание. Практически в каждом ежегодном докладе находит отражение ситуация с положением дел в данной отрасли.</w:t>
      </w:r>
    </w:p>
    <w:p w:rsidR="00573A37" w:rsidRPr="00573A37" w:rsidRDefault="00573A37" w:rsidP="009D0134">
      <w:r w:rsidRPr="00573A37">
        <w:t xml:space="preserve">В отчетном годуУполномоченный посетил областную клиническую психиатрическую больницу №1. Основные проверочные мероприятия были направлены на соблюдение санитарно-гигиенических норм для граждан, находящихся в лечебном учреждении, финансовое обеспечение, организацию лечебно-реабилитационного процесса, обеспечение медицинскими препаратами и оборудованием, состояние материально-технической базы. </w:t>
      </w:r>
    </w:p>
    <w:p w:rsidR="00573A37" w:rsidRPr="00573A37" w:rsidRDefault="00573A37" w:rsidP="009D0134">
      <w:r w:rsidRPr="00573A37">
        <w:t>Психиатрическая больницаявляется специализированной организацией здравоохранения, оказывающей все виды психиатрической помощи населению. На момент проверкина лечении находились 276 пациентов, из них на принудительном – 12, на судебной экспертизе –17, нуждались в переводе и оформлении в дома-интернаты психоневрологического типа– 11.</w:t>
      </w:r>
    </w:p>
    <w:p w:rsidR="00573A37" w:rsidRPr="00573A37" w:rsidRDefault="00573A37" w:rsidP="009D0134">
      <w:r w:rsidRPr="00573A37">
        <w:t>По результатам проверки отмечено следующее:</w:t>
      </w:r>
    </w:p>
    <w:p w:rsidR="00573A37" w:rsidRPr="00573A37" w:rsidRDefault="00573A37" w:rsidP="009D0134">
      <w:r w:rsidRPr="00573A37">
        <w:t>-больница для взрослого населения расположена на одной территории с областной детской клиническойбольницей, здания не отгорожены друг от друга, что недопустимо;</w:t>
      </w:r>
    </w:p>
    <w:p w:rsidR="00573A37" w:rsidRPr="00573A37" w:rsidRDefault="00573A37" w:rsidP="009D0134">
      <w:r w:rsidRPr="00573A37">
        <w:t>-не осуществлялись меры по соблюдению норм размещения пациентов (в палатах находятся до 9 человек), на 1 койку приходится до 3,2 м</w:t>
      </w:r>
      <w:r w:rsidRPr="00573A37">
        <w:rPr>
          <w:vertAlign w:val="superscript"/>
        </w:rPr>
        <w:t>2</w:t>
      </w:r>
      <w:r w:rsidRPr="00573A37">
        <w:t xml:space="preserve"> палатной площади, что составляет лишь 50% от нормативной (6-7 м</w:t>
      </w:r>
      <w:r w:rsidRPr="00573A37">
        <w:rPr>
          <w:vertAlign w:val="superscript"/>
        </w:rPr>
        <w:t>2</w:t>
      </w:r>
      <w:r w:rsidRPr="00573A37">
        <w:t>) и влечет за собой переуплотненность;</w:t>
      </w:r>
    </w:p>
    <w:p w:rsidR="00573A37" w:rsidRPr="00573A37" w:rsidRDefault="00573A37" w:rsidP="009D0134">
      <w:r w:rsidRPr="00573A37">
        <w:t>-в 7 отделении не работает система принудительной приточно-вытяжной вентиляции;в туалетных комнатах не обеспечена приватность; на 70 человек всего два унитаза и один умывальник;</w:t>
      </w:r>
    </w:p>
    <w:p w:rsidR="00573A37" w:rsidRPr="00573A37" w:rsidRDefault="00573A37" w:rsidP="009D0134">
      <w:r w:rsidRPr="00573A37">
        <w:lastRenderedPageBreak/>
        <w:t>-недостаточно мебели в палатах,одна прикроватная тумбочка для нескольких человек;</w:t>
      </w:r>
    </w:p>
    <w:p w:rsidR="00573A37" w:rsidRPr="00573A37" w:rsidRDefault="00573A37" w:rsidP="009D0134">
      <w:r w:rsidRPr="00573A37">
        <w:t>-ряд лечебных отделений нуждается в капитальном и косметическом ремонтах, палаты – в перепланировке;</w:t>
      </w:r>
    </w:p>
    <w:p w:rsidR="00573A37" w:rsidRPr="00573A37" w:rsidRDefault="00573A37" w:rsidP="009D0134">
      <w:r w:rsidRPr="00573A37">
        <w:t>-требуется ремонт лестничной клетки медико-реабилитационного отделения, замена системы отопления в 6 отделении, ремонт овощехранилища, устройства эвакуационной противопожарной лестницы в административном корпусе;</w:t>
      </w:r>
    </w:p>
    <w:p w:rsidR="00573A37" w:rsidRPr="00573A37" w:rsidRDefault="00573A37" w:rsidP="009D0134">
      <w:r w:rsidRPr="00573A37">
        <w:t>-прием пищи больными 2 корпуса (3,4,7 отделение) осуществляется в холле отделений. Настораживает стоимость койко-дня по питанию –106,31 руб., что в нынешней ситуации с ценами на продукты не может в достаточной мере удовлетворять потребности пациентов, в особенности с учетом приема психотропных препаратов. В меню отсутствуют диетические столы;</w:t>
      </w:r>
    </w:p>
    <w:p w:rsidR="00573A37" w:rsidRPr="00573A37" w:rsidRDefault="00573A37" w:rsidP="009D0134">
      <w:r w:rsidRPr="00573A37">
        <w:t>-организация не оборудована пассажирским лифтом;</w:t>
      </w:r>
    </w:p>
    <w:p w:rsidR="00573A37" w:rsidRPr="00573A37" w:rsidRDefault="00573A37" w:rsidP="009D0134">
      <w:r w:rsidRPr="00573A37">
        <w:t xml:space="preserve">-маломобильные граждане ограничены в передвижении из-за отсутствия пандусов, специальных подъемников; прогулочные дворики нуждаются в обустройстве и перепланировке. </w:t>
      </w:r>
    </w:p>
    <w:p w:rsidR="00573A37" w:rsidRPr="00573A37" w:rsidRDefault="00573A37" w:rsidP="009D0134">
      <w:pPr>
        <w:widowControl w:val="0"/>
      </w:pPr>
      <w:r w:rsidRPr="00573A37">
        <w:t>По результатам выезда в адрес министра здравоохранения области направлено Заключение Уполномоченногос рекомендациями принятия мер к устранению отмеченных нарушений прав граждан и недостатков организационного процесса.</w:t>
      </w:r>
    </w:p>
    <w:p w:rsidR="00573A37" w:rsidRPr="00573A37" w:rsidRDefault="00573A37" w:rsidP="009D0134">
      <w:pPr>
        <w:widowControl w:val="0"/>
      </w:pPr>
      <w:r w:rsidRPr="00573A37">
        <w:t xml:space="preserve">Согласно ответу, медицинской организации в 4 квартале 2021 года дополнительно на финансовое обеспечение государственного задания предоставлена субсидия в сумме 10,5 млн. руб. Мероприятия по устранению замечаний будут запланированы в дальнейшей работе министерства. </w:t>
      </w:r>
    </w:p>
    <w:p w:rsidR="00573A37" w:rsidRPr="00573A37" w:rsidRDefault="00573A37" w:rsidP="009D0134">
      <w:pPr>
        <w:numPr>
          <w:ilvl w:val="0"/>
          <w:numId w:val="2"/>
        </w:numPr>
        <w:tabs>
          <w:tab w:val="left" w:pos="708"/>
        </w:tabs>
        <w:suppressAutoHyphens/>
        <w:ind w:firstLine="567"/>
        <w:contextualSpacing/>
        <w:rPr>
          <w:rFonts w:eastAsia="Times New Roman"/>
        </w:rPr>
      </w:pPr>
      <w:r w:rsidRPr="00573A37">
        <w:rPr>
          <w:rFonts w:eastAsia="Times New Roman"/>
        </w:rPr>
        <w:t>Посещение одной из медицинских организаций стационарного типа выявило спектр вопросов, характерных для системы здравоохранения в целом, это необходимость укрепления материально-технической базы, недостаточность которой создает некомфортные условия для пациентов.Нахождение пациентов в стационаре в течение длительного времени, когда имеется необходимость перевода их в социальные учреждения, специфичная для больницы проблема.</w:t>
      </w:r>
    </w:p>
    <w:p w:rsidR="00573A37" w:rsidRPr="00573A37" w:rsidRDefault="00573A37" w:rsidP="009D0134">
      <w:pPr>
        <w:numPr>
          <w:ilvl w:val="0"/>
          <w:numId w:val="2"/>
        </w:numPr>
        <w:tabs>
          <w:tab w:val="left" w:pos="708"/>
        </w:tabs>
        <w:suppressAutoHyphens/>
        <w:ind w:firstLine="567"/>
        <w:contextualSpacing/>
        <w:rPr>
          <w:rFonts w:eastAsia="Times New Roman"/>
        </w:rPr>
      </w:pPr>
      <w:r w:rsidRPr="00573A37">
        <w:rPr>
          <w:rFonts w:eastAsia="Times New Roman"/>
        </w:rPr>
        <w:t>Недостаточная эффективность в работе медицинских организаций психоневрологического типа касалась и других психиатрических больниц региона.</w:t>
      </w:r>
    </w:p>
    <w:p w:rsidR="00573A37" w:rsidRPr="00573A37" w:rsidRDefault="00573A37" w:rsidP="009D0134">
      <w:pPr>
        <w:numPr>
          <w:ilvl w:val="0"/>
          <w:numId w:val="2"/>
        </w:numPr>
        <w:tabs>
          <w:tab w:val="left" w:pos="708"/>
        </w:tabs>
        <w:suppressAutoHyphens/>
        <w:ind w:firstLine="567"/>
        <w:contextualSpacing/>
        <w:rPr>
          <w:rFonts w:eastAsia="Times New Roman"/>
        </w:rPr>
      </w:pPr>
      <w:r w:rsidRPr="00573A37">
        <w:rPr>
          <w:rFonts w:eastAsia="Times New Roman"/>
        </w:rPr>
        <w:t xml:space="preserve">Так, стоимость одного койко-дня по питанию в областной психиатрической больнице № 2 составляет всего 61,6 руб. (2020 год – 86,7 руб.), на медикаменты выделено 69,7 руб. (2020 год – 89,1 руб.). </w:t>
      </w:r>
    </w:p>
    <w:p w:rsidR="00573A37" w:rsidRPr="00573A37" w:rsidRDefault="00573A37" w:rsidP="009D0134">
      <w:pPr>
        <w:numPr>
          <w:ilvl w:val="0"/>
          <w:numId w:val="2"/>
        </w:numPr>
        <w:tabs>
          <w:tab w:val="left" w:pos="708"/>
        </w:tabs>
        <w:suppressAutoHyphens/>
        <w:ind w:firstLine="567"/>
        <w:contextualSpacing/>
        <w:rPr>
          <w:rFonts w:eastAsia="Times New Roman"/>
        </w:rPr>
      </w:pPr>
      <w:r w:rsidRPr="00573A37">
        <w:rPr>
          <w:rFonts w:eastAsia="Times New Roman"/>
        </w:rPr>
        <w:t xml:space="preserve">В областной психиатрической больнице № 3 стоимость одного койко-дня по питанию - 71,7 руб. (2020 год – 90,7 руб.), на медикаменты выделено 60,6 руб. (2020 год – 91,8 руб.). </w:t>
      </w:r>
    </w:p>
    <w:p w:rsidR="00573A37" w:rsidRPr="00573A37" w:rsidRDefault="00573A37" w:rsidP="009D0134">
      <w:pPr>
        <w:numPr>
          <w:ilvl w:val="0"/>
          <w:numId w:val="2"/>
        </w:numPr>
        <w:tabs>
          <w:tab w:val="left" w:pos="708"/>
        </w:tabs>
        <w:suppressAutoHyphens/>
        <w:ind w:firstLine="567"/>
        <w:contextualSpacing/>
        <w:rPr>
          <w:rFonts w:eastAsia="Times New Roman"/>
        </w:rPr>
      </w:pPr>
      <w:r w:rsidRPr="00573A37">
        <w:rPr>
          <w:rFonts w:eastAsia="Times New Roman"/>
        </w:rPr>
        <w:t xml:space="preserve">Безусловно, столь низкие цены стоимости питания и медикаментозного обеспечения, тенденция снижения финансирования на эти цели не могут не сказываться отрицательно на качестве жизни и здоровье пациентов. </w:t>
      </w:r>
    </w:p>
    <w:p w:rsidR="00573A37" w:rsidRPr="00573A37" w:rsidRDefault="00573A37" w:rsidP="009D0134">
      <w:pPr>
        <w:numPr>
          <w:ilvl w:val="0"/>
          <w:numId w:val="2"/>
        </w:numPr>
        <w:tabs>
          <w:tab w:val="left" w:pos="708"/>
        </w:tabs>
        <w:suppressAutoHyphens/>
        <w:ind w:firstLine="567"/>
        <w:contextualSpacing/>
        <w:rPr>
          <w:rFonts w:eastAsia="Times New Roman"/>
          <w:b/>
        </w:rPr>
      </w:pPr>
      <w:r w:rsidRPr="00573A37">
        <w:rPr>
          <w:rFonts w:eastAsia="Times New Roman"/>
        </w:rPr>
        <w:lastRenderedPageBreak/>
        <w:t xml:space="preserve">В целях эффективной защиты прав граждан, страдающих психическими расстройствами, </w:t>
      </w:r>
      <w:r w:rsidRPr="00573A37">
        <w:rPr>
          <w:rFonts w:eastAsia="Times New Roman"/>
          <w:b/>
        </w:rPr>
        <w:t>Уполномоченный настоятельно предлагает министерству здравоохранения области рассмотреть вопрос об увеличении финансирования психиатрических больниц региона.</w:t>
      </w:r>
    </w:p>
    <w:p w:rsidR="00573A37" w:rsidRPr="00573A37" w:rsidRDefault="00573A37" w:rsidP="009D0134">
      <w:pPr>
        <w:tabs>
          <w:tab w:val="left" w:pos="0"/>
        </w:tabs>
      </w:pPr>
      <w:r w:rsidRPr="00573A37">
        <w:t xml:space="preserve">В ежегодных докладахнеоднократно </w:t>
      </w:r>
      <w:r w:rsidRPr="00573A37">
        <w:rPr>
          <w:b/>
        </w:rPr>
        <w:t xml:space="preserve">рекомендовалось разработать механизмы защиты прав пациентов, находящихся в психиатрических больницах, а также реально выполнимые предложения по повышению эффективности деятельности медицинских организаций в части медицинской и социальной реабилитации проживающих с целью дальнейшего восстановления их дееспособности и социализации. Осуществлять постоянный контроль за условиями нахождения пациентов, пребывания их в условиях безопасности, качественного лечения. </w:t>
      </w:r>
      <w:r w:rsidRPr="00573A37">
        <w:t xml:space="preserve">Актуальность рекомендации не утратили. </w:t>
      </w:r>
    </w:p>
    <w:p w:rsidR="00573A37" w:rsidRPr="00573A37" w:rsidRDefault="00573A37" w:rsidP="009D0134">
      <w:pPr>
        <w:jc w:val="left"/>
        <w:rPr>
          <w:b/>
        </w:rPr>
      </w:pPr>
    </w:p>
    <w:p w:rsidR="00573A37" w:rsidRPr="00573A37" w:rsidRDefault="00573A37" w:rsidP="0026436E">
      <w:pPr>
        <w:ind w:firstLine="0"/>
        <w:jc w:val="center"/>
        <w:rPr>
          <w:b/>
        </w:rPr>
      </w:pPr>
      <w:r w:rsidRPr="00573A37">
        <w:rPr>
          <w:b/>
        </w:rPr>
        <w:t>Мониторинг модернизациипервичного звена здравоохранения</w:t>
      </w:r>
    </w:p>
    <w:p w:rsidR="00573A37" w:rsidRPr="00573A37" w:rsidRDefault="00573A37" w:rsidP="009D0134">
      <w:pPr>
        <w:shd w:val="clear" w:color="auto" w:fill="FFFFFF"/>
        <w:rPr>
          <w:rFonts w:eastAsia="Times New Roman"/>
          <w:lang w:eastAsia="ru-RU"/>
        </w:rPr>
      </w:pPr>
      <w:r w:rsidRPr="00573A37">
        <w:rPr>
          <w:rFonts w:eastAsia="Times New Roman"/>
          <w:lang w:eastAsia="ru-RU"/>
        </w:rPr>
        <w:t>В ежегодном докладе за 2020 год достаточно подробно изложены анонсированные областным</w:t>
      </w:r>
      <w:r w:rsidR="00CF5D91" w:rsidRPr="00573A37">
        <w:rPr>
          <w:rFonts w:eastAsia="Times New Roman"/>
          <w:lang w:eastAsia="ru-RU"/>
        </w:rPr>
        <w:t>Минздравом</w:t>
      </w:r>
      <w:r w:rsidRPr="00573A37">
        <w:rPr>
          <w:rFonts w:eastAsia="Times New Roman"/>
          <w:lang w:eastAsia="ru-RU"/>
        </w:rPr>
        <w:t xml:space="preserve"> масштабные преобразования первичного звена здравоохранения.</w:t>
      </w:r>
    </w:p>
    <w:p w:rsidR="00573A37" w:rsidRPr="00573A37" w:rsidRDefault="00573A37" w:rsidP="009D0134">
      <w:pPr>
        <w:shd w:val="clear" w:color="auto" w:fill="FFFFFF"/>
        <w:rPr>
          <w:rFonts w:eastAsia="Times New Roman"/>
          <w:lang w:eastAsia="ru-RU"/>
        </w:rPr>
      </w:pPr>
      <w:r w:rsidRPr="00573A37">
        <w:rPr>
          <w:rFonts w:eastAsia="Times New Roman"/>
          <w:lang w:eastAsia="ru-RU"/>
        </w:rPr>
        <w:t xml:space="preserve">Одной из основных целей национального проекта Российской Федерации «Здравоохранение» является обеспечение именно оптимальной доступности для населения медицинских организаций. Под доступностьюмедицинской помощи понимается возможность получения пациентом необходимой ему медицинской помощи вне зависимости от социального статуса, уровня благосостояния и места проживания. </w:t>
      </w:r>
    </w:p>
    <w:p w:rsidR="00573A37" w:rsidRPr="00573A37" w:rsidRDefault="00573A37" w:rsidP="009D0134">
      <w:pPr>
        <w:shd w:val="clear" w:color="auto" w:fill="FFFFFF"/>
        <w:rPr>
          <w:rFonts w:eastAsia="Times New Roman"/>
          <w:lang w:eastAsia="ru-RU"/>
        </w:rPr>
      </w:pPr>
      <w:r w:rsidRPr="00573A37">
        <w:rPr>
          <w:rFonts w:eastAsia="Times New Roman"/>
          <w:lang w:eastAsia="ru-RU"/>
        </w:rPr>
        <w:t>Обязанность организации оказания медицинской помощи по принципу приближенности к месту жительства, месту работы или обучения четко закреплена в статье 10 Федерального закона № 323 от 21 ноября 2011 года «Об основах охраны здоровья граждан Российской Федерации». Однако,результаты начавшейся в регионе оптимизациине обрадовали население, в особенности - жителей сельских поселений.</w:t>
      </w:r>
    </w:p>
    <w:p w:rsidR="00573A37" w:rsidRPr="00573A37" w:rsidRDefault="00573A37" w:rsidP="009D0134">
      <w:r w:rsidRPr="00573A37">
        <w:t>Согласноинформации, поступившей по запросу Уполномоченного от глав ряда муниципальных образований региона:</w:t>
      </w:r>
    </w:p>
    <w:p w:rsidR="00573A37" w:rsidRPr="00573A37" w:rsidRDefault="00573A37" w:rsidP="009D0134">
      <w:pPr>
        <w:rPr>
          <w:b/>
          <w:i/>
        </w:rPr>
      </w:pPr>
      <w:r w:rsidRPr="00573A37">
        <w:rPr>
          <w:b/>
          <w:i/>
        </w:rPr>
        <w:t>Домбаровский район</w:t>
      </w:r>
    </w:p>
    <w:p w:rsidR="00573A37" w:rsidRPr="00573A37" w:rsidRDefault="00573A37" w:rsidP="009D0134">
      <w:r w:rsidRPr="00573A37">
        <w:t xml:space="preserve">Население района отрицательно относится к объединению медицинских организаций и считает себя обманутым, поскольку анонсированные цели и задачи повышения качества медицинской помощи себя не оправдали. Численность врачей и среднего медицинского персонала резко снизилась. По отдельному графику и лишь раз в неделю ведут прием узкие специалисты. </w:t>
      </w:r>
    </w:p>
    <w:p w:rsidR="00573A37" w:rsidRPr="00573A37" w:rsidRDefault="00573A37" w:rsidP="009D0134">
      <w:r w:rsidRPr="00573A37">
        <w:t>Жители п.Ащебутакожидали прибытия кареты скорой медицинской помощи в течение 1,5-2 часа.</w:t>
      </w:r>
    </w:p>
    <w:p w:rsidR="00573A37" w:rsidRPr="00573A37" w:rsidRDefault="00573A37" w:rsidP="009D0134">
      <w:r w:rsidRPr="00573A37">
        <w:t>Дети до одного года из-за отсутствия специалистов не имеют возможности пройти диспансеризацию, в том числе попасть на прием к врачу ультразвуковой диагностики. Аналогичная ситуация сложилась в отношении определенных групп взрослого населения.</w:t>
      </w:r>
    </w:p>
    <w:p w:rsidR="00573A37" w:rsidRPr="00573A37" w:rsidRDefault="00573A37" w:rsidP="009D0134">
      <w:r w:rsidRPr="00573A37">
        <w:lastRenderedPageBreak/>
        <w:t xml:space="preserve">Сообщено о недостаточном лекарственном обеспечении в стационарном отделении городской больницы, нехватке расходных материалов, изношенности оборудования. У медицинских работников произошло снижение заработной платы. </w:t>
      </w:r>
    </w:p>
    <w:p w:rsidR="00AC3C59" w:rsidRDefault="00AC3C59" w:rsidP="009D0134">
      <w:pPr>
        <w:rPr>
          <w:b/>
          <w:i/>
        </w:rPr>
      </w:pPr>
    </w:p>
    <w:p w:rsidR="00573A37" w:rsidRPr="00573A37" w:rsidRDefault="00573A37" w:rsidP="009D0134">
      <w:pPr>
        <w:rPr>
          <w:b/>
          <w:i/>
        </w:rPr>
      </w:pPr>
      <w:r w:rsidRPr="00573A37">
        <w:rPr>
          <w:b/>
          <w:i/>
        </w:rPr>
        <w:t>Красногвардейский район</w:t>
      </w:r>
    </w:p>
    <w:p w:rsidR="00573A37" w:rsidRPr="00573A37" w:rsidRDefault="00573A37" w:rsidP="009D0134">
      <w:r w:rsidRPr="00573A37">
        <w:t>В Красногвардейской участковой больнице остро стоит вопрос кадрового обеспечения квалифицированными специалистами – нет невролога, больных принимают врачи из других медорганизаций раз в месяц. В силу отсутствия отоларинголога и эндоскописта пациенты направляются в поликлинику г. Сорочинска. Дефицит среднего медицинского персонала негативно сказывается на качестве обслуживания граждан.</w:t>
      </w:r>
    </w:p>
    <w:p w:rsidR="00634B2F" w:rsidRDefault="00634B2F" w:rsidP="009D0134">
      <w:pPr>
        <w:rPr>
          <w:b/>
          <w:i/>
        </w:rPr>
      </w:pPr>
    </w:p>
    <w:p w:rsidR="00573A37" w:rsidRPr="00573A37" w:rsidRDefault="00573A37" w:rsidP="009D0134">
      <w:pPr>
        <w:rPr>
          <w:b/>
          <w:i/>
        </w:rPr>
      </w:pPr>
      <w:r w:rsidRPr="00573A37">
        <w:rPr>
          <w:b/>
          <w:i/>
        </w:rPr>
        <w:t>Матвеевский район</w:t>
      </w:r>
    </w:p>
    <w:p w:rsidR="00573A37" w:rsidRPr="00573A37" w:rsidRDefault="00573A37" w:rsidP="009D0134">
      <w:r w:rsidRPr="00573A37">
        <w:t xml:space="preserve">В мае 2021 года произошло объединение Матвеевской, Пономаревской и Абдулинскойрайбольниц. Отмечено крайне негативное отношениекак населения, так и медработников к объединению медицинских организаций. </w:t>
      </w:r>
    </w:p>
    <w:p w:rsidR="00573A37" w:rsidRPr="00573A37" w:rsidRDefault="00573A37" w:rsidP="009D0134">
      <w:r w:rsidRPr="00573A37">
        <w:t>В Матвеевкезакрылось детское отделение. Бригада скорой неотложной помощи, работая на несколько районов, путает адреса, увеличивается время прибытия к больному.Сокращен штат санитарок, оставшиеся переведены в уборщицы. Заработная плата среднего медицинского персонала, несмотря на существующую «дорожную карту» и предусмотренный рост,снизилась. Медицинские работники, работавшие в ФАПах до объединения, отказываются работать из-за отсутствия понимания со стороны руководящего состава межрайонной больницы, а действующиеработники планируют увольняться из-за отсутствия оборудования. Отсутствует анализатор крови в лаборатории, работа которой из-за отсутствия специалистов сведена к нулю. Результаты ПЦР-теста граждане ожидают до недели. Несмотря на посещение специалистов по записи, прием приходится ждать часами. Объединение больниц вызвало отток населения районных центров, специалистов в другие регионы Российской Федерации.</w:t>
      </w:r>
    </w:p>
    <w:p w:rsidR="00573A37" w:rsidRPr="00573A37" w:rsidRDefault="00573A37" w:rsidP="009D0134">
      <w:pPr>
        <w:rPr>
          <w:b/>
          <w:i/>
        </w:rPr>
      </w:pPr>
      <w:r w:rsidRPr="00573A37">
        <w:rPr>
          <w:b/>
          <w:i/>
        </w:rPr>
        <w:t>Пономаревский район</w:t>
      </w:r>
    </w:p>
    <w:p w:rsidR="00573A37" w:rsidRPr="00573A37" w:rsidRDefault="00573A37" w:rsidP="009D0134">
      <w:pPr>
        <w:rPr>
          <w:rFonts w:eastAsia="Times New Roman"/>
          <w:lang w:eastAsia="ru-RU"/>
        </w:rPr>
      </w:pPr>
      <w:r w:rsidRPr="00573A37">
        <w:rPr>
          <w:rFonts w:eastAsia="Times New Roman"/>
          <w:lang w:eastAsia="ru-RU"/>
        </w:rPr>
        <w:t xml:space="preserve">ВПономаревской участковой больнице длительное время вакантна должность офтальмолога.  </w:t>
      </w:r>
    </w:p>
    <w:p w:rsidR="00573A37" w:rsidRPr="00573A37" w:rsidRDefault="00573A37" w:rsidP="009D0134">
      <w:pPr>
        <w:rPr>
          <w:b/>
          <w:i/>
        </w:rPr>
      </w:pPr>
      <w:r w:rsidRPr="00573A37">
        <w:rPr>
          <w:b/>
          <w:i/>
        </w:rPr>
        <w:t>Ясненский район</w:t>
      </w:r>
    </w:p>
    <w:p w:rsidR="00573A37" w:rsidRPr="00573A37" w:rsidRDefault="00573A37" w:rsidP="009D0134">
      <w:pPr>
        <w:shd w:val="clear" w:color="auto" w:fill="FFFFFF"/>
        <w:rPr>
          <w:rFonts w:eastAsia="Times New Roman"/>
          <w:lang w:eastAsia="ru-RU"/>
        </w:rPr>
      </w:pPr>
      <w:r w:rsidRPr="00573A37">
        <w:rPr>
          <w:rFonts w:eastAsia="Times New Roman"/>
          <w:lang w:eastAsia="ru-RU"/>
        </w:rPr>
        <w:t xml:space="preserve">Основные претензии жители связывают с большими очередями на прием к специалистам. Электронная запись зачастую не функционирует, а записаться к врачу через регистратуру невозможно. Особое недоумение вызвала информация о несвоевременном обеспечении ГБУЗ «Восточная территориальная МБ» бесплатными лекарственными препаратами пациентов с новой коронавирусной инфекцией, получающих медицинскую помощь в амбулаторных условиях. </w:t>
      </w:r>
    </w:p>
    <w:p w:rsidR="00261181" w:rsidRDefault="00573A37" w:rsidP="00894882">
      <w:pPr>
        <w:shd w:val="clear" w:color="auto" w:fill="FFFFFF"/>
      </w:pPr>
      <w:r w:rsidRPr="00573A37">
        <w:t>Жители жалуются на очереди в поликлиниках, отмечая, что в одной очереди могут оказаться пациенты с признаками ОРЗ и те, кто пришел на плановый прием.</w:t>
      </w:r>
    </w:p>
    <w:p w:rsidR="00894882" w:rsidRDefault="00894882" w:rsidP="009D0134">
      <w:pPr>
        <w:shd w:val="clear" w:color="auto" w:fill="FFFFFF"/>
        <w:rPr>
          <w:b/>
          <w:i/>
        </w:rPr>
      </w:pPr>
    </w:p>
    <w:p w:rsidR="00573A37" w:rsidRPr="00573A37" w:rsidRDefault="00573A37" w:rsidP="009D0134">
      <w:pPr>
        <w:shd w:val="clear" w:color="auto" w:fill="FFFFFF"/>
        <w:rPr>
          <w:b/>
          <w:i/>
        </w:rPr>
      </w:pPr>
      <w:r w:rsidRPr="00573A37">
        <w:rPr>
          <w:b/>
          <w:i/>
        </w:rPr>
        <w:lastRenderedPageBreak/>
        <w:t>Светлинский район</w:t>
      </w:r>
    </w:p>
    <w:p w:rsidR="00573A37" w:rsidRPr="00573A37" w:rsidRDefault="00573A37" w:rsidP="009D0134">
      <w:pPr>
        <w:shd w:val="clear" w:color="auto" w:fill="FFFFFF"/>
      </w:pPr>
      <w:r w:rsidRPr="00573A37">
        <w:t>Основной причиной критики</w:t>
      </w:r>
      <w:r w:rsidR="007D5F27">
        <w:t xml:space="preserve"> </w:t>
      </w:r>
      <w:r w:rsidRPr="00573A37">
        <w:t xml:space="preserve">со стороны граждан является территориальная отдаленность п. Светлый от г.Ясный – 100 км, а также расположение сельских поселений от районного центра – 100-120 км. </w:t>
      </w:r>
    </w:p>
    <w:p w:rsidR="00573A37" w:rsidRPr="00573A37" w:rsidRDefault="00573A37" w:rsidP="009D0134">
      <w:pPr>
        <w:shd w:val="clear" w:color="auto" w:fill="FFFFFF"/>
      </w:pPr>
      <w:r w:rsidRPr="00573A37">
        <w:t xml:space="preserve">Кадровая ситуация, несмотря на объединение трех районных больниц, не изменилась. В минувшем году в районную больницу не прибыл ни один врач. Складывается сложная ситуация с обеспеченностью медицинскими кадрами, имеющими среднее медицинское образование, в том числе медработниками ФАП. На сегодня фельдшерами не укомплектованы 3 ФАПа из 6 (Целинный, Восточный, Озерный), Тобольская амбулатория. При условии отсутствия постоянного автобусного маршрута, добираться на такси до районной больницы для гражданзатратно. </w:t>
      </w:r>
    </w:p>
    <w:p w:rsidR="00573A37" w:rsidRPr="00573A37" w:rsidRDefault="00573A37" w:rsidP="009D0134">
      <w:pPr>
        <w:shd w:val="clear" w:color="auto" w:fill="FFFFFF"/>
      </w:pPr>
      <w:r w:rsidRPr="00573A37">
        <w:t xml:space="preserve">Бригады врачей и медицинской сестры один раз в две недели посещают указанные пункты, однако данный вид услуги население не устраивает. Отсутствие медицинского работника в аптеке логично приводит к ее закрытию и невозможности населению пользоваться аптечной системой по месту жительства. В настоящий момент в поликлинике работает один терапевт, который ведет прием всех участков. Выездная работа«узких» специалистов в течение года не организована. </w:t>
      </w:r>
    </w:p>
    <w:p w:rsidR="00573A37" w:rsidRPr="00573A37" w:rsidRDefault="00573A37" w:rsidP="009D0134">
      <w:pPr>
        <w:shd w:val="clear" w:color="auto" w:fill="FFFFFF"/>
      </w:pPr>
      <w:r w:rsidRPr="00573A37">
        <w:t>Ясненская городская больница определена как межмуниципальный центр для больных с инсультом и инфарктом, то есть больной, проживающий в отдаленном поселке,чтобы получить квалифицированную помощь должен в тяжелом, критическом состоянии преодолеть 200 км. Учитывая неудовлетворительное состояние дороги, ситуации становятся критическими.</w:t>
      </w:r>
    </w:p>
    <w:p w:rsidR="00573A37" w:rsidRPr="00573A37" w:rsidRDefault="00573A37" w:rsidP="009D0134">
      <w:r w:rsidRPr="00573A37">
        <w:t>В связи с сокращением в Светлинской больнице штатной единицы патологоанатома, вызывает тревогу получение медико-судебной экспертизы родственниками умершего гражданина, которые должны организовать доставку тела в морг г. Ясного и, соответственно, затем забрать его для захоронения.</w:t>
      </w:r>
    </w:p>
    <w:p w:rsidR="00573A37" w:rsidRPr="00573A37" w:rsidRDefault="00573A37" w:rsidP="009D0134">
      <w:pPr>
        <w:rPr>
          <w:rFonts w:eastAsia="Times New Roman"/>
        </w:rPr>
      </w:pPr>
      <w:r w:rsidRPr="00573A37">
        <w:rPr>
          <w:rFonts w:eastAsia="Times New Roman"/>
        </w:rPr>
        <w:t xml:space="preserve">В отдельных случаях оснащенность и современный уровень оказания медицинских услуг граждане смогли почувствовать лишь после обращения за помощью к Уполномоченному. Жительница областного центра </w:t>
      </w:r>
      <w:r w:rsidRPr="00573A37">
        <w:rPr>
          <w:rFonts w:eastAsia="Times New Roman"/>
          <w:b/>
        </w:rPr>
        <w:t>В.</w:t>
      </w:r>
      <w:r w:rsidRPr="00573A37">
        <w:rPr>
          <w:rFonts w:eastAsia="Times New Roman"/>
        </w:rPr>
        <w:t>сообщала о том, что ее муж, несмотря на тяжелое состояние здоровья,был выписан из одной из городских больниц областного центра. В силу наличия хронического заболевания нуждался в гемодиализе. Необходимую помощь могла бы оказать областная клиническая больница, имеющая в своем техническом арсенале необходимое оборудование. Однако,самостоятельно добиться получения медицинской помощиоказалось проблематично.В результате конструктивного взаимодействия Уполномоченного с руководством областной клиники супруг заявительницы был в оперативном порядке помещен в реанимационное отделение больницы.</w:t>
      </w:r>
    </w:p>
    <w:p w:rsidR="00573A37" w:rsidRPr="00573A37" w:rsidRDefault="00573A37" w:rsidP="009D0134">
      <w:pPr>
        <w:rPr>
          <w:rFonts w:eastAsia="Times New Roman"/>
          <w:lang w:eastAsia="ru-RU"/>
        </w:rPr>
      </w:pPr>
      <w:r w:rsidRPr="00573A37">
        <w:rPr>
          <w:rFonts w:eastAsia="Times New Roman"/>
          <w:lang w:eastAsia="ru-RU"/>
        </w:rPr>
        <w:t xml:space="preserve">По мнению Уполномоченного, не совсем внятные в глазах населения результаты первого года реализации новой модели медицинской помощи стали следствием перегруженности первичного звена здравоохранения, психического и физического здоровья самих специалистов. </w:t>
      </w:r>
    </w:p>
    <w:p w:rsidR="00573A37" w:rsidRPr="00573A37" w:rsidRDefault="00573A37" w:rsidP="009D0134">
      <w:pPr>
        <w:shd w:val="clear" w:color="auto" w:fill="FFFFFF"/>
        <w:rPr>
          <w:rFonts w:eastAsia="Times New Roman"/>
          <w:lang w:eastAsia="ru-RU"/>
        </w:rPr>
      </w:pPr>
      <w:r w:rsidRPr="00573A37">
        <w:rPr>
          <w:rFonts w:eastAsia="Times New Roman"/>
          <w:lang w:eastAsia="ru-RU"/>
        </w:rPr>
        <w:lastRenderedPageBreak/>
        <w:t>Вместе с тем, системная работа по обновлению первичного звена системы здравоохранения региона должна продолжаться.В 2022 году на модернизацию первичного звена направят свыше 1,6 млрд. руб. Из них большая часть – на капитальный ремонт 103 объектов. Планируется открыть 29 ФАПов, 7 врачебных амбулаторий, закупить 160 единиц спецтехники.</w:t>
      </w:r>
      <w:r w:rsidRPr="00573A37">
        <w:t xml:space="preserve"> Будет приобретено порядка 100 автомобилей. </w:t>
      </w:r>
    </w:p>
    <w:p w:rsidR="00573A37" w:rsidRPr="00573A37" w:rsidRDefault="00573A37" w:rsidP="009D0134">
      <w:r w:rsidRPr="00573A37">
        <w:rPr>
          <w:rFonts w:eastAsia="Times New Roman"/>
          <w:lang w:eastAsia="ru-RU"/>
        </w:rPr>
        <w:t>Привлеченные из федерального бюджета 500 млн. руб. на реализацию программы до 2025 года позволят полностью обеспечить область необходимым количеством фельдшерско-акушерских пунктов и амбулаторий, медицинским оборудованием и техникой.</w:t>
      </w:r>
    </w:p>
    <w:p w:rsidR="00573A37" w:rsidRPr="00573A37" w:rsidRDefault="00573A37" w:rsidP="009D0134">
      <w:pPr>
        <w:shd w:val="clear" w:color="auto" w:fill="FEFEFE"/>
        <w:rPr>
          <w:rFonts w:eastAsia="Times New Roman"/>
          <w:lang w:eastAsia="ru-RU"/>
        </w:rPr>
      </w:pPr>
      <w:r w:rsidRPr="00573A37">
        <w:t>По итогам заседания Совета при Президенте России постратегическому развитию инациональным проектам, прошедшего в середине отчетного года, сформулированы задачи для органов исполнительной власти регионов, в том числе «</w:t>
      </w:r>
      <w:r w:rsidRPr="00573A37">
        <w:rPr>
          <w:rFonts w:eastAsia="Times New Roman"/>
          <w:b/>
          <w:lang w:eastAsia="ru-RU"/>
        </w:rPr>
        <w:t>обеспечить активное взаимодействие органов власти имедицинских организаций сгражданами для разрешения организационных ииных проблем, вызывающих недовольство граждан доступностьюикачеством медицинской помощи»</w:t>
      </w:r>
      <w:r w:rsidRPr="00573A37">
        <w:rPr>
          <w:rFonts w:eastAsia="Times New Roman"/>
          <w:lang w:eastAsia="ru-RU"/>
        </w:rPr>
        <w:t xml:space="preserve"> входе реализации региональных программ модернизации первичного звена здравоохранения. </w:t>
      </w:r>
    </w:p>
    <w:p w:rsidR="00573A37" w:rsidRPr="00573A37" w:rsidRDefault="00573A37" w:rsidP="009D0134">
      <w:pPr>
        <w:shd w:val="clear" w:color="auto" w:fill="FEFEFE"/>
        <w:rPr>
          <w:rFonts w:eastAsia="Times New Roman"/>
          <w:b/>
          <w:lang w:eastAsia="ru-RU"/>
        </w:rPr>
      </w:pPr>
      <w:r w:rsidRPr="00573A37">
        <w:rPr>
          <w:rFonts w:eastAsia="Times New Roman"/>
          <w:lang w:eastAsia="ru-RU"/>
        </w:rPr>
        <w:t>Неоднократные заверения официальных лиц министерства здравоохранения области об отсутствии системных и массовых проблем не стыкуютсяс жалобами населения.</w:t>
      </w:r>
      <w:r w:rsidRPr="00573A37">
        <w:rPr>
          <w:rFonts w:eastAsia="Times New Roman"/>
          <w:b/>
          <w:lang w:eastAsia="ru-RU"/>
        </w:rPr>
        <w:t>Цели и задачи, для достижения которых реформируется первичное звено здравоохранения, пока не соответствуют имеющимся результатам. Люди не понимают,в чем заключается доступность медицины в ее сегодняшнем состоянии,и пока не приветствует новую модель медицинской помощи.</w:t>
      </w:r>
    </w:p>
    <w:p w:rsidR="00573A37" w:rsidRPr="00573A37" w:rsidRDefault="00573A37" w:rsidP="0002185E">
      <w:pPr>
        <w:shd w:val="clear" w:color="auto" w:fill="FFFFFF"/>
        <w:rPr>
          <w:rFonts w:eastAsia="Times New Roman"/>
          <w:lang w:eastAsia="ru-RU"/>
        </w:rPr>
      </w:pPr>
      <w:r w:rsidRPr="00573A37">
        <w:rPr>
          <w:rFonts w:eastAsia="Times New Roman"/>
          <w:lang w:eastAsia="ru-RU"/>
        </w:rPr>
        <w:t>Неоднозначные результаты модернизации здравоохранения, связанные, в первую очередь, со снижением доступности, вынуждают людей обращаться в платные клиники или получать платные услуги в тех же государственных (муниципальных) организациях здравоохранения. В результате, организации имеют стабильный доход от деятельности, а граждане испытывают дополнительную нагрузку на свой бюджет.</w:t>
      </w:r>
    </w:p>
    <w:p w:rsidR="00DC1F9D" w:rsidRDefault="00573A37" w:rsidP="009D0134">
      <w:r w:rsidRPr="00573A37">
        <w:t>Член Экспертного совета при Уполномоченном по правам человека в Оренбургской области Эльвина Михайловна Виноградова - руководитель автономной некоммерческой организации «Центр социально-политических и маркетинговых исследований «Индикатор», социолог, профессор, академик Российской академии социальных наук, провела социологическое исследование по оценке удовлетворенности населения региона работой поликлиники, больниц и скорой помощи. Результаты показали, что респонденты умеренно-оптимистично оценивают квалификацию врачей, качество медобслуживания, отношение к пациентам.</w:t>
      </w:r>
    </w:p>
    <w:p w:rsidR="00F73750" w:rsidRDefault="00F73750" w:rsidP="009D0134">
      <w:pPr>
        <w:ind w:firstLine="709"/>
      </w:pPr>
    </w:p>
    <w:p w:rsidR="00F73750" w:rsidRDefault="00F73750" w:rsidP="009D0134">
      <w:pPr>
        <w:ind w:firstLine="709"/>
      </w:pPr>
    </w:p>
    <w:p w:rsidR="007D5F27" w:rsidRDefault="00573A37" w:rsidP="009D0134">
      <w:pPr>
        <w:ind w:firstLine="709"/>
      </w:pPr>
      <w:r w:rsidRPr="00573A37">
        <w:lastRenderedPageBreak/>
        <w:t xml:space="preserve">В то же время значительное число пациентов высказали свою неудовлетворенность качеством медобслуживания для семьи, его доступности, очередями, возможностью быстро и без проблем пройти диспансеризацию, </w:t>
      </w:r>
    </w:p>
    <w:p w:rsidR="00573A37" w:rsidRDefault="00573A37" w:rsidP="009D0134">
      <w:pPr>
        <w:ind w:firstLine="709"/>
      </w:pPr>
      <w:r w:rsidRPr="00573A37">
        <w:t>сделать тесты, обеспечением льготными лекарствами, уходом за больными и другим. Приведенные ниже таблицы</w:t>
      </w:r>
      <w:r w:rsidR="00D12614">
        <w:t xml:space="preserve"> </w:t>
      </w:r>
      <w:r w:rsidRPr="00573A37">
        <w:t>тому подтверждение.</w:t>
      </w:r>
    </w:p>
    <w:p w:rsidR="00AB7848" w:rsidRDefault="00AB7848" w:rsidP="009D0134">
      <w:pPr>
        <w:ind w:firstLine="709"/>
      </w:pPr>
    </w:p>
    <w:p w:rsidR="00CF066E" w:rsidRDefault="00CF066E" w:rsidP="009D0134">
      <w:pPr>
        <w:ind w:firstLine="709"/>
      </w:pPr>
    </w:p>
    <w:tbl>
      <w:tblPr>
        <w:tblStyle w:val="af9"/>
        <w:tblW w:w="0" w:type="auto"/>
        <w:tblLook w:val="04A0" w:firstRow="1" w:lastRow="0" w:firstColumn="1" w:lastColumn="0" w:noHBand="0" w:noVBand="1"/>
      </w:tblPr>
      <w:tblGrid>
        <w:gridCol w:w="3332"/>
        <w:gridCol w:w="3332"/>
        <w:gridCol w:w="3332"/>
      </w:tblGrid>
      <w:tr w:rsidR="00CF066E" w:rsidTr="007E1AD5">
        <w:tc>
          <w:tcPr>
            <w:tcW w:w="9996" w:type="dxa"/>
            <w:gridSpan w:val="3"/>
          </w:tcPr>
          <w:p w:rsidR="00CF066E" w:rsidRPr="00AB7848" w:rsidRDefault="00CF066E" w:rsidP="00CF066E">
            <w:pPr>
              <w:ind w:firstLine="0"/>
              <w:jc w:val="center"/>
              <w:rPr>
                <w:b/>
                <w:sz w:val="24"/>
                <w:szCs w:val="24"/>
              </w:rPr>
            </w:pPr>
            <w:r w:rsidRPr="00AB7848">
              <w:rPr>
                <w:b/>
                <w:sz w:val="24"/>
                <w:szCs w:val="24"/>
              </w:rPr>
              <w:t>Оценка работы скорой помощи (для тех, кто обращался) (в %)</w:t>
            </w:r>
          </w:p>
        </w:tc>
      </w:tr>
      <w:tr w:rsidR="00CF066E" w:rsidTr="00CF066E">
        <w:tc>
          <w:tcPr>
            <w:tcW w:w="3332" w:type="dxa"/>
          </w:tcPr>
          <w:p w:rsidR="00CF066E" w:rsidRDefault="00CF066E" w:rsidP="009D0134">
            <w:pPr>
              <w:ind w:firstLine="0"/>
            </w:pPr>
          </w:p>
        </w:tc>
        <w:tc>
          <w:tcPr>
            <w:tcW w:w="3332" w:type="dxa"/>
          </w:tcPr>
          <w:p w:rsidR="00CF066E" w:rsidRDefault="00CF066E" w:rsidP="009D0134">
            <w:pPr>
              <w:ind w:firstLine="0"/>
            </w:pPr>
            <w:r w:rsidRPr="000E5DE4">
              <w:rPr>
                <w:b/>
                <w:sz w:val="24"/>
                <w:szCs w:val="24"/>
              </w:rPr>
              <w:t>Скорее хорошо/ хорошо</w:t>
            </w:r>
          </w:p>
        </w:tc>
        <w:tc>
          <w:tcPr>
            <w:tcW w:w="3332" w:type="dxa"/>
          </w:tcPr>
          <w:p w:rsidR="00CF066E" w:rsidRDefault="00CF066E" w:rsidP="009D0134">
            <w:pPr>
              <w:ind w:firstLine="0"/>
            </w:pPr>
            <w:r w:rsidRPr="000E5DE4">
              <w:rPr>
                <w:b/>
                <w:sz w:val="24"/>
                <w:szCs w:val="24"/>
              </w:rPr>
              <w:t>Скорее плохо/плохо</w:t>
            </w:r>
          </w:p>
        </w:tc>
      </w:tr>
      <w:tr w:rsidR="00CF066E" w:rsidTr="00CF066E">
        <w:tc>
          <w:tcPr>
            <w:tcW w:w="3332" w:type="dxa"/>
          </w:tcPr>
          <w:p w:rsidR="00CF066E" w:rsidRDefault="00CF066E" w:rsidP="009D0134">
            <w:pPr>
              <w:ind w:firstLine="0"/>
            </w:pPr>
            <w:r w:rsidRPr="000E5DE4">
              <w:rPr>
                <w:sz w:val="24"/>
                <w:szCs w:val="24"/>
              </w:rPr>
              <w:t>Отношение врачей и медсестер к пациентам</w:t>
            </w:r>
          </w:p>
        </w:tc>
        <w:tc>
          <w:tcPr>
            <w:tcW w:w="3332" w:type="dxa"/>
          </w:tcPr>
          <w:p w:rsidR="00CF066E" w:rsidRDefault="00CF066E" w:rsidP="009D0134">
            <w:pPr>
              <w:ind w:firstLine="0"/>
            </w:pPr>
            <w:r w:rsidRPr="000E5DE4">
              <w:rPr>
                <w:sz w:val="24"/>
                <w:szCs w:val="24"/>
              </w:rPr>
              <w:t>85</w:t>
            </w:r>
          </w:p>
        </w:tc>
        <w:tc>
          <w:tcPr>
            <w:tcW w:w="3332" w:type="dxa"/>
          </w:tcPr>
          <w:p w:rsidR="00CF066E" w:rsidRDefault="00CF066E" w:rsidP="009D0134">
            <w:pPr>
              <w:ind w:firstLine="0"/>
            </w:pPr>
            <w:r w:rsidRPr="000E5DE4">
              <w:rPr>
                <w:sz w:val="24"/>
                <w:szCs w:val="24"/>
              </w:rPr>
              <w:t>15</w:t>
            </w:r>
          </w:p>
        </w:tc>
      </w:tr>
      <w:tr w:rsidR="00CF066E" w:rsidTr="00CF066E">
        <w:tc>
          <w:tcPr>
            <w:tcW w:w="3332" w:type="dxa"/>
          </w:tcPr>
          <w:p w:rsidR="00CF066E" w:rsidRDefault="00CF066E" w:rsidP="009D0134">
            <w:pPr>
              <w:ind w:firstLine="0"/>
            </w:pPr>
            <w:r w:rsidRPr="000E5DE4">
              <w:rPr>
                <w:sz w:val="24"/>
                <w:szCs w:val="24"/>
              </w:rPr>
              <w:t>Квалификация врачей</w:t>
            </w:r>
          </w:p>
        </w:tc>
        <w:tc>
          <w:tcPr>
            <w:tcW w:w="3332" w:type="dxa"/>
          </w:tcPr>
          <w:p w:rsidR="00CF066E" w:rsidRDefault="00CF066E" w:rsidP="009D0134">
            <w:pPr>
              <w:ind w:firstLine="0"/>
            </w:pPr>
            <w:r w:rsidRPr="000E5DE4">
              <w:rPr>
                <w:sz w:val="24"/>
                <w:szCs w:val="24"/>
              </w:rPr>
              <w:t>80</w:t>
            </w:r>
          </w:p>
        </w:tc>
        <w:tc>
          <w:tcPr>
            <w:tcW w:w="3332" w:type="dxa"/>
          </w:tcPr>
          <w:p w:rsidR="00CF066E" w:rsidRDefault="00CF066E" w:rsidP="009D0134">
            <w:pPr>
              <w:ind w:firstLine="0"/>
            </w:pPr>
            <w:r w:rsidRPr="000E5DE4">
              <w:rPr>
                <w:sz w:val="24"/>
                <w:szCs w:val="24"/>
              </w:rPr>
              <w:t>20</w:t>
            </w:r>
          </w:p>
        </w:tc>
      </w:tr>
      <w:tr w:rsidR="00CF066E" w:rsidTr="00CF066E">
        <w:tc>
          <w:tcPr>
            <w:tcW w:w="3332" w:type="dxa"/>
          </w:tcPr>
          <w:p w:rsidR="00CF066E" w:rsidRDefault="00CF066E" w:rsidP="009D0134">
            <w:pPr>
              <w:ind w:firstLine="0"/>
            </w:pPr>
            <w:r w:rsidRPr="000E5DE4">
              <w:rPr>
                <w:sz w:val="24"/>
                <w:szCs w:val="24"/>
              </w:rPr>
              <w:t>Укомплектованность экипажа врачами и медсестрами</w:t>
            </w:r>
          </w:p>
        </w:tc>
        <w:tc>
          <w:tcPr>
            <w:tcW w:w="3332" w:type="dxa"/>
          </w:tcPr>
          <w:p w:rsidR="00CF066E" w:rsidRDefault="00CF066E" w:rsidP="009D0134">
            <w:pPr>
              <w:ind w:firstLine="0"/>
            </w:pPr>
            <w:r w:rsidRPr="000E5DE4">
              <w:rPr>
                <w:sz w:val="24"/>
                <w:szCs w:val="24"/>
              </w:rPr>
              <w:t>64</w:t>
            </w:r>
          </w:p>
        </w:tc>
        <w:tc>
          <w:tcPr>
            <w:tcW w:w="3332" w:type="dxa"/>
          </w:tcPr>
          <w:p w:rsidR="00CF066E" w:rsidRDefault="00CF066E" w:rsidP="009D0134">
            <w:pPr>
              <w:ind w:firstLine="0"/>
            </w:pPr>
            <w:r w:rsidRPr="000E5DE4">
              <w:rPr>
                <w:sz w:val="24"/>
                <w:szCs w:val="24"/>
              </w:rPr>
              <w:t>36</w:t>
            </w:r>
          </w:p>
        </w:tc>
      </w:tr>
      <w:tr w:rsidR="00CF066E" w:rsidTr="00CF066E">
        <w:tc>
          <w:tcPr>
            <w:tcW w:w="3332" w:type="dxa"/>
          </w:tcPr>
          <w:p w:rsidR="00CF066E" w:rsidRDefault="00CF066E" w:rsidP="009D0134">
            <w:pPr>
              <w:ind w:firstLine="0"/>
            </w:pPr>
            <w:r w:rsidRPr="000E5DE4">
              <w:rPr>
                <w:sz w:val="24"/>
                <w:szCs w:val="24"/>
              </w:rPr>
              <w:t>Качество полученного медобслуживания</w:t>
            </w:r>
          </w:p>
        </w:tc>
        <w:tc>
          <w:tcPr>
            <w:tcW w:w="3332" w:type="dxa"/>
          </w:tcPr>
          <w:p w:rsidR="00CF066E" w:rsidRDefault="00CF066E" w:rsidP="009D0134">
            <w:pPr>
              <w:ind w:firstLine="0"/>
            </w:pPr>
            <w:r w:rsidRPr="000E5DE4">
              <w:rPr>
                <w:sz w:val="24"/>
                <w:szCs w:val="24"/>
              </w:rPr>
              <w:t>72</w:t>
            </w:r>
          </w:p>
        </w:tc>
        <w:tc>
          <w:tcPr>
            <w:tcW w:w="3332" w:type="dxa"/>
          </w:tcPr>
          <w:p w:rsidR="00CF066E" w:rsidRDefault="00CF066E" w:rsidP="009D0134">
            <w:pPr>
              <w:ind w:firstLine="0"/>
            </w:pPr>
            <w:r w:rsidRPr="000E5DE4">
              <w:rPr>
                <w:sz w:val="24"/>
                <w:szCs w:val="24"/>
              </w:rPr>
              <w:t>28</w:t>
            </w:r>
          </w:p>
        </w:tc>
      </w:tr>
      <w:tr w:rsidR="00CF066E" w:rsidTr="00CF066E">
        <w:tc>
          <w:tcPr>
            <w:tcW w:w="3332" w:type="dxa"/>
          </w:tcPr>
          <w:p w:rsidR="00CF066E" w:rsidRDefault="00CF066E" w:rsidP="009D0134">
            <w:pPr>
              <w:ind w:firstLine="0"/>
            </w:pPr>
            <w:r w:rsidRPr="000E5DE4">
              <w:rPr>
                <w:sz w:val="24"/>
                <w:szCs w:val="24"/>
              </w:rPr>
              <w:t>Время доезда скорой медицинской помощи</w:t>
            </w:r>
          </w:p>
        </w:tc>
        <w:tc>
          <w:tcPr>
            <w:tcW w:w="3332" w:type="dxa"/>
          </w:tcPr>
          <w:p w:rsidR="00CF066E" w:rsidRDefault="00CF066E" w:rsidP="009D0134">
            <w:pPr>
              <w:ind w:firstLine="0"/>
            </w:pPr>
            <w:r w:rsidRPr="000E5DE4">
              <w:rPr>
                <w:sz w:val="24"/>
                <w:szCs w:val="24"/>
              </w:rPr>
              <w:t>30</w:t>
            </w:r>
          </w:p>
        </w:tc>
        <w:tc>
          <w:tcPr>
            <w:tcW w:w="3332" w:type="dxa"/>
          </w:tcPr>
          <w:p w:rsidR="00CF066E" w:rsidRDefault="00CF066E" w:rsidP="009D0134">
            <w:pPr>
              <w:ind w:firstLine="0"/>
            </w:pPr>
            <w:r w:rsidRPr="000E5DE4">
              <w:rPr>
                <w:sz w:val="24"/>
                <w:szCs w:val="24"/>
              </w:rPr>
              <w:t>70</w:t>
            </w:r>
          </w:p>
        </w:tc>
      </w:tr>
      <w:tr w:rsidR="00CF066E" w:rsidTr="00CF066E">
        <w:tc>
          <w:tcPr>
            <w:tcW w:w="3332" w:type="dxa"/>
          </w:tcPr>
          <w:p w:rsidR="00CF066E" w:rsidRDefault="00CF066E" w:rsidP="009D0134">
            <w:pPr>
              <w:ind w:firstLine="0"/>
            </w:pPr>
            <w:r w:rsidRPr="000E5DE4">
              <w:rPr>
                <w:sz w:val="24"/>
                <w:szCs w:val="24"/>
              </w:rPr>
              <w:t>Обеспеченность медикаментами</w:t>
            </w:r>
          </w:p>
        </w:tc>
        <w:tc>
          <w:tcPr>
            <w:tcW w:w="3332" w:type="dxa"/>
          </w:tcPr>
          <w:p w:rsidR="00CF066E" w:rsidRDefault="00CF066E" w:rsidP="009D0134">
            <w:pPr>
              <w:ind w:firstLine="0"/>
            </w:pPr>
            <w:r w:rsidRPr="000E5DE4">
              <w:rPr>
                <w:sz w:val="24"/>
                <w:szCs w:val="24"/>
              </w:rPr>
              <w:t>45</w:t>
            </w:r>
          </w:p>
        </w:tc>
        <w:tc>
          <w:tcPr>
            <w:tcW w:w="3332" w:type="dxa"/>
          </w:tcPr>
          <w:p w:rsidR="00CF066E" w:rsidRDefault="00CF066E" w:rsidP="009D0134">
            <w:pPr>
              <w:ind w:firstLine="0"/>
            </w:pPr>
            <w:r w:rsidRPr="000E5DE4">
              <w:rPr>
                <w:sz w:val="24"/>
                <w:szCs w:val="24"/>
              </w:rPr>
              <w:t>55</w:t>
            </w:r>
          </w:p>
        </w:tc>
      </w:tr>
    </w:tbl>
    <w:p w:rsidR="00CF066E" w:rsidRDefault="00CF066E" w:rsidP="009D0134">
      <w:pPr>
        <w:ind w:firstLine="709"/>
      </w:pPr>
    </w:p>
    <w:p w:rsidR="00F73750" w:rsidRDefault="00F73750" w:rsidP="009D0134">
      <w:pPr>
        <w:ind w:firstLine="709"/>
      </w:pPr>
    </w:p>
    <w:p w:rsidR="00F73750" w:rsidRDefault="00F73750" w:rsidP="009D0134">
      <w:pPr>
        <w:ind w:firstLine="709"/>
      </w:pPr>
    </w:p>
    <w:p w:rsidR="00F73750" w:rsidRDefault="00F73750" w:rsidP="009D0134">
      <w:pPr>
        <w:ind w:firstLine="709"/>
      </w:pPr>
    </w:p>
    <w:p w:rsidR="00F73750" w:rsidRDefault="00F73750" w:rsidP="009D0134">
      <w:pPr>
        <w:ind w:firstLine="709"/>
      </w:pPr>
    </w:p>
    <w:p w:rsidR="00F73750" w:rsidRDefault="00F73750" w:rsidP="009D0134">
      <w:pPr>
        <w:ind w:firstLine="709"/>
      </w:pPr>
    </w:p>
    <w:p w:rsidR="00F73750" w:rsidRDefault="00F73750" w:rsidP="009D0134">
      <w:pPr>
        <w:ind w:firstLine="709"/>
      </w:pPr>
    </w:p>
    <w:p w:rsidR="00F73750" w:rsidRDefault="00F73750" w:rsidP="009D0134">
      <w:pPr>
        <w:ind w:firstLine="709"/>
      </w:pPr>
    </w:p>
    <w:p w:rsidR="00F73750" w:rsidRDefault="00F73750" w:rsidP="009D0134">
      <w:pPr>
        <w:ind w:firstLine="709"/>
      </w:pPr>
    </w:p>
    <w:p w:rsidR="00F73750" w:rsidRDefault="00F73750" w:rsidP="009D0134">
      <w:pPr>
        <w:ind w:firstLine="709"/>
      </w:pPr>
    </w:p>
    <w:p w:rsidR="00F73750" w:rsidRDefault="00F73750" w:rsidP="009D0134">
      <w:pPr>
        <w:ind w:firstLine="709"/>
      </w:pPr>
    </w:p>
    <w:p w:rsidR="00F73750" w:rsidRDefault="00F73750" w:rsidP="009D0134">
      <w:pPr>
        <w:ind w:firstLine="709"/>
      </w:pPr>
    </w:p>
    <w:p w:rsidR="00F73750" w:rsidRDefault="00F73750" w:rsidP="009D0134">
      <w:pPr>
        <w:ind w:firstLine="709"/>
      </w:pPr>
    </w:p>
    <w:p w:rsidR="00F73750" w:rsidRDefault="00F73750" w:rsidP="009D0134">
      <w:pPr>
        <w:ind w:firstLine="709"/>
      </w:pPr>
    </w:p>
    <w:p w:rsidR="00F73750" w:rsidRDefault="00F73750" w:rsidP="009D0134">
      <w:pPr>
        <w:ind w:firstLine="709"/>
      </w:pPr>
    </w:p>
    <w:p w:rsidR="00F73750" w:rsidRDefault="00F73750" w:rsidP="009D0134">
      <w:pPr>
        <w:ind w:firstLine="709"/>
      </w:pPr>
    </w:p>
    <w:p w:rsidR="00F73750" w:rsidRDefault="00F73750" w:rsidP="009D0134">
      <w:pPr>
        <w:ind w:firstLine="709"/>
      </w:pPr>
    </w:p>
    <w:p w:rsidR="00F73750" w:rsidRDefault="00F73750" w:rsidP="009D0134">
      <w:pPr>
        <w:ind w:firstLine="709"/>
      </w:pPr>
    </w:p>
    <w:p w:rsidR="00F73750" w:rsidRDefault="00F73750" w:rsidP="009D0134">
      <w:pPr>
        <w:ind w:firstLine="709"/>
      </w:pPr>
    </w:p>
    <w:p w:rsidR="00F73750" w:rsidRDefault="00F73750" w:rsidP="009D0134">
      <w:pPr>
        <w:ind w:firstLine="709"/>
      </w:pPr>
    </w:p>
    <w:p w:rsidR="00F73750" w:rsidRDefault="00F73750" w:rsidP="009D0134">
      <w:pPr>
        <w:ind w:firstLine="709"/>
      </w:pPr>
    </w:p>
    <w:p w:rsidR="00F73750" w:rsidRDefault="00F73750" w:rsidP="009D0134">
      <w:pPr>
        <w:ind w:firstLine="709"/>
      </w:pPr>
    </w:p>
    <w:p w:rsidR="00F73750" w:rsidRDefault="00F73750" w:rsidP="009D0134">
      <w:pPr>
        <w:ind w:firstLine="709"/>
      </w:pPr>
    </w:p>
    <w:p w:rsidR="00AB7848" w:rsidRDefault="00AB7848" w:rsidP="009D0134">
      <w:pPr>
        <w:ind w:firstLine="709"/>
      </w:pPr>
    </w:p>
    <w:p w:rsidR="00F73750" w:rsidRDefault="00F73750" w:rsidP="009D0134">
      <w:pPr>
        <w:ind w:firstLine="709"/>
      </w:pPr>
      <w:bookmarkStart w:id="1" w:name="_GoBack"/>
      <w:bookmarkEnd w:id="1"/>
    </w:p>
    <w:tbl>
      <w:tblPr>
        <w:tblStyle w:val="af9"/>
        <w:tblW w:w="0" w:type="auto"/>
        <w:tblLook w:val="04A0" w:firstRow="1" w:lastRow="0" w:firstColumn="1" w:lastColumn="0" w:noHBand="0" w:noVBand="1"/>
      </w:tblPr>
      <w:tblGrid>
        <w:gridCol w:w="3332"/>
        <w:gridCol w:w="3332"/>
        <w:gridCol w:w="3332"/>
      </w:tblGrid>
      <w:tr w:rsidR="00CF066E" w:rsidTr="001806E8">
        <w:tc>
          <w:tcPr>
            <w:tcW w:w="9996" w:type="dxa"/>
            <w:gridSpan w:val="3"/>
          </w:tcPr>
          <w:p w:rsidR="00CF066E" w:rsidRPr="00AB7848" w:rsidRDefault="00CF066E" w:rsidP="00AB7848">
            <w:pPr>
              <w:ind w:firstLine="0"/>
              <w:jc w:val="center"/>
              <w:rPr>
                <w:b/>
              </w:rPr>
            </w:pPr>
            <w:r w:rsidRPr="00AB7848">
              <w:rPr>
                <w:b/>
                <w:sz w:val="24"/>
                <w:szCs w:val="24"/>
              </w:rPr>
              <w:t>Оценка состояния больниц (для тех, пользовался услугами больниц) (в %)</w:t>
            </w:r>
          </w:p>
        </w:tc>
      </w:tr>
      <w:tr w:rsidR="00CF066E" w:rsidTr="00CF066E">
        <w:tc>
          <w:tcPr>
            <w:tcW w:w="3332" w:type="dxa"/>
          </w:tcPr>
          <w:p w:rsidR="00CF066E" w:rsidRDefault="00CF066E" w:rsidP="009D0134">
            <w:pPr>
              <w:ind w:firstLine="0"/>
            </w:pPr>
          </w:p>
        </w:tc>
        <w:tc>
          <w:tcPr>
            <w:tcW w:w="3332" w:type="dxa"/>
          </w:tcPr>
          <w:p w:rsidR="00CF066E" w:rsidRDefault="00CF066E" w:rsidP="009D0134">
            <w:pPr>
              <w:ind w:firstLine="0"/>
            </w:pPr>
            <w:r w:rsidRPr="00573A37">
              <w:rPr>
                <w:b/>
                <w:sz w:val="24"/>
                <w:szCs w:val="24"/>
              </w:rPr>
              <w:t>Скорее               хорошо/хорошо</w:t>
            </w:r>
          </w:p>
        </w:tc>
        <w:tc>
          <w:tcPr>
            <w:tcW w:w="3332" w:type="dxa"/>
          </w:tcPr>
          <w:p w:rsidR="00CF066E" w:rsidRDefault="00CF066E" w:rsidP="009D0134">
            <w:pPr>
              <w:ind w:firstLine="0"/>
            </w:pPr>
            <w:r w:rsidRPr="00573A37">
              <w:rPr>
                <w:b/>
                <w:sz w:val="24"/>
                <w:szCs w:val="24"/>
              </w:rPr>
              <w:t>Скорее плохо/плохо</w:t>
            </w:r>
          </w:p>
        </w:tc>
      </w:tr>
      <w:tr w:rsidR="00CF066E" w:rsidTr="00CF066E">
        <w:tc>
          <w:tcPr>
            <w:tcW w:w="3332" w:type="dxa"/>
          </w:tcPr>
          <w:p w:rsidR="00CF066E" w:rsidRDefault="00CF066E" w:rsidP="009D0134">
            <w:pPr>
              <w:ind w:firstLine="0"/>
            </w:pPr>
            <w:r w:rsidRPr="00573A37">
              <w:rPr>
                <w:sz w:val="24"/>
                <w:szCs w:val="24"/>
              </w:rPr>
              <w:t>Укомплектованность средним и младшим персоналом</w:t>
            </w:r>
          </w:p>
        </w:tc>
        <w:tc>
          <w:tcPr>
            <w:tcW w:w="3332" w:type="dxa"/>
          </w:tcPr>
          <w:p w:rsidR="00CF066E" w:rsidRDefault="00CF066E" w:rsidP="009D0134">
            <w:pPr>
              <w:ind w:firstLine="0"/>
            </w:pPr>
            <w:r w:rsidRPr="00573A37">
              <w:rPr>
                <w:sz w:val="24"/>
                <w:szCs w:val="24"/>
              </w:rPr>
              <w:t>65</w:t>
            </w:r>
          </w:p>
        </w:tc>
        <w:tc>
          <w:tcPr>
            <w:tcW w:w="3332" w:type="dxa"/>
          </w:tcPr>
          <w:p w:rsidR="00CF066E" w:rsidRDefault="00CF066E" w:rsidP="009D0134">
            <w:pPr>
              <w:ind w:firstLine="0"/>
            </w:pPr>
            <w:r w:rsidRPr="00573A37">
              <w:rPr>
                <w:sz w:val="24"/>
                <w:szCs w:val="24"/>
              </w:rPr>
              <w:t>35</w:t>
            </w:r>
          </w:p>
        </w:tc>
      </w:tr>
      <w:tr w:rsidR="00CF066E" w:rsidTr="00CF066E">
        <w:tc>
          <w:tcPr>
            <w:tcW w:w="3332" w:type="dxa"/>
          </w:tcPr>
          <w:p w:rsidR="00CF066E" w:rsidRDefault="00CF066E" w:rsidP="009D0134">
            <w:pPr>
              <w:ind w:firstLine="0"/>
            </w:pPr>
            <w:r w:rsidRPr="00573A37">
              <w:rPr>
                <w:sz w:val="24"/>
                <w:szCs w:val="24"/>
              </w:rPr>
              <w:t>Квалификация врачей</w:t>
            </w:r>
          </w:p>
        </w:tc>
        <w:tc>
          <w:tcPr>
            <w:tcW w:w="3332" w:type="dxa"/>
          </w:tcPr>
          <w:p w:rsidR="00CF066E" w:rsidRDefault="00CF066E" w:rsidP="009D0134">
            <w:pPr>
              <w:ind w:firstLine="0"/>
            </w:pPr>
            <w:r w:rsidRPr="00573A37">
              <w:rPr>
                <w:sz w:val="24"/>
                <w:szCs w:val="24"/>
              </w:rPr>
              <w:t>71</w:t>
            </w:r>
          </w:p>
        </w:tc>
        <w:tc>
          <w:tcPr>
            <w:tcW w:w="3332" w:type="dxa"/>
          </w:tcPr>
          <w:p w:rsidR="00CF066E" w:rsidRDefault="00CF066E" w:rsidP="009D0134">
            <w:pPr>
              <w:ind w:firstLine="0"/>
            </w:pPr>
            <w:r w:rsidRPr="00573A37">
              <w:rPr>
                <w:sz w:val="24"/>
                <w:szCs w:val="24"/>
              </w:rPr>
              <w:t>29</w:t>
            </w:r>
          </w:p>
        </w:tc>
      </w:tr>
      <w:tr w:rsidR="00CF066E" w:rsidTr="00CF066E">
        <w:tc>
          <w:tcPr>
            <w:tcW w:w="3332" w:type="dxa"/>
          </w:tcPr>
          <w:p w:rsidR="00CF066E" w:rsidRDefault="00CF066E" w:rsidP="009D0134">
            <w:pPr>
              <w:ind w:firstLine="0"/>
            </w:pPr>
            <w:r w:rsidRPr="00573A37">
              <w:rPr>
                <w:sz w:val="24"/>
                <w:szCs w:val="24"/>
              </w:rPr>
              <w:t>Состояние помещения, в котором располагается больница</w:t>
            </w:r>
          </w:p>
        </w:tc>
        <w:tc>
          <w:tcPr>
            <w:tcW w:w="3332" w:type="dxa"/>
          </w:tcPr>
          <w:p w:rsidR="00CF066E" w:rsidRDefault="00CF066E" w:rsidP="009D0134">
            <w:pPr>
              <w:ind w:firstLine="0"/>
            </w:pPr>
            <w:r w:rsidRPr="00573A37">
              <w:rPr>
                <w:sz w:val="24"/>
                <w:szCs w:val="24"/>
              </w:rPr>
              <w:t>62</w:t>
            </w:r>
          </w:p>
        </w:tc>
        <w:tc>
          <w:tcPr>
            <w:tcW w:w="3332" w:type="dxa"/>
          </w:tcPr>
          <w:p w:rsidR="00CF066E" w:rsidRDefault="00CF066E" w:rsidP="009D0134">
            <w:pPr>
              <w:ind w:firstLine="0"/>
            </w:pPr>
            <w:r w:rsidRPr="00573A37">
              <w:rPr>
                <w:sz w:val="24"/>
                <w:szCs w:val="24"/>
              </w:rPr>
              <w:t>38</w:t>
            </w:r>
          </w:p>
        </w:tc>
      </w:tr>
      <w:tr w:rsidR="00CF066E" w:rsidTr="00CF066E">
        <w:tc>
          <w:tcPr>
            <w:tcW w:w="3332" w:type="dxa"/>
          </w:tcPr>
          <w:p w:rsidR="00CF066E" w:rsidRDefault="00CF066E" w:rsidP="009D0134">
            <w:pPr>
              <w:ind w:firstLine="0"/>
            </w:pPr>
            <w:r w:rsidRPr="00573A37">
              <w:rPr>
                <w:sz w:val="24"/>
                <w:szCs w:val="24"/>
              </w:rPr>
              <w:t>Отношение медработников к пациентам</w:t>
            </w:r>
          </w:p>
        </w:tc>
        <w:tc>
          <w:tcPr>
            <w:tcW w:w="3332" w:type="dxa"/>
          </w:tcPr>
          <w:p w:rsidR="00CF066E" w:rsidRDefault="00CF066E" w:rsidP="009D0134">
            <w:pPr>
              <w:ind w:firstLine="0"/>
            </w:pPr>
            <w:r w:rsidRPr="00573A37">
              <w:rPr>
                <w:sz w:val="24"/>
                <w:szCs w:val="24"/>
              </w:rPr>
              <w:t>72</w:t>
            </w:r>
          </w:p>
        </w:tc>
        <w:tc>
          <w:tcPr>
            <w:tcW w:w="3332" w:type="dxa"/>
          </w:tcPr>
          <w:p w:rsidR="00CF066E" w:rsidRDefault="00CF066E" w:rsidP="009D0134">
            <w:pPr>
              <w:ind w:firstLine="0"/>
            </w:pPr>
            <w:r w:rsidRPr="00573A37">
              <w:rPr>
                <w:sz w:val="24"/>
                <w:szCs w:val="24"/>
              </w:rPr>
              <w:t>28</w:t>
            </w:r>
          </w:p>
        </w:tc>
      </w:tr>
      <w:tr w:rsidR="00CF066E" w:rsidTr="00CF066E">
        <w:tc>
          <w:tcPr>
            <w:tcW w:w="3332" w:type="dxa"/>
          </w:tcPr>
          <w:p w:rsidR="00CF066E" w:rsidRDefault="00CF066E" w:rsidP="009D0134">
            <w:pPr>
              <w:ind w:firstLine="0"/>
            </w:pPr>
            <w:r w:rsidRPr="00573A37">
              <w:rPr>
                <w:sz w:val="24"/>
                <w:szCs w:val="24"/>
              </w:rPr>
              <w:t>Качество полученного медобслуживания</w:t>
            </w:r>
          </w:p>
        </w:tc>
        <w:tc>
          <w:tcPr>
            <w:tcW w:w="3332" w:type="dxa"/>
          </w:tcPr>
          <w:p w:rsidR="00CF066E" w:rsidRDefault="00CF066E" w:rsidP="009D0134">
            <w:pPr>
              <w:ind w:firstLine="0"/>
            </w:pPr>
            <w:r w:rsidRPr="00573A37">
              <w:rPr>
                <w:sz w:val="24"/>
                <w:szCs w:val="24"/>
              </w:rPr>
              <w:t>59</w:t>
            </w:r>
          </w:p>
        </w:tc>
        <w:tc>
          <w:tcPr>
            <w:tcW w:w="3332" w:type="dxa"/>
          </w:tcPr>
          <w:p w:rsidR="00CF066E" w:rsidRDefault="00CF066E" w:rsidP="009D0134">
            <w:pPr>
              <w:ind w:firstLine="0"/>
            </w:pPr>
            <w:r w:rsidRPr="00573A37">
              <w:rPr>
                <w:sz w:val="24"/>
                <w:szCs w:val="24"/>
              </w:rPr>
              <w:t>41</w:t>
            </w:r>
          </w:p>
        </w:tc>
      </w:tr>
      <w:tr w:rsidR="00CF066E" w:rsidTr="00CF066E">
        <w:tc>
          <w:tcPr>
            <w:tcW w:w="3332" w:type="dxa"/>
          </w:tcPr>
          <w:p w:rsidR="00CF066E" w:rsidRDefault="00CF066E" w:rsidP="009D0134">
            <w:pPr>
              <w:ind w:firstLine="0"/>
            </w:pPr>
            <w:r w:rsidRPr="00573A37">
              <w:rPr>
                <w:sz w:val="24"/>
                <w:szCs w:val="24"/>
              </w:rPr>
              <w:t>Уход за больными</w:t>
            </w:r>
          </w:p>
        </w:tc>
        <w:tc>
          <w:tcPr>
            <w:tcW w:w="3332" w:type="dxa"/>
          </w:tcPr>
          <w:p w:rsidR="00CF066E" w:rsidRDefault="00CF066E" w:rsidP="009D0134">
            <w:pPr>
              <w:ind w:firstLine="0"/>
            </w:pPr>
            <w:r w:rsidRPr="00573A37">
              <w:rPr>
                <w:sz w:val="24"/>
                <w:szCs w:val="24"/>
              </w:rPr>
              <w:t>45</w:t>
            </w:r>
          </w:p>
        </w:tc>
        <w:tc>
          <w:tcPr>
            <w:tcW w:w="3332" w:type="dxa"/>
          </w:tcPr>
          <w:p w:rsidR="00CF066E" w:rsidRDefault="00CF066E" w:rsidP="009D0134">
            <w:pPr>
              <w:ind w:firstLine="0"/>
            </w:pPr>
            <w:r w:rsidRPr="00573A37">
              <w:rPr>
                <w:sz w:val="24"/>
                <w:szCs w:val="24"/>
              </w:rPr>
              <w:t>55</w:t>
            </w:r>
          </w:p>
        </w:tc>
      </w:tr>
      <w:tr w:rsidR="00CF066E" w:rsidTr="00CF066E">
        <w:tc>
          <w:tcPr>
            <w:tcW w:w="3332" w:type="dxa"/>
          </w:tcPr>
          <w:p w:rsidR="00CF066E" w:rsidRPr="00573A37" w:rsidRDefault="00CF066E" w:rsidP="009D0134">
            <w:pPr>
              <w:ind w:firstLine="0"/>
              <w:rPr>
                <w:sz w:val="24"/>
                <w:szCs w:val="24"/>
              </w:rPr>
            </w:pPr>
            <w:r w:rsidRPr="00573A37">
              <w:rPr>
                <w:sz w:val="24"/>
                <w:szCs w:val="24"/>
              </w:rPr>
              <w:t>Возможность бесплатного проведения анализов, исследования</w:t>
            </w:r>
          </w:p>
        </w:tc>
        <w:tc>
          <w:tcPr>
            <w:tcW w:w="3332" w:type="dxa"/>
          </w:tcPr>
          <w:p w:rsidR="00CF066E" w:rsidRPr="00573A37" w:rsidRDefault="00CF066E" w:rsidP="009D0134">
            <w:pPr>
              <w:ind w:firstLine="0"/>
              <w:rPr>
                <w:sz w:val="24"/>
                <w:szCs w:val="24"/>
              </w:rPr>
            </w:pPr>
            <w:r w:rsidRPr="00573A37">
              <w:rPr>
                <w:sz w:val="24"/>
                <w:szCs w:val="24"/>
              </w:rPr>
              <w:t>63</w:t>
            </w:r>
          </w:p>
        </w:tc>
        <w:tc>
          <w:tcPr>
            <w:tcW w:w="3332" w:type="dxa"/>
          </w:tcPr>
          <w:p w:rsidR="00CF066E" w:rsidRPr="00573A37" w:rsidRDefault="00CF066E" w:rsidP="009D0134">
            <w:pPr>
              <w:ind w:firstLine="0"/>
              <w:rPr>
                <w:sz w:val="24"/>
                <w:szCs w:val="24"/>
              </w:rPr>
            </w:pPr>
            <w:r w:rsidRPr="00573A37">
              <w:rPr>
                <w:sz w:val="24"/>
                <w:szCs w:val="24"/>
              </w:rPr>
              <w:t>37</w:t>
            </w:r>
          </w:p>
        </w:tc>
      </w:tr>
      <w:tr w:rsidR="00CF066E" w:rsidTr="00CF066E">
        <w:tc>
          <w:tcPr>
            <w:tcW w:w="3332" w:type="dxa"/>
          </w:tcPr>
          <w:p w:rsidR="00CF066E" w:rsidRPr="00573A37" w:rsidRDefault="00CF066E" w:rsidP="009D0134">
            <w:pPr>
              <w:ind w:firstLine="0"/>
              <w:rPr>
                <w:sz w:val="24"/>
                <w:szCs w:val="24"/>
              </w:rPr>
            </w:pPr>
            <w:r w:rsidRPr="00573A37">
              <w:rPr>
                <w:sz w:val="24"/>
                <w:szCs w:val="24"/>
              </w:rPr>
              <w:t>Качество питания больных</w:t>
            </w:r>
          </w:p>
        </w:tc>
        <w:tc>
          <w:tcPr>
            <w:tcW w:w="3332" w:type="dxa"/>
          </w:tcPr>
          <w:p w:rsidR="00CF066E" w:rsidRPr="00573A37" w:rsidRDefault="00CF066E" w:rsidP="009D0134">
            <w:pPr>
              <w:ind w:firstLine="0"/>
              <w:rPr>
                <w:sz w:val="24"/>
                <w:szCs w:val="24"/>
              </w:rPr>
            </w:pPr>
            <w:r w:rsidRPr="00573A37">
              <w:rPr>
                <w:sz w:val="24"/>
                <w:szCs w:val="24"/>
              </w:rPr>
              <w:t>38</w:t>
            </w:r>
          </w:p>
        </w:tc>
        <w:tc>
          <w:tcPr>
            <w:tcW w:w="3332" w:type="dxa"/>
          </w:tcPr>
          <w:p w:rsidR="00CF066E" w:rsidRPr="00573A37" w:rsidRDefault="00CF066E" w:rsidP="009D0134">
            <w:pPr>
              <w:ind w:firstLine="0"/>
              <w:rPr>
                <w:sz w:val="24"/>
                <w:szCs w:val="24"/>
              </w:rPr>
            </w:pPr>
            <w:r w:rsidRPr="00573A37">
              <w:rPr>
                <w:sz w:val="24"/>
                <w:szCs w:val="24"/>
              </w:rPr>
              <w:t>62</w:t>
            </w:r>
          </w:p>
        </w:tc>
      </w:tr>
      <w:tr w:rsidR="00CF066E" w:rsidTr="00CF066E">
        <w:tc>
          <w:tcPr>
            <w:tcW w:w="3332" w:type="dxa"/>
          </w:tcPr>
          <w:p w:rsidR="00CF066E" w:rsidRPr="00573A37" w:rsidRDefault="00CF066E" w:rsidP="009D0134">
            <w:pPr>
              <w:ind w:firstLine="0"/>
              <w:rPr>
                <w:sz w:val="24"/>
                <w:szCs w:val="24"/>
              </w:rPr>
            </w:pPr>
            <w:r w:rsidRPr="00573A37">
              <w:rPr>
                <w:sz w:val="24"/>
                <w:szCs w:val="24"/>
              </w:rPr>
              <w:t>Обеспеченность постельными принадлежностями</w:t>
            </w:r>
          </w:p>
        </w:tc>
        <w:tc>
          <w:tcPr>
            <w:tcW w:w="3332" w:type="dxa"/>
          </w:tcPr>
          <w:p w:rsidR="00CF066E" w:rsidRPr="00573A37" w:rsidRDefault="00CF066E" w:rsidP="009D0134">
            <w:pPr>
              <w:ind w:firstLine="0"/>
              <w:rPr>
                <w:sz w:val="24"/>
                <w:szCs w:val="24"/>
              </w:rPr>
            </w:pPr>
            <w:r w:rsidRPr="00573A37">
              <w:rPr>
                <w:sz w:val="24"/>
                <w:szCs w:val="24"/>
              </w:rPr>
              <w:t>75</w:t>
            </w:r>
          </w:p>
        </w:tc>
        <w:tc>
          <w:tcPr>
            <w:tcW w:w="3332" w:type="dxa"/>
          </w:tcPr>
          <w:p w:rsidR="00CF066E" w:rsidRPr="00573A37" w:rsidRDefault="00CF066E" w:rsidP="009D0134">
            <w:pPr>
              <w:ind w:firstLine="0"/>
              <w:rPr>
                <w:sz w:val="24"/>
                <w:szCs w:val="24"/>
              </w:rPr>
            </w:pPr>
            <w:r w:rsidRPr="00573A37">
              <w:rPr>
                <w:sz w:val="24"/>
                <w:szCs w:val="24"/>
              </w:rPr>
              <w:t>25</w:t>
            </w:r>
          </w:p>
        </w:tc>
      </w:tr>
      <w:tr w:rsidR="00CF066E" w:rsidTr="00CF066E">
        <w:tc>
          <w:tcPr>
            <w:tcW w:w="3332" w:type="dxa"/>
          </w:tcPr>
          <w:p w:rsidR="00CF066E" w:rsidRPr="00573A37" w:rsidRDefault="00CF066E" w:rsidP="009D0134">
            <w:pPr>
              <w:ind w:firstLine="0"/>
              <w:rPr>
                <w:sz w:val="24"/>
                <w:szCs w:val="24"/>
              </w:rPr>
            </w:pPr>
            <w:r w:rsidRPr="00573A37">
              <w:rPr>
                <w:sz w:val="24"/>
                <w:szCs w:val="24"/>
              </w:rPr>
              <w:t>Обеспечение лекарствами</w:t>
            </w:r>
          </w:p>
        </w:tc>
        <w:tc>
          <w:tcPr>
            <w:tcW w:w="3332" w:type="dxa"/>
          </w:tcPr>
          <w:p w:rsidR="00CF066E" w:rsidRPr="00573A37" w:rsidRDefault="00CF066E" w:rsidP="009D0134">
            <w:pPr>
              <w:ind w:firstLine="0"/>
              <w:rPr>
                <w:sz w:val="24"/>
                <w:szCs w:val="24"/>
              </w:rPr>
            </w:pPr>
            <w:r w:rsidRPr="00573A37">
              <w:rPr>
                <w:sz w:val="24"/>
                <w:szCs w:val="24"/>
              </w:rPr>
              <w:t>43</w:t>
            </w:r>
          </w:p>
        </w:tc>
        <w:tc>
          <w:tcPr>
            <w:tcW w:w="3332" w:type="dxa"/>
          </w:tcPr>
          <w:p w:rsidR="00CF066E" w:rsidRPr="00573A37" w:rsidRDefault="00CF066E" w:rsidP="009D0134">
            <w:pPr>
              <w:ind w:firstLine="0"/>
              <w:rPr>
                <w:sz w:val="24"/>
                <w:szCs w:val="24"/>
              </w:rPr>
            </w:pPr>
            <w:r w:rsidRPr="00573A37">
              <w:rPr>
                <w:sz w:val="24"/>
                <w:szCs w:val="24"/>
              </w:rPr>
              <w:t>57</w:t>
            </w:r>
          </w:p>
        </w:tc>
      </w:tr>
      <w:tr w:rsidR="00CF066E" w:rsidTr="00CF066E">
        <w:tc>
          <w:tcPr>
            <w:tcW w:w="3332" w:type="dxa"/>
          </w:tcPr>
          <w:p w:rsidR="00CF066E" w:rsidRPr="00573A37" w:rsidRDefault="00CF066E" w:rsidP="009D0134">
            <w:pPr>
              <w:ind w:firstLine="0"/>
              <w:rPr>
                <w:sz w:val="24"/>
                <w:szCs w:val="24"/>
              </w:rPr>
            </w:pPr>
            <w:r w:rsidRPr="00573A37">
              <w:rPr>
                <w:sz w:val="24"/>
                <w:szCs w:val="24"/>
              </w:rPr>
              <w:t>Срок ожидания места в больнице для плановой госпитализации</w:t>
            </w:r>
          </w:p>
        </w:tc>
        <w:tc>
          <w:tcPr>
            <w:tcW w:w="3332" w:type="dxa"/>
          </w:tcPr>
          <w:p w:rsidR="00CF066E" w:rsidRPr="00573A37" w:rsidRDefault="00CF066E" w:rsidP="009D0134">
            <w:pPr>
              <w:ind w:firstLine="0"/>
              <w:rPr>
                <w:sz w:val="24"/>
                <w:szCs w:val="24"/>
              </w:rPr>
            </w:pPr>
            <w:r w:rsidRPr="00573A37">
              <w:rPr>
                <w:sz w:val="24"/>
                <w:szCs w:val="24"/>
              </w:rPr>
              <w:t>36</w:t>
            </w:r>
          </w:p>
        </w:tc>
        <w:tc>
          <w:tcPr>
            <w:tcW w:w="3332" w:type="dxa"/>
          </w:tcPr>
          <w:p w:rsidR="00CF066E" w:rsidRPr="00573A37" w:rsidRDefault="00CF066E" w:rsidP="009D0134">
            <w:pPr>
              <w:ind w:firstLine="0"/>
              <w:rPr>
                <w:sz w:val="24"/>
                <w:szCs w:val="24"/>
              </w:rPr>
            </w:pPr>
            <w:r w:rsidRPr="00573A37">
              <w:rPr>
                <w:sz w:val="24"/>
                <w:szCs w:val="24"/>
              </w:rPr>
              <w:t>64</w:t>
            </w:r>
          </w:p>
        </w:tc>
      </w:tr>
    </w:tbl>
    <w:p w:rsidR="00CF066E" w:rsidRDefault="00CF066E" w:rsidP="009D0134">
      <w:pPr>
        <w:ind w:firstLine="709"/>
      </w:pPr>
    </w:p>
    <w:p w:rsidR="0038463A" w:rsidRPr="00573A37" w:rsidRDefault="0038463A" w:rsidP="00D12614">
      <w:pPr>
        <w:ind w:firstLine="709"/>
        <w:jc w:val="center"/>
      </w:pPr>
    </w:p>
    <w:p w:rsidR="00CF5D91" w:rsidRPr="00573A37" w:rsidRDefault="00CF5D91" w:rsidP="00D12614">
      <w:pPr>
        <w:shd w:val="clear" w:color="auto" w:fill="FFFFFF"/>
        <w:ind w:firstLine="0"/>
        <w:jc w:val="center"/>
        <w:rPr>
          <w:rFonts w:eastAsia="Times New Roman"/>
          <w:lang w:eastAsia="ru-RU"/>
        </w:rPr>
      </w:pPr>
    </w:p>
    <w:p w:rsidR="00573A37" w:rsidRDefault="00573A37" w:rsidP="00D12614">
      <w:pPr>
        <w:shd w:val="clear" w:color="auto" w:fill="FFFFFF"/>
        <w:ind w:firstLine="0"/>
        <w:jc w:val="center"/>
        <w:rPr>
          <w:rFonts w:eastAsia="Times New Roman"/>
          <w:lang w:eastAsia="ru-RU"/>
        </w:rPr>
      </w:pPr>
    </w:p>
    <w:p w:rsidR="007D5F27" w:rsidRDefault="007D5F27" w:rsidP="00D12614">
      <w:pPr>
        <w:shd w:val="clear" w:color="auto" w:fill="FFFFFF"/>
        <w:ind w:firstLine="0"/>
        <w:jc w:val="center"/>
        <w:rPr>
          <w:rFonts w:eastAsia="Times New Roman"/>
          <w:lang w:eastAsia="ru-RU"/>
        </w:rPr>
      </w:pPr>
    </w:p>
    <w:p w:rsidR="00F73750" w:rsidRDefault="00F73750" w:rsidP="00D12614">
      <w:pPr>
        <w:shd w:val="clear" w:color="auto" w:fill="FFFFFF"/>
        <w:ind w:firstLine="0"/>
        <w:jc w:val="center"/>
        <w:rPr>
          <w:rFonts w:eastAsia="Times New Roman"/>
          <w:lang w:eastAsia="ru-RU"/>
        </w:rPr>
      </w:pPr>
    </w:p>
    <w:p w:rsidR="00F73750" w:rsidRDefault="00F73750" w:rsidP="00D12614">
      <w:pPr>
        <w:shd w:val="clear" w:color="auto" w:fill="FFFFFF"/>
        <w:ind w:firstLine="0"/>
        <w:jc w:val="center"/>
        <w:rPr>
          <w:rFonts w:eastAsia="Times New Roman"/>
          <w:lang w:eastAsia="ru-RU"/>
        </w:rPr>
      </w:pPr>
    </w:p>
    <w:p w:rsidR="00F73750" w:rsidRDefault="00F73750" w:rsidP="00D12614">
      <w:pPr>
        <w:shd w:val="clear" w:color="auto" w:fill="FFFFFF"/>
        <w:ind w:firstLine="0"/>
        <w:jc w:val="center"/>
        <w:rPr>
          <w:rFonts w:eastAsia="Times New Roman"/>
          <w:lang w:eastAsia="ru-RU"/>
        </w:rPr>
      </w:pPr>
    </w:p>
    <w:p w:rsidR="00F73750" w:rsidRDefault="00F73750" w:rsidP="00D12614">
      <w:pPr>
        <w:shd w:val="clear" w:color="auto" w:fill="FFFFFF"/>
        <w:ind w:firstLine="0"/>
        <w:jc w:val="center"/>
        <w:rPr>
          <w:rFonts w:eastAsia="Times New Roman"/>
          <w:lang w:eastAsia="ru-RU"/>
        </w:rPr>
      </w:pPr>
    </w:p>
    <w:p w:rsidR="00F73750" w:rsidRDefault="00F73750" w:rsidP="00D12614">
      <w:pPr>
        <w:shd w:val="clear" w:color="auto" w:fill="FFFFFF"/>
        <w:ind w:firstLine="0"/>
        <w:jc w:val="center"/>
        <w:rPr>
          <w:rFonts w:eastAsia="Times New Roman"/>
          <w:lang w:eastAsia="ru-RU"/>
        </w:rPr>
      </w:pPr>
    </w:p>
    <w:p w:rsidR="007D5F27" w:rsidRDefault="007D5F27" w:rsidP="00D12614">
      <w:pPr>
        <w:shd w:val="clear" w:color="auto" w:fill="FFFFFF"/>
        <w:ind w:firstLine="0"/>
        <w:jc w:val="center"/>
        <w:rPr>
          <w:rFonts w:eastAsia="Times New Roman"/>
          <w:lang w:eastAsia="ru-RU"/>
        </w:rPr>
      </w:pPr>
    </w:p>
    <w:p w:rsidR="007D5F27" w:rsidRDefault="007D5F27" w:rsidP="00D12614">
      <w:pPr>
        <w:shd w:val="clear" w:color="auto" w:fill="FFFFFF"/>
        <w:ind w:firstLine="0"/>
        <w:jc w:val="center"/>
        <w:rPr>
          <w:rFonts w:eastAsia="Times New Roman"/>
          <w:lang w:eastAsia="ru-RU"/>
        </w:rPr>
      </w:pPr>
    </w:p>
    <w:tbl>
      <w:tblPr>
        <w:tblStyle w:val="af9"/>
        <w:tblW w:w="9889" w:type="dxa"/>
        <w:tblLook w:val="04A0" w:firstRow="1" w:lastRow="0" w:firstColumn="1" w:lastColumn="0" w:noHBand="0" w:noVBand="1"/>
      </w:tblPr>
      <w:tblGrid>
        <w:gridCol w:w="3332"/>
        <w:gridCol w:w="3332"/>
        <w:gridCol w:w="3225"/>
      </w:tblGrid>
      <w:tr w:rsidR="00AB7848" w:rsidTr="00F73750">
        <w:tc>
          <w:tcPr>
            <w:tcW w:w="9889" w:type="dxa"/>
            <w:gridSpan w:val="3"/>
          </w:tcPr>
          <w:p w:rsidR="00AB7848" w:rsidRPr="00F73750" w:rsidRDefault="00AB7848" w:rsidP="00AB7848">
            <w:pPr>
              <w:shd w:val="clear" w:color="auto" w:fill="FFFFFF"/>
              <w:ind w:firstLine="0"/>
              <w:jc w:val="center"/>
              <w:rPr>
                <w:rFonts w:eastAsia="Times New Roman"/>
                <w:b/>
                <w:sz w:val="24"/>
                <w:szCs w:val="24"/>
                <w:lang w:eastAsia="ru-RU"/>
              </w:rPr>
            </w:pPr>
            <w:r w:rsidRPr="00F73750">
              <w:rPr>
                <w:rFonts w:eastAsia="Times New Roman"/>
                <w:b/>
                <w:sz w:val="24"/>
                <w:szCs w:val="24"/>
                <w:lang w:eastAsia="ru-RU"/>
              </w:rPr>
              <w:t>Оценка удовлетворенности работой поликлиник (для тех, кто пользовался услугами поликлиник) (в %)</w:t>
            </w:r>
          </w:p>
          <w:p w:rsidR="00AB7848" w:rsidRPr="00AB7848" w:rsidRDefault="00AB7848" w:rsidP="00D12614">
            <w:pPr>
              <w:ind w:firstLine="0"/>
              <w:jc w:val="center"/>
              <w:rPr>
                <w:rFonts w:eastAsia="Times New Roman"/>
                <w:sz w:val="24"/>
                <w:szCs w:val="24"/>
                <w:lang w:eastAsia="ru-RU"/>
              </w:rPr>
            </w:pPr>
          </w:p>
        </w:tc>
      </w:tr>
      <w:tr w:rsidR="00AB7848" w:rsidTr="00F73750">
        <w:tc>
          <w:tcPr>
            <w:tcW w:w="3332" w:type="dxa"/>
          </w:tcPr>
          <w:p w:rsidR="00AB7848" w:rsidRPr="00AB7848" w:rsidRDefault="00AB7848" w:rsidP="00D12614">
            <w:pPr>
              <w:ind w:firstLine="0"/>
              <w:jc w:val="center"/>
              <w:rPr>
                <w:rFonts w:eastAsia="Times New Roman"/>
                <w:sz w:val="24"/>
                <w:szCs w:val="24"/>
                <w:lang w:eastAsia="ru-RU"/>
              </w:rPr>
            </w:pPr>
          </w:p>
        </w:tc>
        <w:tc>
          <w:tcPr>
            <w:tcW w:w="3332" w:type="dxa"/>
          </w:tcPr>
          <w:p w:rsidR="00AB7848" w:rsidRPr="00F73750" w:rsidRDefault="00AB7848" w:rsidP="00D12614">
            <w:pPr>
              <w:ind w:firstLine="0"/>
              <w:jc w:val="center"/>
              <w:rPr>
                <w:rFonts w:eastAsia="Times New Roman"/>
                <w:b/>
                <w:sz w:val="24"/>
                <w:szCs w:val="24"/>
                <w:lang w:eastAsia="ru-RU"/>
              </w:rPr>
            </w:pPr>
            <w:r w:rsidRPr="00F73750">
              <w:rPr>
                <w:rFonts w:eastAsia="Times New Roman"/>
                <w:b/>
                <w:sz w:val="24"/>
                <w:szCs w:val="24"/>
                <w:lang w:eastAsia="ru-RU"/>
              </w:rPr>
              <w:t>Скорее хорошо/ хорошо</w:t>
            </w:r>
          </w:p>
        </w:tc>
        <w:tc>
          <w:tcPr>
            <w:tcW w:w="3225" w:type="dxa"/>
          </w:tcPr>
          <w:p w:rsidR="00AB7848" w:rsidRPr="00F73750" w:rsidRDefault="00AB7848" w:rsidP="00D12614">
            <w:pPr>
              <w:ind w:firstLine="0"/>
              <w:jc w:val="center"/>
              <w:rPr>
                <w:rFonts w:eastAsia="Times New Roman"/>
                <w:b/>
                <w:sz w:val="24"/>
                <w:szCs w:val="24"/>
                <w:lang w:eastAsia="ru-RU"/>
              </w:rPr>
            </w:pPr>
            <w:r w:rsidRPr="00F73750">
              <w:rPr>
                <w:rFonts w:eastAsia="Times New Roman"/>
                <w:b/>
                <w:sz w:val="24"/>
                <w:szCs w:val="24"/>
                <w:lang w:eastAsia="ru-RU"/>
              </w:rPr>
              <w:t>Скорее плохо/плохо</w:t>
            </w:r>
          </w:p>
        </w:tc>
      </w:tr>
      <w:tr w:rsidR="00AB7848" w:rsidTr="00F73750">
        <w:tc>
          <w:tcPr>
            <w:tcW w:w="3332" w:type="dxa"/>
          </w:tcPr>
          <w:p w:rsidR="00AB7848" w:rsidRPr="00AB7848" w:rsidRDefault="00AB7848" w:rsidP="00D12614">
            <w:pPr>
              <w:ind w:firstLine="0"/>
              <w:jc w:val="center"/>
              <w:rPr>
                <w:rFonts w:eastAsia="Times New Roman"/>
                <w:sz w:val="24"/>
                <w:szCs w:val="24"/>
                <w:lang w:eastAsia="ru-RU"/>
              </w:rPr>
            </w:pPr>
            <w:r w:rsidRPr="00AB7848">
              <w:rPr>
                <w:rFonts w:eastAsia="Times New Roman"/>
                <w:sz w:val="24"/>
                <w:szCs w:val="24"/>
                <w:lang w:eastAsia="ru-RU"/>
              </w:rPr>
              <w:t>Укомплектованность средним и младшим персоналом</w:t>
            </w:r>
          </w:p>
        </w:tc>
        <w:tc>
          <w:tcPr>
            <w:tcW w:w="3332" w:type="dxa"/>
          </w:tcPr>
          <w:p w:rsidR="00AB7848" w:rsidRPr="00AB7848" w:rsidRDefault="00AB7848" w:rsidP="00D12614">
            <w:pPr>
              <w:ind w:firstLine="0"/>
              <w:jc w:val="center"/>
              <w:rPr>
                <w:rFonts w:eastAsia="Times New Roman"/>
                <w:sz w:val="24"/>
                <w:szCs w:val="24"/>
                <w:lang w:eastAsia="ru-RU"/>
              </w:rPr>
            </w:pPr>
            <w:r w:rsidRPr="00AB7848">
              <w:rPr>
                <w:rFonts w:eastAsia="Times New Roman"/>
                <w:sz w:val="24"/>
                <w:szCs w:val="24"/>
                <w:lang w:eastAsia="ru-RU"/>
              </w:rPr>
              <w:t>65</w:t>
            </w:r>
          </w:p>
        </w:tc>
        <w:tc>
          <w:tcPr>
            <w:tcW w:w="3225" w:type="dxa"/>
          </w:tcPr>
          <w:p w:rsidR="00AB7848" w:rsidRPr="00AB7848" w:rsidRDefault="00AB7848" w:rsidP="00D12614">
            <w:pPr>
              <w:ind w:firstLine="0"/>
              <w:jc w:val="center"/>
              <w:rPr>
                <w:rFonts w:eastAsia="Times New Roman"/>
                <w:sz w:val="24"/>
                <w:szCs w:val="24"/>
                <w:lang w:eastAsia="ru-RU"/>
              </w:rPr>
            </w:pPr>
            <w:r w:rsidRPr="00AB7848">
              <w:rPr>
                <w:rFonts w:eastAsia="Times New Roman"/>
                <w:sz w:val="24"/>
                <w:szCs w:val="24"/>
                <w:lang w:eastAsia="ru-RU"/>
              </w:rPr>
              <w:t>35</w:t>
            </w:r>
          </w:p>
        </w:tc>
      </w:tr>
      <w:tr w:rsidR="00AB7848" w:rsidTr="00F73750">
        <w:tc>
          <w:tcPr>
            <w:tcW w:w="3332" w:type="dxa"/>
          </w:tcPr>
          <w:p w:rsidR="00AB7848" w:rsidRPr="00AB7848" w:rsidRDefault="00AB7848" w:rsidP="00D12614">
            <w:pPr>
              <w:ind w:firstLine="0"/>
              <w:jc w:val="center"/>
              <w:rPr>
                <w:rFonts w:eastAsia="Times New Roman"/>
                <w:sz w:val="24"/>
                <w:szCs w:val="24"/>
                <w:lang w:eastAsia="ru-RU"/>
              </w:rPr>
            </w:pPr>
            <w:r w:rsidRPr="00AB7848">
              <w:rPr>
                <w:rFonts w:eastAsia="Times New Roman"/>
                <w:sz w:val="24"/>
                <w:szCs w:val="24"/>
                <w:lang w:eastAsia="ru-RU"/>
              </w:rPr>
              <w:t>Квалификация врачей</w:t>
            </w:r>
          </w:p>
        </w:tc>
        <w:tc>
          <w:tcPr>
            <w:tcW w:w="3332" w:type="dxa"/>
          </w:tcPr>
          <w:p w:rsidR="00AB7848" w:rsidRPr="00AB7848" w:rsidRDefault="00AB7848" w:rsidP="00D12614">
            <w:pPr>
              <w:ind w:firstLine="0"/>
              <w:jc w:val="center"/>
              <w:rPr>
                <w:rFonts w:eastAsia="Times New Roman"/>
                <w:sz w:val="24"/>
                <w:szCs w:val="24"/>
                <w:lang w:eastAsia="ru-RU"/>
              </w:rPr>
            </w:pPr>
            <w:r w:rsidRPr="00AB7848">
              <w:rPr>
                <w:rFonts w:eastAsia="Times New Roman"/>
                <w:sz w:val="24"/>
                <w:szCs w:val="24"/>
                <w:lang w:eastAsia="ru-RU"/>
              </w:rPr>
              <w:t>61</w:t>
            </w:r>
          </w:p>
        </w:tc>
        <w:tc>
          <w:tcPr>
            <w:tcW w:w="3225" w:type="dxa"/>
          </w:tcPr>
          <w:p w:rsidR="00AB7848" w:rsidRPr="00AB7848" w:rsidRDefault="00AB7848" w:rsidP="00D12614">
            <w:pPr>
              <w:ind w:firstLine="0"/>
              <w:jc w:val="center"/>
              <w:rPr>
                <w:rFonts w:eastAsia="Times New Roman"/>
                <w:sz w:val="24"/>
                <w:szCs w:val="24"/>
                <w:lang w:eastAsia="ru-RU"/>
              </w:rPr>
            </w:pPr>
            <w:r w:rsidRPr="00AB7848">
              <w:rPr>
                <w:rFonts w:eastAsia="Times New Roman"/>
                <w:sz w:val="24"/>
                <w:szCs w:val="24"/>
                <w:lang w:eastAsia="ru-RU"/>
              </w:rPr>
              <w:t>39</w:t>
            </w:r>
          </w:p>
        </w:tc>
      </w:tr>
      <w:tr w:rsidR="00AB7848" w:rsidTr="00F73750">
        <w:tc>
          <w:tcPr>
            <w:tcW w:w="3332" w:type="dxa"/>
          </w:tcPr>
          <w:p w:rsidR="00AB7848" w:rsidRPr="00AB7848" w:rsidRDefault="00AB7848" w:rsidP="00D12614">
            <w:pPr>
              <w:ind w:firstLine="0"/>
              <w:jc w:val="center"/>
              <w:rPr>
                <w:rFonts w:eastAsia="Times New Roman"/>
                <w:sz w:val="24"/>
                <w:szCs w:val="24"/>
                <w:lang w:eastAsia="ru-RU"/>
              </w:rPr>
            </w:pPr>
            <w:r w:rsidRPr="00AB7848">
              <w:rPr>
                <w:rFonts w:eastAsia="Times New Roman"/>
                <w:sz w:val="24"/>
                <w:szCs w:val="24"/>
                <w:lang w:eastAsia="ru-RU"/>
              </w:rPr>
              <w:t>Состояние помещения поликлиники</w:t>
            </w:r>
          </w:p>
        </w:tc>
        <w:tc>
          <w:tcPr>
            <w:tcW w:w="3332" w:type="dxa"/>
          </w:tcPr>
          <w:p w:rsidR="00AB7848" w:rsidRPr="00AB7848" w:rsidRDefault="00AB7848" w:rsidP="00D12614">
            <w:pPr>
              <w:ind w:firstLine="0"/>
              <w:jc w:val="center"/>
              <w:rPr>
                <w:rFonts w:eastAsia="Times New Roman"/>
                <w:sz w:val="24"/>
                <w:szCs w:val="24"/>
                <w:lang w:eastAsia="ru-RU"/>
              </w:rPr>
            </w:pPr>
            <w:r w:rsidRPr="00AB7848">
              <w:rPr>
                <w:rFonts w:eastAsia="Times New Roman"/>
                <w:sz w:val="24"/>
                <w:szCs w:val="24"/>
                <w:lang w:eastAsia="ru-RU"/>
              </w:rPr>
              <w:t>54</w:t>
            </w:r>
          </w:p>
        </w:tc>
        <w:tc>
          <w:tcPr>
            <w:tcW w:w="3225" w:type="dxa"/>
          </w:tcPr>
          <w:p w:rsidR="00AB7848" w:rsidRPr="00AB7848" w:rsidRDefault="00AB7848" w:rsidP="00D12614">
            <w:pPr>
              <w:ind w:firstLine="0"/>
              <w:jc w:val="center"/>
              <w:rPr>
                <w:rFonts w:eastAsia="Times New Roman"/>
                <w:sz w:val="24"/>
                <w:szCs w:val="24"/>
                <w:lang w:eastAsia="ru-RU"/>
              </w:rPr>
            </w:pPr>
            <w:r w:rsidRPr="00AB7848">
              <w:rPr>
                <w:rFonts w:eastAsia="Times New Roman"/>
                <w:sz w:val="24"/>
                <w:szCs w:val="24"/>
                <w:lang w:eastAsia="ru-RU"/>
              </w:rPr>
              <w:t>46</w:t>
            </w:r>
          </w:p>
        </w:tc>
      </w:tr>
      <w:tr w:rsidR="00AB7848" w:rsidTr="00F73750">
        <w:tc>
          <w:tcPr>
            <w:tcW w:w="3332" w:type="dxa"/>
          </w:tcPr>
          <w:p w:rsidR="00AB7848" w:rsidRPr="00AB7848" w:rsidRDefault="00AB7848" w:rsidP="00D12614">
            <w:pPr>
              <w:ind w:firstLine="0"/>
              <w:jc w:val="center"/>
              <w:rPr>
                <w:rFonts w:eastAsia="Times New Roman"/>
                <w:sz w:val="24"/>
                <w:szCs w:val="24"/>
                <w:lang w:eastAsia="ru-RU"/>
              </w:rPr>
            </w:pPr>
            <w:r w:rsidRPr="00AB7848">
              <w:rPr>
                <w:rFonts w:eastAsia="Times New Roman"/>
                <w:sz w:val="24"/>
                <w:szCs w:val="24"/>
                <w:lang w:eastAsia="ru-RU"/>
              </w:rPr>
              <w:t>Отношение медработников к пациентам</w:t>
            </w:r>
          </w:p>
        </w:tc>
        <w:tc>
          <w:tcPr>
            <w:tcW w:w="3332" w:type="dxa"/>
          </w:tcPr>
          <w:p w:rsidR="00AB7848" w:rsidRPr="00AB7848" w:rsidRDefault="00AB7848" w:rsidP="00D12614">
            <w:pPr>
              <w:ind w:firstLine="0"/>
              <w:jc w:val="center"/>
              <w:rPr>
                <w:rFonts w:eastAsia="Times New Roman"/>
                <w:sz w:val="24"/>
                <w:szCs w:val="24"/>
                <w:lang w:eastAsia="ru-RU"/>
              </w:rPr>
            </w:pPr>
            <w:r w:rsidRPr="00AB7848">
              <w:rPr>
                <w:rFonts w:eastAsia="Times New Roman"/>
                <w:sz w:val="24"/>
                <w:szCs w:val="24"/>
                <w:lang w:eastAsia="ru-RU"/>
              </w:rPr>
              <w:t>57</w:t>
            </w:r>
          </w:p>
        </w:tc>
        <w:tc>
          <w:tcPr>
            <w:tcW w:w="3225" w:type="dxa"/>
          </w:tcPr>
          <w:p w:rsidR="00AB7848" w:rsidRPr="00AB7848" w:rsidRDefault="00AB7848" w:rsidP="00D12614">
            <w:pPr>
              <w:ind w:firstLine="0"/>
              <w:jc w:val="center"/>
              <w:rPr>
                <w:rFonts w:eastAsia="Times New Roman"/>
                <w:sz w:val="24"/>
                <w:szCs w:val="24"/>
                <w:lang w:eastAsia="ru-RU"/>
              </w:rPr>
            </w:pPr>
            <w:r w:rsidRPr="00AB7848">
              <w:rPr>
                <w:rFonts w:eastAsia="Times New Roman"/>
                <w:sz w:val="24"/>
                <w:szCs w:val="24"/>
                <w:lang w:eastAsia="ru-RU"/>
              </w:rPr>
              <w:t>43</w:t>
            </w:r>
          </w:p>
        </w:tc>
      </w:tr>
      <w:tr w:rsidR="00AB7848" w:rsidTr="00F73750">
        <w:tc>
          <w:tcPr>
            <w:tcW w:w="3332" w:type="dxa"/>
          </w:tcPr>
          <w:p w:rsidR="00AB7848" w:rsidRPr="00AB7848" w:rsidRDefault="00AB7848" w:rsidP="00D12614">
            <w:pPr>
              <w:ind w:firstLine="0"/>
              <w:jc w:val="center"/>
              <w:rPr>
                <w:rFonts w:eastAsia="Times New Roman"/>
                <w:sz w:val="24"/>
                <w:szCs w:val="24"/>
                <w:lang w:eastAsia="ru-RU"/>
              </w:rPr>
            </w:pPr>
            <w:r w:rsidRPr="00AB7848">
              <w:rPr>
                <w:rFonts w:eastAsia="Times New Roman"/>
                <w:sz w:val="24"/>
                <w:szCs w:val="24"/>
                <w:lang w:eastAsia="ru-RU"/>
              </w:rPr>
              <w:t>Качество полученного медобслуживания</w:t>
            </w:r>
          </w:p>
        </w:tc>
        <w:tc>
          <w:tcPr>
            <w:tcW w:w="3332" w:type="dxa"/>
          </w:tcPr>
          <w:p w:rsidR="00AB7848" w:rsidRPr="00AB7848" w:rsidRDefault="00AB7848" w:rsidP="00D12614">
            <w:pPr>
              <w:ind w:firstLine="0"/>
              <w:jc w:val="center"/>
              <w:rPr>
                <w:rFonts w:eastAsia="Times New Roman"/>
                <w:sz w:val="24"/>
                <w:szCs w:val="24"/>
                <w:lang w:eastAsia="ru-RU"/>
              </w:rPr>
            </w:pPr>
            <w:r w:rsidRPr="00AB7848">
              <w:rPr>
                <w:rFonts w:eastAsia="Times New Roman"/>
                <w:sz w:val="24"/>
                <w:szCs w:val="24"/>
                <w:lang w:eastAsia="ru-RU"/>
              </w:rPr>
              <w:t>44</w:t>
            </w:r>
          </w:p>
        </w:tc>
        <w:tc>
          <w:tcPr>
            <w:tcW w:w="3225" w:type="dxa"/>
          </w:tcPr>
          <w:p w:rsidR="00AB7848" w:rsidRPr="00AB7848" w:rsidRDefault="00AB7848" w:rsidP="00D12614">
            <w:pPr>
              <w:ind w:firstLine="0"/>
              <w:jc w:val="center"/>
              <w:rPr>
                <w:rFonts w:eastAsia="Times New Roman"/>
                <w:sz w:val="24"/>
                <w:szCs w:val="24"/>
                <w:lang w:eastAsia="ru-RU"/>
              </w:rPr>
            </w:pPr>
            <w:r w:rsidRPr="00AB7848">
              <w:rPr>
                <w:rFonts w:eastAsia="Times New Roman"/>
                <w:sz w:val="24"/>
                <w:szCs w:val="24"/>
                <w:lang w:eastAsia="ru-RU"/>
              </w:rPr>
              <w:t>56</w:t>
            </w:r>
          </w:p>
        </w:tc>
      </w:tr>
      <w:tr w:rsidR="00AB7848" w:rsidTr="00F73750">
        <w:tc>
          <w:tcPr>
            <w:tcW w:w="3332" w:type="dxa"/>
          </w:tcPr>
          <w:p w:rsidR="00AB7848" w:rsidRPr="00AB7848" w:rsidRDefault="00AB7848" w:rsidP="00D12614">
            <w:pPr>
              <w:ind w:firstLine="0"/>
              <w:jc w:val="center"/>
              <w:rPr>
                <w:rFonts w:eastAsia="Times New Roman"/>
                <w:sz w:val="24"/>
                <w:szCs w:val="24"/>
                <w:lang w:eastAsia="ru-RU"/>
              </w:rPr>
            </w:pPr>
            <w:r w:rsidRPr="00AB7848">
              <w:rPr>
                <w:rFonts w:eastAsia="Times New Roman"/>
                <w:sz w:val="24"/>
                <w:szCs w:val="24"/>
                <w:lang w:eastAsia="ru-RU"/>
              </w:rPr>
              <w:t xml:space="preserve">Укомплектованность </w:t>
            </w:r>
            <w:r w:rsidRPr="00AB7848">
              <w:rPr>
                <w:rFonts w:eastAsia="Times New Roman"/>
                <w:sz w:val="24"/>
                <w:szCs w:val="24"/>
                <w:lang w:eastAsia="ru-RU"/>
              </w:rPr>
              <w:lastRenderedPageBreak/>
              <w:t>терапевтами и врачами общей практики</w:t>
            </w:r>
          </w:p>
        </w:tc>
        <w:tc>
          <w:tcPr>
            <w:tcW w:w="3332" w:type="dxa"/>
          </w:tcPr>
          <w:p w:rsidR="00AB7848" w:rsidRPr="00AB7848" w:rsidRDefault="00AB7848" w:rsidP="00D12614">
            <w:pPr>
              <w:ind w:firstLine="0"/>
              <w:jc w:val="center"/>
              <w:rPr>
                <w:rFonts w:eastAsia="Times New Roman"/>
                <w:sz w:val="24"/>
                <w:szCs w:val="24"/>
                <w:lang w:eastAsia="ru-RU"/>
              </w:rPr>
            </w:pPr>
            <w:r w:rsidRPr="00AB7848">
              <w:rPr>
                <w:rFonts w:eastAsia="Times New Roman"/>
                <w:sz w:val="24"/>
                <w:szCs w:val="24"/>
                <w:lang w:eastAsia="ru-RU"/>
              </w:rPr>
              <w:lastRenderedPageBreak/>
              <w:t>58</w:t>
            </w:r>
          </w:p>
        </w:tc>
        <w:tc>
          <w:tcPr>
            <w:tcW w:w="3225" w:type="dxa"/>
          </w:tcPr>
          <w:p w:rsidR="00AB7848" w:rsidRPr="00AB7848" w:rsidRDefault="00AB7848" w:rsidP="00D12614">
            <w:pPr>
              <w:ind w:firstLine="0"/>
              <w:jc w:val="center"/>
              <w:rPr>
                <w:rFonts w:eastAsia="Times New Roman"/>
                <w:sz w:val="24"/>
                <w:szCs w:val="24"/>
                <w:lang w:eastAsia="ru-RU"/>
              </w:rPr>
            </w:pPr>
            <w:r w:rsidRPr="00AB7848">
              <w:rPr>
                <w:rFonts w:eastAsia="Times New Roman"/>
                <w:sz w:val="24"/>
                <w:szCs w:val="24"/>
                <w:lang w:eastAsia="ru-RU"/>
              </w:rPr>
              <w:t>42</w:t>
            </w:r>
          </w:p>
        </w:tc>
      </w:tr>
      <w:tr w:rsidR="00AB7848" w:rsidTr="00F73750">
        <w:tc>
          <w:tcPr>
            <w:tcW w:w="3332" w:type="dxa"/>
          </w:tcPr>
          <w:p w:rsidR="00AB7848" w:rsidRPr="00AB7848" w:rsidRDefault="00AB7848" w:rsidP="00D12614">
            <w:pPr>
              <w:ind w:firstLine="0"/>
              <w:jc w:val="center"/>
              <w:rPr>
                <w:rFonts w:eastAsia="Times New Roman"/>
                <w:sz w:val="24"/>
                <w:szCs w:val="24"/>
                <w:lang w:eastAsia="ru-RU"/>
              </w:rPr>
            </w:pPr>
            <w:r w:rsidRPr="00AB7848">
              <w:rPr>
                <w:rFonts w:eastAsia="Times New Roman"/>
                <w:sz w:val="24"/>
                <w:szCs w:val="24"/>
                <w:lang w:eastAsia="ru-RU"/>
              </w:rPr>
              <w:t>Возможность бесплатного проведения анализов, исследования</w:t>
            </w:r>
          </w:p>
        </w:tc>
        <w:tc>
          <w:tcPr>
            <w:tcW w:w="3332" w:type="dxa"/>
          </w:tcPr>
          <w:p w:rsidR="00AB7848" w:rsidRPr="00AB7848" w:rsidRDefault="00AB7848" w:rsidP="00D12614">
            <w:pPr>
              <w:ind w:firstLine="0"/>
              <w:jc w:val="center"/>
              <w:rPr>
                <w:rFonts w:eastAsia="Times New Roman"/>
                <w:sz w:val="24"/>
                <w:szCs w:val="24"/>
                <w:lang w:eastAsia="ru-RU"/>
              </w:rPr>
            </w:pPr>
            <w:r w:rsidRPr="00AB7848">
              <w:rPr>
                <w:rFonts w:eastAsia="Times New Roman"/>
                <w:sz w:val="24"/>
                <w:szCs w:val="24"/>
                <w:lang w:eastAsia="ru-RU"/>
              </w:rPr>
              <w:t>43</w:t>
            </w:r>
          </w:p>
        </w:tc>
        <w:tc>
          <w:tcPr>
            <w:tcW w:w="3225" w:type="dxa"/>
          </w:tcPr>
          <w:p w:rsidR="00AB7848" w:rsidRPr="00AB7848" w:rsidRDefault="00AB7848" w:rsidP="00D12614">
            <w:pPr>
              <w:ind w:firstLine="0"/>
              <w:jc w:val="center"/>
              <w:rPr>
                <w:rFonts w:eastAsia="Times New Roman"/>
                <w:sz w:val="24"/>
                <w:szCs w:val="24"/>
                <w:lang w:eastAsia="ru-RU"/>
              </w:rPr>
            </w:pPr>
            <w:r w:rsidRPr="00AB7848">
              <w:rPr>
                <w:rFonts w:eastAsia="Times New Roman"/>
                <w:sz w:val="24"/>
                <w:szCs w:val="24"/>
                <w:lang w:eastAsia="ru-RU"/>
              </w:rPr>
              <w:t>57</w:t>
            </w:r>
          </w:p>
        </w:tc>
      </w:tr>
      <w:tr w:rsidR="00AB7848" w:rsidTr="00F73750">
        <w:tc>
          <w:tcPr>
            <w:tcW w:w="3332" w:type="dxa"/>
          </w:tcPr>
          <w:p w:rsidR="00AB7848" w:rsidRPr="00AB7848" w:rsidRDefault="00AB7848" w:rsidP="00D12614">
            <w:pPr>
              <w:ind w:firstLine="0"/>
              <w:jc w:val="center"/>
              <w:rPr>
                <w:rFonts w:eastAsia="Times New Roman"/>
                <w:sz w:val="24"/>
                <w:szCs w:val="24"/>
                <w:lang w:eastAsia="ru-RU"/>
              </w:rPr>
            </w:pPr>
            <w:r w:rsidRPr="00AB7848">
              <w:rPr>
                <w:rFonts w:eastAsia="Times New Roman"/>
                <w:sz w:val="24"/>
                <w:szCs w:val="24"/>
                <w:lang w:eastAsia="ru-RU"/>
              </w:rPr>
              <w:t>Доступность качественного медобслуживания для семьи</w:t>
            </w:r>
          </w:p>
        </w:tc>
        <w:tc>
          <w:tcPr>
            <w:tcW w:w="3332" w:type="dxa"/>
          </w:tcPr>
          <w:p w:rsidR="00AB7848" w:rsidRPr="00AB7848" w:rsidRDefault="00AB7848" w:rsidP="00D12614">
            <w:pPr>
              <w:ind w:firstLine="0"/>
              <w:jc w:val="center"/>
              <w:rPr>
                <w:rFonts w:eastAsia="Times New Roman"/>
                <w:sz w:val="24"/>
                <w:szCs w:val="24"/>
                <w:lang w:eastAsia="ru-RU"/>
              </w:rPr>
            </w:pPr>
            <w:r w:rsidRPr="00AB7848">
              <w:rPr>
                <w:rFonts w:eastAsia="Times New Roman"/>
                <w:sz w:val="24"/>
                <w:szCs w:val="24"/>
                <w:lang w:eastAsia="ru-RU"/>
              </w:rPr>
              <w:t>30</w:t>
            </w:r>
          </w:p>
        </w:tc>
        <w:tc>
          <w:tcPr>
            <w:tcW w:w="3225" w:type="dxa"/>
          </w:tcPr>
          <w:p w:rsidR="00AB7848" w:rsidRPr="00AB7848" w:rsidRDefault="00AB7848" w:rsidP="00D12614">
            <w:pPr>
              <w:ind w:firstLine="0"/>
              <w:jc w:val="center"/>
              <w:rPr>
                <w:rFonts w:eastAsia="Times New Roman"/>
                <w:sz w:val="24"/>
                <w:szCs w:val="24"/>
                <w:lang w:eastAsia="ru-RU"/>
              </w:rPr>
            </w:pPr>
            <w:r w:rsidRPr="00AB7848">
              <w:rPr>
                <w:rFonts w:eastAsia="Times New Roman"/>
                <w:sz w:val="24"/>
                <w:szCs w:val="24"/>
                <w:lang w:eastAsia="ru-RU"/>
              </w:rPr>
              <w:t>70</w:t>
            </w:r>
          </w:p>
        </w:tc>
      </w:tr>
      <w:tr w:rsidR="00AB7848" w:rsidTr="00F73750">
        <w:tc>
          <w:tcPr>
            <w:tcW w:w="3332" w:type="dxa"/>
          </w:tcPr>
          <w:p w:rsidR="00AB7848" w:rsidRPr="00AB7848" w:rsidRDefault="00AB7848" w:rsidP="00D12614">
            <w:pPr>
              <w:ind w:firstLine="0"/>
              <w:jc w:val="center"/>
              <w:rPr>
                <w:rFonts w:eastAsia="Times New Roman"/>
                <w:sz w:val="24"/>
                <w:szCs w:val="24"/>
                <w:lang w:eastAsia="ru-RU"/>
              </w:rPr>
            </w:pPr>
            <w:r w:rsidRPr="00AB7848">
              <w:rPr>
                <w:rFonts w:eastAsia="Times New Roman"/>
                <w:sz w:val="24"/>
                <w:szCs w:val="24"/>
                <w:lang w:eastAsia="ru-RU"/>
              </w:rPr>
              <w:t>Укомплектованность узкими специалистами – кардиолог, аллерголог и др.</w:t>
            </w:r>
          </w:p>
        </w:tc>
        <w:tc>
          <w:tcPr>
            <w:tcW w:w="3332" w:type="dxa"/>
          </w:tcPr>
          <w:p w:rsidR="00AB7848" w:rsidRPr="00AB7848" w:rsidRDefault="00AB7848" w:rsidP="00D12614">
            <w:pPr>
              <w:ind w:firstLine="0"/>
              <w:jc w:val="center"/>
              <w:rPr>
                <w:rFonts w:eastAsia="Times New Roman"/>
                <w:sz w:val="24"/>
                <w:szCs w:val="24"/>
                <w:lang w:eastAsia="ru-RU"/>
              </w:rPr>
            </w:pPr>
            <w:r w:rsidRPr="00AB7848">
              <w:rPr>
                <w:rFonts w:eastAsia="Times New Roman"/>
                <w:sz w:val="24"/>
                <w:szCs w:val="24"/>
                <w:lang w:eastAsia="ru-RU"/>
              </w:rPr>
              <w:t>26</w:t>
            </w:r>
          </w:p>
        </w:tc>
        <w:tc>
          <w:tcPr>
            <w:tcW w:w="3225" w:type="dxa"/>
          </w:tcPr>
          <w:p w:rsidR="00AB7848" w:rsidRPr="00AB7848" w:rsidRDefault="00AB7848" w:rsidP="00D12614">
            <w:pPr>
              <w:ind w:firstLine="0"/>
              <w:jc w:val="center"/>
              <w:rPr>
                <w:rFonts w:eastAsia="Times New Roman"/>
                <w:sz w:val="24"/>
                <w:szCs w:val="24"/>
                <w:lang w:eastAsia="ru-RU"/>
              </w:rPr>
            </w:pPr>
            <w:r w:rsidRPr="00AB7848">
              <w:rPr>
                <w:rFonts w:eastAsia="Times New Roman"/>
                <w:sz w:val="24"/>
                <w:szCs w:val="24"/>
                <w:lang w:eastAsia="ru-RU"/>
              </w:rPr>
              <w:t>74</w:t>
            </w:r>
          </w:p>
        </w:tc>
      </w:tr>
      <w:tr w:rsidR="00AB7848" w:rsidTr="00F73750">
        <w:tc>
          <w:tcPr>
            <w:tcW w:w="3332" w:type="dxa"/>
          </w:tcPr>
          <w:p w:rsidR="00AB7848" w:rsidRPr="00AB7848" w:rsidRDefault="00AB7848" w:rsidP="00D12614">
            <w:pPr>
              <w:ind w:firstLine="0"/>
              <w:jc w:val="center"/>
              <w:rPr>
                <w:rFonts w:eastAsia="Times New Roman"/>
                <w:sz w:val="24"/>
                <w:szCs w:val="24"/>
                <w:lang w:eastAsia="ru-RU"/>
              </w:rPr>
            </w:pPr>
            <w:r w:rsidRPr="00AB7848">
              <w:rPr>
                <w:rFonts w:eastAsia="Times New Roman"/>
                <w:sz w:val="24"/>
                <w:szCs w:val="24"/>
                <w:lang w:eastAsia="ru-RU"/>
              </w:rPr>
              <w:t>Отсутствие очередей</w:t>
            </w:r>
          </w:p>
        </w:tc>
        <w:tc>
          <w:tcPr>
            <w:tcW w:w="3332" w:type="dxa"/>
          </w:tcPr>
          <w:p w:rsidR="00AB7848" w:rsidRPr="00AB7848" w:rsidRDefault="00AB7848" w:rsidP="00D12614">
            <w:pPr>
              <w:ind w:firstLine="0"/>
              <w:jc w:val="center"/>
              <w:rPr>
                <w:rFonts w:eastAsia="Times New Roman"/>
                <w:sz w:val="24"/>
                <w:szCs w:val="24"/>
                <w:lang w:eastAsia="ru-RU"/>
              </w:rPr>
            </w:pPr>
            <w:r w:rsidRPr="00AB7848">
              <w:rPr>
                <w:rFonts w:eastAsia="Times New Roman"/>
                <w:sz w:val="24"/>
                <w:szCs w:val="24"/>
                <w:lang w:eastAsia="ru-RU"/>
              </w:rPr>
              <w:t>10</w:t>
            </w:r>
          </w:p>
        </w:tc>
        <w:tc>
          <w:tcPr>
            <w:tcW w:w="3225" w:type="dxa"/>
          </w:tcPr>
          <w:p w:rsidR="00AB7848" w:rsidRPr="00AB7848" w:rsidRDefault="00AB7848" w:rsidP="00D12614">
            <w:pPr>
              <w:ind w:firstLine="0"/>
              <w:jc w:val="center"/>
              <w:rPr>
                <w:rFonts w:eastAsia="Times New Roman"/>
                <w:sz w:val="24"/>
                <w:szCs w:val="24"/>
                <w:lang w:eastAsia="ru-RU"/>
              </w:rPr>
            </w:pPr>
            <w:r w:rsidRPr="00AB7848">
              <w:rPr>
                <w:rFonts w:eastAsia="Times New Roman"/>
                <w:sz w:val="24"/>
                <w:szCs w:val="24"/>
                <w:lang w:eastAsia="ru-RU"/>
              </w:rPr>
              <w:t>90</w:t>
            </w:r>
          </w:p>
        </w:tc>
      </w:tr>
      <w:tr w:rsidR="00AB7848" w:rsidTr="00F73750">
        <w:tc>
          <w:tcPr>
            <w:tcW w:w="3332" w:type="dxa"/>
          </w:tcPr>
          <w:p w:rsidR="00AB7848" w:rsidRPr="00AB7848" w:rsidRDefault="00AB7848" w:rsidP="00D12614">
            <w:pPr>
              <w:ind w:firstLine="0"/>
              <w:jc w:val="center"/>
              <w:rPr>
                <w:rFonts w:eastAsia="Times New Roman"/>
                <w:sz w:val="24"/>
                <w:szCs w:val="24"/>
                <w:lang w:eastAsia="ru-RU"/>
              </w:rPr>
            </w:pPr>
            <w:r w:rsidRPr="00AB7848">
              <w:rPr>
                <w:rFonts w:eastAsia="Times New Roman"/>
                <w:sz w:val="24"/>
                <w:szCs w:val="24"/>
                <w:lang w:eastAsia="ru-RU"/>
              </w:rPr>
              <w:t>Возможность быстро и без проблем пройти диспансеризацию</w:t>
            </w:r>
          </w:p>
        </w:tc>
        <w:tc>
          <w:tcPr>
            <w:tcW w:w="3332" w:type="dxa"/>
          </w:tcPr>
          <w:p w:rsidR="00AB7848" w:rsidRPr="00AB7848" w:rsidRDefault="00AB7848" w:rsidP="00D12614">
            <w:pPr>
              <w:ind w:firstLine="0"/>
              <w:jc w:val="center"/>
              <w:rPr>
                <w:rFonts w:eastAsia="Times New Roman"/>
                <w:sz w:val="24"/>
                <w:szCs w:val="24"/>
                <w:lang w:eastAsia="ru-RU"/>
              </w:rPr>
            </w:pPr>
            <w:r w:rsidRPr="00AB7848">
              <w:rPr>
                <w:rFonts w:eastAsia="Times New Roman"/>
                <w:sz w:val="24"/>
                <w:szCs w:val="24"/>
                <w:lang w:eastAsia="ru-RU"/>
              </w:rPr>
              <w:t>27</w:t>
            </w:r>
          </w:p>
        </w:tc>
        <w:tc>
          <w:tcPr>
            <w:tcW w:w="3225" w:type="dxa"/>
          </w:tcPr>
          <w:p w:rsidR="00AB7848" w:rsidRPr="00AB7848" w:rsidRDefault="00AB7848" w:rsidP="00D12614">
            <w:pPr>
              <w:ind w:firstLine="0"/>
              <w:jc w:val="center"/>
              <w:rPr>
                <w:rFonts w:eastAsia="Times New Roman"/>
                <w:sz w:val="24"/>
                <w:szCs w:val="24"/>
                <w:lang w:eastAsia="ru-RU"/>
              </w:rPr>
            </w:pPr>
            <w:r w:rsidRPr="00AB7848">
              <w:rPr>
                <w:rFonts w:eastAsia="Times New Roman"/>
                <w:sz w:val="24"/>
                <w:szCs w:val="24"/>
                <w:lang w:eastAsia="ru-RU"/>
              </w:rPr>
              <w:t>73</w:t>
            </w:r>
          </w:p>
        </w:tc>
      </w:tr>
    </w:tbl>
    <w:p w:rsidR="00CF066E" w:rsidRDefault="00CF066E" w:rsidP="00D12614">
      <w:pPr>
        <w:shd w:val="clear" w:color="auto" w:fill="FFFFFF"/>
        <w:ind w:firstLine="0"/>
        <w:jc w:val="center"/>
        <w:rPr>
          <w:rFonts w:eastAsia="Times New Roman"/>
          <w:lang w:eastAsia="ru-RU"/>
        </w:rPr>
      </w:pPr>
    </w:p>
    <w:p w:rsidR="00F73750" w:rsidRDefault="00F73750" w:rsidP="00AB7848">
      <w:pPr>
        <w:shd w:val="clear" w:color="auto" w:fill="FFFFFF"/>
        <w:ind w:firstLine="0"/>
        <w:jc w:val="center"/>
        <w:rPr>
          <w:rFonts w:eastAsia="Times New Roman"/>
          <w:lang w:eastAsia="ru-RU"/>
        </w:rPr>
      </w:pPr>
    </w:p>
    <w:p w:rsidR="00573A37" w:rsidRPr="00573A37" w:rsidRDefault="00F73750" w:rsidP="00CF066E">
      <w:pPr>
        <w:shd w:val="clear" w:color="auto" w:fill="FFFFFF"/>
        <w:ind w:right="141"/>
        <w:rPr>
          <w:rFonts w:eastAsia="Times New Roman"/>
          <w:lang w:eastAsia="ru-RU"/>
        </w:rPr>
      </w:pPr>
      <w:r>
        <w:t>С</w:t>
      </w:r>
      <w:r w:rsidR="00AC3C59" w:rsidRPr="00573A37">
        <w:t xml:space="preserve">ледует отметить, сфера здравоохранения и в прошедшем году находилась под колоссальным давлением и проходила реальный тест на прочность. </w:t>
      </w:r>
      <w:r w:rsidR="00AC3C59" w:rsidRPr="00573A37">
        <w:rPr>
          <w:rFonts w:eastAsia="Times New Roman"/>
          <w:lang w:eastAsia="ru-RU"/>
        </w:rPr>
        <w:t>Продолжающаяся пандемия заставила людей еще раз убедиться в том, что в системе ценностей нет ничего важнее, чем сохранение здоровья и жизни. Поэтому получение гражданами квалифицированной, своевременной, доступной медицинской помощи должно быть приоритетом в работе организаций здравоохранения</w:t>
      </w:r>
      <w:r w:rsidR="000E5DE4">
        <w:rPr>
          <w:rFonts w:eastAsia="Times New Roman"/>
          <w:lang w:eastAsia="ru-RU"/>
        </w:rPr>
        <w:t>.</w:t>
      </w:r>
    </w:p>
    <w:p w:rsidR="000664F3" w:rsidRDefault="000664F3" w:rsidP="009D0134">
      <w:pPr>
        <w:shd w:val="clear" w:color="auto" w:fill="FFFFFF"/>
        <w:jc w:val="center"/>
        <w:textAlignment w:val="baseline"/>
        <w:rPr>
          <w:rFonts w:eastAsia="Times New Roman"/>
          <w:b/>
          <w:color w:val="000000"/>
        </w:rPr>
      </w:pPr>
    </w:p>
    <w:p w:rsidR="00F73750" w:rsidRDefault="00F73750" w:rsidP="009D0134">
      <w:pPr>
        <w:shd w:val="clear" w:color="auto" w:fill="FFFFFF"/>
        <w:jc w:val="center"/>
        <w:textAlignment w:val="baseline"/>
        <w:rPr>
          <w:rFonts w:eastAsia="Times New Roman"/>
          <w:b/>
          <w:color w:val="000000"/>
        </w:rPr>
      </w:pPr>
    </w:p>
    <w:p w:rsidR="00F73750" w:rsidRDefault="00F73750" w:rsidP="009D0134">
      <w:pPr>
        <w:shd w:val="clear" w:color="auto" w:fill="FFFFFF"/>
        <w:jc w:val="center"/>
        <w:textAlignment w:val="baseline"/>
        <w:rPr>
          <w:rFonts w:eastAsia="Times New Roman"/>
          <w:b/>
          <w:color w:val="000000"/>
        </w:rPr>
      </w:pPr>
    </w:p>
    <w:p w:rsidR="00F73750" w:rsidRDefault="00F73750" w:rsidP="009D0134">
      <w:pPr>
        <w:shd w:val="clear" w:color="auto" w:fill="FFFFFF"/>
        <w:jc w:val="center"/>
        <w:textAlignment w:val="baseline"/>
        <w:rPr>
          <w:rFonts w:eastAsia="Times New Roman"/>
          <w:b/>
          <w:color w:val="000000"/>
        </w:rPr>
      </w:pPr>
    </w:p>
    <w:p w:rsidR="00F35670" w:rsidRDefault="00F35670" w:rsidP="00F72B61">
      <w:pPr>
        <w:shd w:val="clear" w:color="auto" w:fill="FFFFFF"/>
        <w:ind w:firstLine="0"/>
        <w:jc w:val="center"/>
        <w:textAlignment w:val="baseline"/>
        <w:rPr>
          <w:rFonts w:eastAsia="Times New Roman"/>
          <w:b/>
          <w:color w:val="000000"/>
        </w:rPr>
      </w:pPr>
      <w:r>
        <w:rPr>
          <w:rFonts w:eastAsia="Times New Roman"/>
          <w:b/>
          <w:color w:val="000000"/>
        </w:rPr>
        <w:t>ТРУДОВЫЕ ПРАВА</w:t>
      </w:r>
    </w:p>
    <w:p w:rsidR="00F35670" w:rsidRDefault="00F35670" w:rsidP="009D0134">
      <w:pPr>
        <w:shd w:val="clear" w:color="auto" w:fill="FFFFFF"/>
        <w:tabs>
          <w:tab w:val="left" w:pos="567"/>
        </w:tabs>
        <w:ind w:right="254"/>
        <w:textAlignment w:val="baseline"/>
        <w:rPr>
          <w:rFonts w:eastAsia="Times New Roman"/>
          <w:color w:val="000000"/>
        </w:rPr>
      </w:pPr>
      <w:r>
        <w:rPr>
          <w:rFonts w:eastAsia="Times New Roman"/>
          <w:color w:val="000000"/>
        </w:rPr>
        <w:t>Пандемия</w:t>
      </w:r>
      <w:r w:rsidRPr="000C7485">
        <w:rPr>
          <w:rFonts w:eastAsia="Times New Roman"/>
          <w:color w:val="000000"/>
        </w:rPr>
        <w:t> COVID-19 </w:t>
      </w:r>
      <w:r>
        <w:rPr>
          <w:rFonts w:eastAsia="Times New Roman"/>
          <w:color w:val="000000"/>
        </w:rPr>
        <w:t xml:space="preserve">и связанные с ней </w:t>
      </w:r>
      <w:r w:rsidRPr="000C7485">
        <w:rPr>
          <w:rFonts w:eastAsia="Times New Roman"/>
          <w:color w:val="000000"/>
        </w:rPr>
        <w:t>ограничительные меры оказал</w:t>
      </w:r>
      <w:r>
        <w:rPr>
          <w:rFonts w:eastAsia="Times New Roman"/>
          <w:color w:val="000000"/>
        </w:rPr>
        <w:t xml:space="preserve">и </w:t>
      </w:r>
      <w:r w:rsidRPr="000C7485">
        <w:rPr>
          <w:rFonts w:eastAsia="Times New Roman"/>
          <w:color w:val="000000"/>
        </w:rPr>
        <w:t>влияние на обеспечение трудовых прав</w:t>
      </w:r>
      <w:r>
        <w:rPr>
          <w:rFonts w:eastAsia="Times New Roman"/>
          <w:color w:val="000000"/>
        </w:rPr>
        <w:t xml:space="preserve"> граждан</w:t>
      </w:r>
      <w:r w:rsidRPr="000C7485">
        <w:rPr>
          <w:rFonts w:eastAsia="Times New Roman"/>
          <w:color w:val="000000"/>
        </w:rPr>
        <w:t>.</w:t>
      </w:r>
    </w:p>
    <w:p w:rsidR="00F35670" w:rsidRDefault="00F35670" w:rsidP="009D0134">
      <w:pPr>
        <w:shd w:val="clear" w:color="auto" w:fill="FFFFFF"/>
        <w:tabs>
          <w:tab w:val="left" w:pos="567"/>
        </w:tabs>
        <w:ind w:right="254"/>
        <w:textAlignment w:val="baseline"/>
        <w:rPr>
          <w:rFonts w:eastAsia="Times New Roman"/>
          <w:color w:val="000000" w:themeColor="text1"/>
        </w:rPr>
      </w:pPr>
      <w:r w:rsidRPr="000C7485">
        <w:rPr>
          <w:rFonts w:eastAsia="Times New Roman"/>
          <w:color w:val="000000"/>
        </w:rPr>
        <w:t xml:space="preserve">Законодательное закрепление получил термин «дистанционная работа». </w:t>
      </w:r>
      <w:r w:rsidRPr="000C7485">
        <w:rPr>
          <w:color w:val="000000" w:themeColor="text1"/>
          <w:shd w:val="clear" w:color="auto" w:fill="FFFFFF"/>
        </w:rPr>
        <w:t>Вступившие с 01.01.2021 в силу поправки в Трудовой кодекс РФ регулируют порядок временного перевода на дистанционную работу по</w:t>
      </w:r>
      <w:r w:rsidRPr="009E18D1">
        <w:rPr>
          <w:color w:val="000000" w:themeColor="text1"/>
          <w:shd w:val="clear" w:color="auto" w:fill="FFFFFF"/>
        </w:rPr>
        <w:t xml:space="preserve"> инициативе работодателя в исключительных случаях,</w:t>
      </w:r>
      <w:r w:rsidRPr="009E18D1">
        <w:rPr>
          <w:rFonts w:eastAsia="Times New Roman"/>
          <w:color w:val="000000" w:themeColor="text1"/>
        </w:rPr>
        <w:t xml:space="preserve"> когда существует угроза жизни или нормальным жизненным условиям населения или его части. Например, </w:t>
      </w:r>
      <w:r w:rsidRPr="00505A3A">
        <w:rPr>
          <w:rFonts w:eastAsia="Times New Roman"/>
        </w:rPr>
        <w:t>ес</w:t>
      </w:r>
      <w:r w:rsidR="001262E4" w:rsidRPr="00505A3A">
        <w:rPr>
          <w:rFonts w:eastAsia="Times New Roman"/>
        </w:rPr>
        <w:t>ли орган государственной</w:t>
      </w:r>
      <w:r w:rsidR="008304B3">
        <w:rPr>
          <w:rFonts w:eastAsia="Times New Roman"/>
        </w:rPr>
        <w:t xml:space="preserve"> </w:t>
      </w:r>
      <w:r w:rsidR="001262E4" w:rsidRPr="00505A3A">
        <w:rPr>
          <w:rFonts w:eastAsia="Times New Roman"/>
        </w:rPr>
        <w:t xml:space="preserve">власти </w:t>
      </w:r>
      <w:r w:rsidRPr="00505A3A">
        <w:rPr>
          <w:rFonts w:eastAsia="Times New Roman"/>
        </w:rPr>
        <w:t>ил</w:t>
      </w:r>
      <w:r w:rsidR="001262E4" w:rsidRPr="00505A3A">
        <w:rPr>
          <w:rFonts w:eastAsia="Times New Roman"/>
        </w:rPr>
        <w:t xml:space="preserve">и орган местного </w:t>
      </w:r>
      <w:r w:rsidR="008304B3">
        <w:rPr>
          <w:rFonts w:eastAsia="Times New Roman"/>
        </w:rPr>
        <w:t>с</w:t>
      </w:r>
      <w:r w:rsidR="001262E4" w:rsidRPr="00505A3A">
        <w:rPr>
          <w:rFonts w:eastAsia="Times New Roman"/>
        </w:rPr>
        <w:t>амоуправления</w:t>
      </w:r>
      <w:r w:rsidR="008304B3">
        <w:rPr>
          <w:rFonts w:eastAsia="Times New Roman"/>
        </w:rPr>
        <w:t xml:space="preserve"> </w:t>
      </w:r>
      <w:r w:rsidRPr="009E18D1">
        <w:rPr>
          <w:rFonts w:eastAsia="Times New Roman"/>
          <w:color w:val="000000" w:themeColor="text1"/>
        </w:rPr>
        <w:t>приняли соответствующее решение (ст. 312.9 ТК РФ).</w:t>
      </w:r>
    </w:p>
    <w:p w:rsidR="00F35670" w:rsidRPr="00C5120F" w:rsidRDefault="00F35670" w:rsidP="009D0134">
      <w:pPr>
        <w:ind w:right="254"/>
        <w:outlineLvl w:val="0"/>
      </w:pPr>
      <w:r w:rsidRPr="009E18D1">
        <w:rPr>
          <w:rFonts w:eastAsia="Times New Roman"/>
          <w:bCs/>
          <w:color w:val="000000" w:themeColor="text1"/>
          <w:spacing w:val="3"/>
          <w:kern w:val="36"/>
        </w:rPr>
        <w:t xml:space="preserve">Согласно Указу </w:t>
      </w:r>
      <w:r>
        <w:rPr>
          <w:rFonts w:eastAsia="Times New Roman"/>
          <w:bCs/>
          <w:color w:val="000000" w:themeColor="text1"/>
          <w:spacing w:val="3"/>
          <w:kern w:val="36"/>
        </w:rPr>
        <w:t>Г</w:t>
      </w:r>
      <w:r w:rsidRPr="009E18D1">
        <w:rPr>
          <w:rFonts w:eastAsia="Times New Roman"/>
          <w:bCs/>
          <w:color w:val="000000" w:themeColor="text1"/>
          <w:spacing w:val="3"/>
          <w:kern w:val="36"/>
        </w:rPr>
        <w:t>убернатора Оренбургской области</w:t>
      </w:r>
      <w:r w:rsidRPr="00D62049">
        <w:rPr>
          <w:rFonts w:eastAsia="Times New Roman"/>
          <w:bCs/>
          <w:color w:val="000000" w:themeColor="text1"/>
          <w:spacing w:val="3"/>
          <w:kern w:val="36"/>
        </w:rPr>
        <w:t>от 26</w:t>
      </w:r>
      <w:r>
        <w:rPr>
          <w:rFonts w:eastAsia="Times New Roman"/>
          <w:bCs/>
          <w:color w:val="000000" w:themeColor="text1"/>
          <w:spacing w:val="3"/>
          <w:kern w:val="36"/>
        </w:rPr>
        <w:t>.10.</w:t>
      </w:r>
      <w:r w:rsidRPr="00D62049">
        <w:rPr>
          <w:rFonts w:eastAsia="Times New Roman"/>
          <w:bCs/>
          <w:color w:val="000000" w:themeColor="text1"/>
          <w:spacing w:val="3"/>
          <w:kern w:val="36"/>
        </w:rPr>
        <w:t>2021 № 583-ук</w:t>
      </w:r>
      <w:r>
        <w:rPr>
          <w:rFonts w:eastAsia="Times New Roman"/>
          <w:bCs/>
          <w:color w:val="000000" w:themeColor="text1"/>
          <w:spacing w:val="3"/>
          <w:kern w:val="36"/>
        </w:rPr>
        <w:t>,</w:t>
      </w:r>
      <w:r w:rsidRPr="009E18D1">
        <w:rPr>
          <w:rFonts w:eastAsia="Times New Roman"/>
          <w:bCs/>
          <w:color w:val="000000" w:themeColor="text1"/>
          <w:spacing w:val="3"/>
          <w:kern w:val="36"/>
        </w:rPr>
        <w:t xml:space="preserve"> работодателям рекомендовано </w:t>
      </w:r>
      <w:r w:rsidRPr="009E18D1">
        <w:rPr>
          <w:color w:val="000000" w:themeColor="text1"/>
          <w:spacing w:val="3"/>
        </w:rPr>
        <w:t xml:space="preserve">перевести на дистанционную работу, учитывая при этом необходимость обеспечения бесперебойного функционирования </w:t>
      </w:r>
      <w:r w:rsidRPr="00C5120F">
        <w:rPr>
          <w:spacing w:val="3"/>
        </w:rPr>
        <w:t>организаций,</w:t>
      </w:r>
      <w:r w:rsidRPr="00C5120F">
        <w:t xml:space="preserve"> отдельные категории работников.</w:t>
      </w:r>
    </w:p>
    <w:p w:rsidR="00F35670" w:rsidRPr="00E271F7" w:rsidRDefault="00F35670" w:rsidP="009D0134">
      <w:pPr>
        <w:ind w:right="254"/>
      </w:pPr>
      <w:r w:rsidRPr="00E271F7">
        <w:t xml:space="preserve">Аппаратом Уполномоченного при содействии Федерации организаций профсоюзов Оренбургской области проведен мониторинг </w:t>
      </w:r>
      <w:r>
        <w:t>правопримени</w:t>
      </w:r>
      <w:r w:rsidR="001262E4">
        <w:t>-</w:t>
      </w:r>
      <w:r>
        <w:t>тельной практики при организации</w:t>
      </w:r>
      <w:r w:rsidRPr="00E271F7">
        <w:t xml:space="preserve">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w:t>
      </w:r>
    </w:p>
    <w:p w:rsidR="00F35670" w:rsidRDefault="00F35670" w:rsidP="009D0134">
      <w:pPr>
        <w:ind w:right="254"/>
      </w:pPr>
      <w:r>
        <w:lastRenderedPageBreak/>
        <w:t xml:space="preserve">Проведенный мониторинг среди </w:t>
      </w:r>
      <w:r w:rsidR="003B2961">
        <w:t>ряда</w:t>
      </w:r>
      <w:r>
        <w:t xml:space="preserve"> организаций показал, что рекомендации о переводе на дистанционную работу отдельных категорий работников работодателями исполняются. В целом по предприятиям, имеющим профсоюзные организации, переведено на дистанционную работу:</w:t>
      </w:r>
    </w:p>
    <w:p w:rsidR="00F35670" w:rsidRDefault="00F35670" w:rsidP="009D0134">
      <w:pPr>
        <w:ind w:right="254"/>
      </w:pPr>
      <w:r>
        <w:t>-  работников в возрасте до 60 лет и старше – 275 человек;</w:t>
      </w:r>
    </w:p>
    <w:p w:rsidR="00F35670" w:rsidRDefault="00F35670" w:rsidP="009D0134">
      <w:pPr>
        <w:ind w:right="254"/>
      </w:pPr>
      <w:r>
        <w:t xml:space="preserve">- работников с </w:t>
      </w:r>
      <w:r w:rsidRPr="009E18D1">
        <w:rPr>
          <w:color w:val="000000" w:themeColor="text1"/>
          <w:spacing w:val="3"/>
        </w:rPr>
        <w:t>хроническими заболеваниями в соответствии с перечнем, утвержде</w:t>
      </w:r>
      <w:r>
        <w:rPr>
          <w:color w:val="000000" w:themeColor="text1"/>
          <w:spacing w:val="3"/>
        </w:rPr>
        <w:t>нным</w:t>
      </w:r>
      <w:r w:rsidRPr="009E18D1">
        <w:rPr>
          <w:color w:val="000000" w:themeColor="text1"/>
          <w:spacing w:val="3"/>
        </w:rPr>
        <w:t xml:space="preserve"> министерством здравоохранения области, не прошедших полный курс вакцинации против новой коронавирусной инфекции (COVID-2019)</w:t>
      </w:r>
      <w:r>
        <w:t xml:space="preserve"> – 54 человека;</w:t>
      </w:r>
    </w:p>
    <w:p w:rsidR="00F35670" w:rsidRDefault="00F35670" w:rsidP="009D0134">
      <w:pPr>
        <w:ind w:right="254"/>
      </w:pPr>
      <w:r>
        <w:t>- беременных женщин – 38 человек.</w:t>
      </w:r>
    </w:p>
    <w:p w:rsidR="00F35670" w:rsidRDefault="00F35670" w:rsidP="009D0134">
      <w:pPr>
        <w:ind w:right="254"/>
      </w:pPr>
      <w:r>
        <w:t xml:space="preserve">Сотрудники, включенные в список приоритетов, находились на самоизоляции с возможностью дистанционной формы работы до прохождения ими полного курса вакцинации. После чего сотрудники возвращались к работе. На ряде предприятий, включенных в перечень непрерывного производства, например, ПАО «Гайский ГОК», указанные категории работников на дистанционную работу не оформлялись, однако массовая доля вакцинированных по предприятию составила 80%. </w:t>
      </w:r>
    </w:p>
    <w:p w:rsidR="00F35670" w:rsidRDefault="00F35670" w:rsidP="009D0134">
      <w:pPr>
        <w:ind w:right="254"/>
        <w:rPr>
          <w:b/>
          <w:color w:val="000000"/>
          <w:highlight w:val="white"/>
        </w:rPr>
      </w:pPr>
      <w:r>
        <w:t>Обращений и жалоб от работников по вопросам несоблюдения рекомендаций о переводе на дистанционную работу в аппарат Уполномоченного, Государственную инспекцию труда, первичные и областные организации профсоюзов не поступали. Исходя из данных мониторинга, не имелось оснований для вмешательства в ситуацию.</w:t>
      </w:r>
    </w:p>
    <w:p w:rsidR="00F35670" w:rsidRPr="00465DF7" w:rsidRDefault="00F35670" w:rsidP="009D0134">
      <w:pPr>
        <w:ind w:right="254"/>
        <w:rPr>
          <w:b/>
          <w:color w:val="000000"/>
          <w:highlight w:val="white"/>
        </w:rPr>
      </w:pPr>
      <w:r w:rsidRPr="004B4B3F">
        <w:rPr>
          <w:color w:val="000000"/>
          <w:highlight w:val="white"/>
        </w:rPr>
        <w:t>Нельзя не отметить увеличение нагрузки и осложнение условий труда в связи с увеличением объемов работы в период пандемии у работников, занятых</w:t>
      </w:r>
      <w:r w:rsidRPr="00465DF7">
        <w:rPr>
          <w:b/>
          <w:color w:val="000000"/>
          <w:highlight w:val="white"/>
        </w:rPr>
        <w:t xml:space="preserve"> в сфере здравоохранения и социального обслуживания. </w:t>
      </w:r>
    </w:p>
    <w:p w:rsidR="00F35670" w:rsidRPr="002A66CF" w:rsidRDefault="00F35670" w:rsidP="009D0134">
      <w:pPr>
        <w:tabs>
          <w:tab w:val="left" w:pos="567"/>
        </w:tabs>
        <w:ind w:right="254"/>
      </w:pPr>
      <w:r w:rsidRPr="004B4B3F">
        <w:rPr>
          <w:color w:val="000000"/>
          <w:highlight w:val="white"/>
        </w:rPr>
        <w:t>К</w:t>
      </w:r>
      <w:r w:rsidRPr="002A66CF">
        <w:rPr>
          <w:color w:val="000000"/>
          <w:highlight w:val="white"/>
        </w:rPr>
        <w:t xml:space="preserve"> Уполномоченному обратилась председатель Совета регионального Отделения политической партии </w:t>
      </w:r>
      <w:r>
        <w:rPr>
          <w:color w:val="000000"/>
          <w:highlight w:val="white"/>
        </w:rPr>
        <w:t>«</w:t>
      </w:r>
      <w:r w:rsidRPr="002A66CF">
        <w:rPr>
          <w:color w:val="000000"/>
          <w:highlight w:val="white"/>
        </w:rPr>
        <w:t>Справедливая Россия</w:t>
      </w:r>
      <w:r>
        <w:rPr>
          <w:color w:val="000000"/>
          <w:highlight w:val="white"/>
        </w:rPr>
        <w:t xml:space="preserve">» О.В. </w:t>
      </w:r>
      <w:r w:rsidRPr="002A66CF">
        <w:rPr>
          <w:color w:val="000000"/>
          <w:highlight w:val="white"/>
        </w:rPr>
        <w:t>Набатчикова</w:t>
      </w:r>
      <w:r>
        <w:rPr>
          <w:color w:val="000000"/>
          <w:highlight w:val="white"/>
        </w:rPr>
        <w:t>по вопросам</w:t>
      </w:r>
      <w:r w:rsidRPr="002A66CF">
        <w:rPr>
          <w:color w:val="000000"/>
          <w:highlight w:val="white"/>
        </w:rPr>
        <w:t xml:space="preserve"> несоблюдения мер инфекционной безопасности для выездных бригад скорой медицинской помощи</w:t>
      </w:r>
      <w:r>
        <w:rPr>
          <w:color w:val="000000"/>
          <w:highlight w:val="white"/>
        </w:rPr>
        <w:t xml:space="preserve"> и другим организационным моментам</w:t>
      </w:r>
      <w:r w:rsidRPr="002A66CF">
        <w:rPr>
          <w:color w:val="000000"/>
          <w:highlight w:val="white"/>
        </w:rPr>
        <w:t>.</w:t>
      </w:r>
      <w:r>
        <w:rPr>
          <w:color w:val="000000"/>
        </w:rPr>
        <w:t xml:space="preserve"> Было принято решение о личном посещении Уполномоченным </w:t>
      </w:r>
      <w:r w:rsidRPr="002A66CF">
        <w:t>подстанци</w:t>
      </w:r>
      <w:r>
        <w:t>и</w:t>
      </w:r>
      <w:r w:rsidRPr="002A66CF">
        <w:t xml:space="preserve"> «Центральная» </w:t>
      </w:r>
      <w:r>
        <w:t xml:space="preserve">муниципального медицинского учреждения здравоохранения </w:t>
      </w:r>
      <w:r w:rsidRPr="00083AF5">
        <w:rPr>
          <w:b/>
        </w:rPr>
        <w:t>«Станция скорой медицинской помощи».</w:t>
      </w:r>
      <w:r>
        <w:t xml:space="preserve"> В ходе посещенияосмотрены условия работы, проведена встреча с медперсоналом. По итогам </w:t>
      </w:r>
      <w:r w:rsidRPr="002A66CF">
        <w:t>проверки данные</w:t>
      </w:r>
      <w:r>
        <w:t>,</w:t>
      </w:r>
      <w:r w:rsidRPr="002A66CF">
        <w:t xml:space="preserve"> изложенные в обращении</w:t>
      </w:r>
      <w:r>
        <w:t xml:space="preserve">, </w:t>
      </w:r>
      <w:r w:rsidRPr="002A66CF">
        <w:t xml:space="preserve">не </w:t>
      </w:r>
      <w:r>
        <w:t xml:space="preserve">нашли объективного </w:t>
      </w:r>
      <w:r w:rsidRPr="002A66CF">
        <w:t>подтвер</w:t>
      </w:r>
      <w:r>
        <w:t>ждения</w:t>
      </w:r>
      <w:r w:rsidRPr="002A66CF">
        <w:t xml:space="preserve">. </w:t>
      </w:r>
    </w:p>
    <w:p w:rsidR="00F35670" w:rsidRPr="002A66CF" w:rsidRDefault="00F35670" w:rsidP="009D0134">
      <w:pPr>
        <w:ind w:right="254"/>
      </w:pPr>
      <w:r>
        <w:t>Установлено, что с</w:t>
      </w:r>
      <w:r w:rsidRPr="002A66CF">
        <w:t>редства для дезинфекции име</w:t>
      </w:r>
      <w:r>
        <w:t>лись</w:t>
      </w:r>
      <w:r w:rsidRPr="002A66CF">
        <w:t xml:space="preserve"> в каждой бригаде (общепрофильной, специализированной) в достаточном количестве. Автомобили </w:t>
      </w:r>
      <w:r>
        <w:t>к</w:t>
      </w:r>
      <w:r w:rsidRPr="002A66CF">
        <w:t xml:space="preserve">ласса В и С оснащены облучателями-рециркуляторами воздуха ультрафиолетовыми бактерицидными </w:t>
      </w:r>
      <w:r>
        <w:t>«</w:t>
      </w:r>
      <w:r w:rsidRPr="002A66CF">
        <w:t>ОРУБ-СП-«КРОНТ» или облучателями-рециркуляторами бактерицидными закрытого типа «ОБР-15-«Мед ТеКо»</w:t>
      </w:r>
      <w:r>
        <w:t xml:space="preserve">, все </w:t>
      </w:r>
      <w:r w:rsidRPr="002A66CF">
        <w:t>наход</w:t>
      </w:r>
      <w:r>
        <w:t>ились</w:t>
      </w:r>
      <w:r w:rsidRPr="002A66CF">
        <w:t xml:space="preserve"> в исправном состоянии. Состояние салонов автомобилей и их оснащенность систематически провер</w:t>
      </w:r>
      <w:r>
        <w:t>ялись, в том числе и вр</w:t>
      </w:r>
      <w:r w:rsidRPr="002A66CF">
        <w:t>ачом-эпидемиологом</w:t>
      </w:r>
      <w:r>
        <w:t>.</w:t>
      </w:r>
      <w:r w:rsidRPr="002A66CF">
        <w:t>На территории подстанции пров</w:t>
      </w:r>
      <w:r>
        <w:t>о</w:t>
      </w:r>
      <w:r w:rsidRPr="002A66CF">
        <w:t>ди</w:t>
      </w:r>
      <w:r>
        <w:t>тся дезинфекция</w:t>
      </w:r>
      <w:r w:rsidRPr="002A66CF">
        <w:t xml:space="preserve"> автомобил</w:t>
      </w:r>
      <w:r>
        <w:t xml:space="preserve">ей </w:t>
      </w:r>
      <w:r w:rsidRPr="002A66CF">
        <w:t>приотсутстви</w:t>
      </w:r>
      <w:r>
        <w:t xml:space="preserve">иэкстренных </w:t>
      </w:r>
      <w:r w:rsidRPr="002A66CF">
        <w:t>вызовов,необходим</w:t>
      </w:r>
      <w:r>
        <w:t xml:space="preserve">ые </w:t>
      </w:r>
      <w:r w:rsidRPr="002A66CF">
        <w:lastRenderedPageBreak/>
        <w:t>дезинфицирующие средства нового поколения в сухой и жидкой форме, антисептики, специальная ветошь</w:t>
      </w:r>
      <w:r>
        <w:t xml:space="preserve"> – все имелось в наличии</w:t>
      </w:r>
      <w:r w:rsidRPr="002A66CF">
        <w:t>.</w:t>
      </w:r>
    </w:p>
    <w:p w:rsidR="00F35670" w:rsidRPr="002A66CF" w:rsidRDefault="00F35670" w:rsidP="009D0134">
      <w:pPr>
        <w:ind w:right="254"/>
      </w:pPr>
      <w:r w:rsidRPr="002A66CF">
        <w:t>С</w:t>
      </w:r>
      <w:r>
        <w:t xml:space="preserve">редства индивидуальной защиты </w:t>
      </w:r>
      <w:r w:rsidRPr="002A66CF">
        <w:t>(маски одноразовые, респираторы, перчатки, бахилы, нарукавники, фартуки, шапочки «Шарлотта», костюмы, комбинезоны) име</w:t>
      </w:r>
      <w:r>
        <w:t>лись</w:t>
      </w:r>
      <w:r w:rsidRPr="002A66CF">
        <w:t xml:space="preserve"> в достаточном количестве</w:t>
      </w:r>
      <w:r>
        <w:t>,</w:t>
      </w:r>
      <w:r w:rsidRPr="002A66CF">
        <w:t xml:space="preserve"> выда</w:t>
      </w:r>
      <w:r>
        <w:t>вались</w:t>
      </w:r>
      <w:r w:rsidRPr="002A66CF">
        <w:t xml:space="preserve"> по запросу медицинского персонала. </w:t>
      </w:r>
    </w:p>
    <w:p w:rsidR="00F35670" w:rsidRPr="002A66CF" w:rsidRDefault="00F35670" w:rsidP="004F60CB">
      <w:pPr>
        <w:tabs>
          <w:tab w:val="left" w:pos="567"/>
        </w:tabs>
        <w:ind w:right="254"/>
      </w:pPr>
      <w:r w:rsidRPr="002A66CF">
        <w:rPr>
          <w:highlight w:val="white"/>
        </w:rPr>
        <w:t xml:space="preserve">В период пандемии возрос объем нагрузки на все бригады </w:t>
      </w:r>
      <w:r>
        <w:rPr>
          <w:highlight w:val="white"/>
        </w:rPr>
        <w:t>скорой медицинской помощи</w:t>
      </w:r>
      <w:r w:rsidRPr="002A66CF">
        <w:rPr>
          <w:highlight w:val="white"/>
        </w:rPr>
        <w:t xml:space="preserve">. В первую очередь бригады выезжают на экстренные вызовы, затем </w:t>
      </w:r>
      <w:r>
        <w:rPr>
          <w:highlight w:val="white"/>
        </w:rPr>
        <w:t xml:space="preserve">– </w:t>
      </w:r>
      <w:r w:rsidRPr="002A66CF">
        <w:rPr>
          <w:highlight w:val="white"/>
        </w:rPr>
        <w:t>на неотложные. Неотложные вызовы обслуживаются по мере освобождения бригад</w:t>
      </w:r>
      <w:r>
        <w:rPr>
          <w:highlight w:val="white"/>
        </w:rPr>
        <w:t>, но п</w:t>
      </w:r>
      <w:r w:rsidRPr="002A66CF">
        <w:rPr>
          <w:highlight w:val="white"/>
        </w:rPr>
        <w:t>ри наличии перезвонов от вызывающих по причине усугубления состояния больного меня</w:t>
      </w:r>
      <w:r>
        <w:rPr>
          <w:highlight w:val="white"/>
        </w:rPr>
        <w:t>лась</w:t>
      </w:r>
      <w:r w:rsidRPr="002A66CF">
        <w:rPr>
          <w:highlight w:val="white"/>
        </w:rPr>
        <w:t xml:space="preserve"> срочность и очередность вызова. </w:t>
      </w:r>
    </w:p>
    <w:p w:rsidR="00F35670" w:rsidRPr="002A66CF" w:rsidRDefault="00F35670" w:rsidP="009D0134">
      <w:pPr>
        <w:tabs>
          <w:tab w:val="left" w:pos="567"/>
        </w:tabs>
        <w:ind w:right="254"/>
      </w:pPr>
      <w:r w:rsidRPr="002A66CF">
        <w:rPr>
          <w:highlight w:val="white"/>
        </w:rPr>
        <w:t>Стоит отдельно отметить кадровый дефицит медицинских работников в специализированных бригадах</w:t>
      </w:r>
      <w:r>
        <w:rPr>
          <w:highlight w:val="white"/>
        </w:rPr>
        <w:t>,</w:t>
      </w:r>
      <w:r w:rsidRPr="002A66CF">
        <w:rPr>
          <w:highlight w:val="white"/>
        </w:rPr>
        <w:t xml:space="preserve"> а также работу врачей на две ставки. </w:t>
      </w:r>
    </w:p>
    <w:p w:rsidR="00F35670" w:rsidRPr="002A66CF" w:rsidRDefault="00F35670" w:rsidP="009D0134">
      <w:pPr>
        <w:tabs>
          <w:tab w:val="left" w:pos="567"/>
        </w:tabs>
        <w:ind w:right="254"/>
      </w:pPr>
      <w:r>
        <w:t xml:space="preserve">В ходе </w:t>
      </w:r>
      <w:r w:rsidRPr="002A66CF">
        <w:t>посещения</w:t>
      </w:r>
      <w:r>
        <w:t xml:space="preserve"> учреждения</w:t>
      </w:r>
      <w:r w:rsidRPr="002A66CF">
        <w:t xml:space="preserve"> Уполномоченным отмечена необходимость капитального ремонта </w:t>
      </w:r>
      <w:r>
        <w:t xml:space="preserve">помещения </w:t>
      </w:r>
      <w:r w:rsidRPr="002A66CF">
        <w:t>подстанции «Центральная» и ремонт</w:t>
      </w:r>
      <w:r>
        <w:t>а</w:t>
      </w:r>
      <w:r w:rsidRPr="002A66CF">
        <w:t xml:space="preserve"> асфальтового покрытия территории.</w:t>
      </w:r>
      <w:r>
        <w:t>Д</w:t>
      </w:r>
      <w:r w:rsidRPr="002A66CF">
        <w:t xml:space="preserve">ля более детальной проверки трудовых условийв </w:t>
      </w:r>
      <w:r>
        <w:t>данном медицинском учрежденииинформация</w:t>
      </w:r>
      <w:r w:rsidRPr="002A66CF">
        <w:t xml:space="preserve"> направлен</w:t>
      </w:r>
      <w:r>
        <w:t>а</w:t>
      </w:r>
      <w:r w:rsidRPr="002A66CF">
        <w:t xml:space="preserve"> в Роспотребнадзор и Росздравнадзор по Оренбургской области.</w:t>
      </w:r>
    </w:p>
    <w:p w:rsidR="00F35670" w:rsidRDefault="00F35670" w:rsidP="009D0134">
      <w:pPr>
        <w:tabs>
          <w:tab w:val="left" w:pos="10080"/>
        </w:tabs>
        <w:ind w:right="254" w:firstLine="539"/>
        <w:rPr>
          <w:color w:val="000000" w:themeColor="text1"/>
        </w:rPr>
      </w:pPr>
      <w:r w:rsidRPr="00083AF5">
        <w:t>На электронную почту Уполномоченного поступило коллективное</w:t>
      </w:r>
      <w:r>
        <w:t xml:space="preserve"> о</w:t>
      </w:r>
      <w:r w:rsidRPr="00083AF5">
        <w:t xml:space="preserve">бращение работников </w:t>
      </w:r>
      <w:r>
        <w:t xml:space="preserve">социального учреждения </w:t>
      </w:r>
      <w:r w:rsidRPr="00C5120F">
        <w:t>Центр</w:t>
      </w:r>
      <w:r>
        <w:t>а</w:t>
      </w:r>
      <w:r w:rsidRPr="00083AF5">
        <w:rPr>
          <w:b/>
        </w:rPr>
        <w:t>«Долголетие»</w:t>
      </w:r>
      <w:r>
        <w:t xml:space="preserve">в г. Оренбурге </w:t>
      </w:r>
      <w:r w:rsidRPr="00083AF5">
        <w:t xml:space="preserve">о защите трудовых прав. </w:t>
      </w:r>
      <w:r w:rsidRPr="00523499">
        <w:rPr>
          <w:color w:val="000000" w:themeColor="text1"/>
        </w:rPr>
        <w:t xml:space="preserve">В рамках </w:t>
      </w:r>
      <w:r>
        <w:rPr>
          <w:color w:val="000000" w:themeColor="text1"/>
        </w:rPr>
        <w:t>рассмотрения обращения принято решение о встрече с сотрудникамиЦ</w:t>
      </w:r>
      <w:r w:rsidRPr="00523499">
        <w:rPr>
          <w:color w:val="000000" w:themeColor="text1"/>
        </w:rPr>
        <w:t>ентра совместно с прокурором Оренбургской области</w:t>
      </w:r>
      <w:r>
        <w:rPr>
          <w:color w:val="000000" w:themeColor="text1"/>
        </w:rPr>
        <w:t>. На встрече присутствовали представители регионального</w:t>
      </w:r>
      <w:r w:rsidRPr="00523499">
        <w:rPr>
          <w:color w:val="000000" w:themeColor="text1"/>
        </w:rPr>
        <w:t xml:space="preserve"> минист</w:t>
      </w:r>
      <w:r>
        <w:rPr>
          <w:color w:val="000000" w:themeColor="text1"/>
        </w:rPr>
        <w:t>е</w:t>
      </w:r>
      <w:r w:rsidRPr="00523499">
        <w:rPr>
          <w:color w:val="000000" w:themeColor="text1"/>
        </w:rPr>
        <w:t>р</w:t>
      </w:r>
      <w:r>
        <w:rPr>
          <w:color w:val="000000" w:themeColor="text1"/>
        </w:rPr>
        <w:t>ства</w:t>
      </w:r>
      <w:r w:rsidRPr="00523499">
        <w:rPr>
          <w:color w:val="000000" w:themeColor="text1"/>
        </w:rPr>
        <w:t xml:space="preserve"> социального развития</w:t>
      </w:r>
      <w:r>
        <w:rPr>
          <w:color w:val="000000" w:themeColor="text1"/>
        </w:rPr>
        <w:t xml:space="preserve">. Во время </w:t>
      </w:r>
      <w:r w:rsidRPr="00C5120F">
        <w:t>прием</w:t>
      </w:r>
      <w:r>
        <w:t>а</w:t>
      </w:r>
      <w:r w:rsidRPr="00C5120F">
        <w:t xml:space="preserve"> обратились сотрудницы Центра, работающие сиделками в отделении милосердия.</w:t>
      </w:r>
      <w:r w:rsidRPr="00523499">
        <w:rPr>
          <w:color w:val="000000" w:themeColor="text1"/>
        </w:rPr>
        <w:t xml:space="preserve">  Женщины подняли ряд серьезных вопросов, среди которых</w:t>
      </w:r>
      <w:r>
        <w:rPr>
          <w:color w:val="000000" w:themeColor="text1"/>
        </w:rPr>
        <w:t xml:space="preserve">:высокая </w:t>
      </w:r>
      <w:r w:rsidRPr="00523499">
        <w:rPr>
          <w:color w:val="000000" w:themeColor="text1"/>
        </w:rPr>
        <w:t>нагрузка</w:t>
      </w:r>
      <w:r>
        <w:rPr>
          <w:color w:val="000000" w:themeColor="text1"/>
        </w:rPr>
        <w:t xml:space="preserve">; низкая </w:t>
      </w:r>
      <w:r w:rsidRPr="00523499">
        <w:rPr>
          <w:color w:val="000000" w:themeColor="text1"/>
        </w:rPr>
        <w:t>оплата труда</w:t>
      </w:r>
      <w:r>
        <w:rPr>
          <w:color w:val="000000" w:themeColor="text1"/>
        </w:rPr>
        <w:t>;</w:t>
      </w:r>
      <w:r w:rsidRPr="00523499">
        <w:rPr>
          <w:color w:val="000000" w:themeColor="text1"/>
        </w:rPr>
        <w:t xml:space="preserve"> отсутствие </w:t>
      </w:r>
      <w:r>
        <w:rPr>
          <w:color w:val="000000" w:themeColor="text1"/>
        </w:rPr>
        <w:t xml:space="preserve">современных эргономичных </w:t>
      </w:r>
      <w:r w:rsidRPr="00523499">
        <w:rPr>
          <w:color w:val="000000" w:themeColor="text1"/>
        </w:rPr>
        <w:t>механизмов для транспортировки лежачих пациентов</w:t>
      </w:r>
      <w:r>
        <w:rPr>
          <w:color w:val="000000" w:themeColor="text1"/>
        </w:rPr>
        <w:t xml:space="preserve"> и другие. </w:t>
      </w:r>
    </w:p>
    <w:p w:rsidR="00F35670" w:rsidRPr="00523499" w:rsidRDefault="00F35670" w:rsidP="009D0134">
      <w:pPr>
        <w:tabs>
          <w:tab w:val="left" w:pos="10080"/>
        </w:tabs>
        <w:ind w:right="254" w:firstLine="539"/>
      </w:pPr>
      <w:r>
        <w:t xml:space="preserve">В связи с введенными Указом Губернатора ограничениями с 23.04.2020 до особого распоряжения 25 учреждений социального обслуживания с круглосуточным пребыванием людей работали в режиме изоляции вместе с работниками данных организаций, в том числе и Центра «Долголетие». Продолжительность смен составляла 14 дней с проживанием по месту осуществления трудовой деятельности, оплата производилась за фактически отработанное время. </w:t>
      </w:r>
    </w:p>
    <w:p w:rsidR="00F35670" w:rsidRDefault="00F35670" w:rsidP="009D0134">
      <w:pPr>
        <w:ind w:right="254"/>
        <w:rPr>
          <w:color w:val="000000" w:themeColor="text1"/>
        </w:rPr>
      </w:pPr>
      <w:r>
        <w:rPr>
          <w:color w:val="000000" w:themeColor="text1"/>
        </w:rPr>
        <w:t xml:space="preserve">Несмотря на соответствие кадровых и бухгалтерских документов требованиям трудового законодательства, нельзя не признать тяжесть и сложность работы в отделении </w:t>
      </w:r>
      <w:r>
        <w:t>«Милосердие</w:t>
      </w:r>
      <w:r w:rsidRPr="0018130F">
        <w:t xml:space="preserve">». </w:t>
      </w:r>
      <w:r>
        <w:rPr>
          <w:color w:val="000000" w:themeColor="text1"/>
        </w:rPr>
        <w:t>По итогам посещения м</w:t>
      </w:r>
      <w:r w:rsidRPr="00523499">
        <w:rPr>
          <w:color w:val="000000" w:themeColor="text1"/>
        </w:rPr>
        <w:t>инист</w:t>
      </w:r>
      <w:r>
        <w:rPr>
          <w:color w:val="000000" w:themeColor="text1"/>
        </w:rPr>
        <w:t>ерству</w:t>
      </w:r>
      <w:r w:rsidRPr="00523499">
        <w:rPr>
          <w:color w:val="000000" w:themeColor="text1"/>
        </w:rPr>
        <w:t xml:space="preserve"> социального развития поручено проверить соответствие утвержденной штатной численности учреждения установленным требованиям (с учетом нагрузки), рассмотреть </w:t>
      </w:r>
      <w:r>
        <w:rPr>
          <w:color w:val="000000" w:themeColor="text1"/>
        </w:rPr>
        <w:t xml:space="preserve">вопрос </w:t>
      </w:r>
      <w:r w:rsidRPr="00523499">
        <w:rPr>
          <w:color w:val="000000" w:themeColor="text1"/>
        </w:rPr>
        <w:t>материального стимулирования сотрудников в связи с повышенной нагрузкой</w:t>
      </w:r>
      <w:r>
        <w:rPr>
          <w:color w:val="000000" w:themeColor="text1"/>
        </w:rPr>
        <w:t xml:space="preserve">, а также изыскать </w:t>
      </w:r>
      <w:r w:rsidRPr="00523499">
        <w:rPr>
          <w:color w:val="000000" w:themeColor="text1"/>
        </w:rPr>
        <w:t>возможность оснащения учреждения средствами и механизмами</w:t>
      </w:r>
      <w:r>
        <w:rPr>
          <w:color w:val="000000" w:themeColor="text1"/>
        </w:rPr>
        <w:t>, способствующими облегчению труда сиделок.</w:t>
      </w:r>
    </w:p>
    <w:p w:rsidR="00F35670" w:rsidRPr="00736416" w:rsidRDefault="00F35670" w:rsidP="009D0134">
      <w:pPr>
        <w:tabs>
          <w:tab w:val="left" w:pos="567"/>
        </w:tabs>
        <w:ind w:right="254"/>
        <w:rPr>
          <w:b/>
          <w:color w:val="000000" w:themeColor="text1"/>
        </w:rPr>
      </w:pPr>
      <w:r w:rsidRPr="001F3CD3">
        <w:rPr>
          <w:color w:val="000000" w:themeColor="text1"/>
        </w:rPr>
        <w:t xml:space="preserve">Эффективно решать </w:t>
      </w:r>
      <w:r>
        <w:rPr>
          <w:color w:val="000000" w:themeColor="text1"/>
        </w:rPr>
        <w:t>проблемы оренбуржцев, брать часто повторяющиеся, актуальные вопросы на личный контроль</w:t>
      </w:r>
      <w:r w:rsidRPr="001F3CD3">
        <w:rPr>
          <w:color w:val="000000" w:themeColor="text1"/>
        </w:rPr>
        <w:t xml:space="preserve"> позволяют совместные </w:t>
      </w:r>
      <w:r>
        <w:rPr>
          <w:color w:val="000000" w:themeColor="text1"/>
        </w:rPr>
        <w:t xml:space="preserve">с </w:t>
      </w:r>
      <w:r w:rsidRPr="001F3CD3">
        <w:rPr>
          <w:color w:val="000000" w:themeColor="text1"/>
        </w:rPr>
        <w:t>руководителями федеральных органов</w:t>
      </w:r>
      <w:r w:rsidRPr="00736416">
        <w:rPr>
          <w:b/>
          <w:color w:val="000000" w:themeColor="text1"/>
        </w:rPr>
        <w:t>выездные приемы граждан.</w:t>
      </w:r>
    </w:p>
    <w:p w:rsidR="00F35670" w:rsidRPr="00414591" w:rsidRDefault="00F35670" w:rsidP="009D0134">
      <w:pPr>
        <w:tabs>
          <w:tab w:val="left" w:pos="10080"/>
        </w:tabs>
        <w:ind w:right="254"/>
        <w:rPr>
          <w:color w:val="000000" w:themeColor="text1"/>
          <w:shd w:val="clear" w:color="auto" w:fill="FFFFFF"/>
        </w:rPr>
      </w:pPr>
      <w:r w:rsidRPr="00414591">
        <w:rPr>
          <w:color w:val="000000"/>
          <w:shd w:val="clear" w:color="auto" w:fill="FFFFFF"/>
        </w:rPr>
        <w:t xml:space="preserve">Так, на личном приеме граждан, проводимом 04.06.2021 совместно с прокурором Оренбургской области </w:t>
      </w:r>
      <w:r>
        <w:rPr>
          <w:color w:val="000000"/>
          <w:shd w:val="clear" w:color="auto" w:fill="FFFFFF"/>
        </w:rPr>
        <w:t xml:space="preserve">Р.Ф. </w:t>
      </w:r>
      <w:r w:rsidRPr="00414591">
        <w:rPr>
          <w:color w:val="000000"/>
          <w:shd w:val="clear" w:color="auto" w:fill="FFFFFF"/>
        </w:rPr>
        <w:t xml:space="preserve">Медведевым в Соль-Илецком городском округе, обратились </w:t>
      </w:r>
      <w:r>
        <w:rPr>
          <w:color w:val="000000"/>
          <w:shd w:val="clear" w:color="auto" w:fill="FFFFFF"/>
        </w:rPr>
        <w:t xml:space="preserve">гражданки </w:t>
      </w:r>
      <w:r w:rsidRPr="00414591">
        <w:rPr>
          <w:b/>
          <w:color w:val="000000"/>
          <w:shd w:val="clear" w:color="auto" w:fill="FFFFFF"/>
        </w:rPr>
        <w:t>Д.</w:t>
      </w:r>
      <w:r w:rsidRPr="00414591">
        <w:rPr>
          <w:color w:val="000000"/>
          <w:shd w:val="clear" w:color="auto" w:fill="FFFFFF"/>
        </w:rPr>
        <w:t xml:space="preserve"> и </w:t>
      </w:r>
      <w:r w:rsidRPr="00414591">
        <w:rPr>
          <w:b/>
          <w:color w:val="000000"/>
          <w:shd w:val="clear" w:color="auto" w:fill="FFFFFF"/>
        </w:rPr>
        <w:t>Л.</w:t>
      </w:r>
      <w:r>
        <w:rPr>
          <w:color w:val="000000"/>
          <w:shd w:val="clear" w:color="auto" w:fill="FFFFFF"/>
        </w:rPr>
        <w:t>п</w:t>
      </w:r>
      <w:r w:rsidRPr="00414591">
        <w:rPr>
          <w:color w:val="000000"/>
          <w:shd w:val="clear" w:color="auto" w:fill="FFFFFF"/>
        </w:rPr>
        <w:t>о</w:t>
      </w:r>
      <w:r>
        <w:rPr>
          <w:color w:val="000000"/>
          <w:shd w:val="clear" w:color="auto" w:fill="FFFFFF"/>
        </w:rPr>
        <w:t xml:space="preserve">вопросу </w:t>
      </w:r>
      <w:r w:rsidRPr="00414591">
        <w:rPr>
          <w:color w:val="000000"/>
          <w:shd w:val="clear" w:color="auto" w:fill="FFFFFF"/>
        </w:rPr>
        <w:t>нарушени</w:t>
      </w:r>
      <w:r>
        <w:rPr>
          <w:color w:val="000000"/>
          <w:shd w:val="clear" w:color="auto" w:fill="FFFFFF"/>
        </w:rPr>
        <w:t>я их</w:t>
      </w:r>
      <w:r w:rsidRPr="00414591">
        <w:rPr>
          <w:color w:val="000000"/>
          <w:shd w:val="clear" w:color="auto" w:fill="FFFFFF"/>
        </w:rPr>
        <w:t xml:space="preserve"> трудовых прав.</w:t>
      </w:r>
      <w:r w:rsidRPr="00414591">
        <w:rPr>
          <w:color w:val="000000" w:themeColor="text1"/>
          <w:shd w:val="clear" w:color="auto" w:fill="FFFFFF"/>
        </w:rPr>
        <w:t xml:space="preserve">Являясь работниками </w:t>
      </w:r>
      <w:r>
        <w:rPr>
          <w:color w:val="000000" w:themeColor="text1"/>
          <w:shd w:val="clear" w:color="auto" w:fill="FFFFFF"/>
        </w:rPr>
        <w:t>к</w:t>
      </w:r>
      <w:r w:rsidRPr="00414591">
        <w:rPr>
          <w:color w:val="000000"/>
          <w:shd w:val="clear" w:color="auto" w:fill="FFFFFF"/>
        </w:rPr>
        <w:t>луб</w:t>
      </w:r>
      <w:r>
        <w:rPr>
          <w:color w:val="000000"/>
          <w:shd w:val="clear" w:color="auto" w:fill="FFFFFF"/>
        </w:rPr>
        <w:t>а</w:t>
      </w:r>
      <w:r w:rsidRPr="00414591">
        <w:rPr>
          <w:color w:val="000000"/>
          <w:shd w:val="clear" w:color="auto" w:fill="FFFFFF"/>
        </w:rPr>
        <w:t xml:space="preserve"> досуга и творчества</w:t>
      </w:r>
      <w:r w:rsidRPr="00414591">
        <w:rPr>
          <w:color w:val="000000" w:themeColor="text1"/>
          <w:shd w:val="clear" w:color="auto" w:fill="FFFFFF"/>
        </w:rPr>
        <w:t>, они получили уведомления о сокращении их должностей и увольнении по п.2 ст.81 Трудового кодекса РФ</w:t>
      </w:r>
      <w:r>
        <w:rPr>
          <w:color w:val="000000" w:themeColor="text1"/>
          <w:shd w:val="clear" w:color="auto" w:fill="FFFFFF"/>
        </w:rPr>
        <w:t xml:space="preserve"> (далее – ТК РФ)</w:t>
      </w:r>
      <w:r w:rsidRPr="00414591">
        <w:rPr>
          <w:color w:val="000000" w:themeColor="text1"/>
          <w:shd w:val="clear" w:color="auto" w:fill="FFFFFF"/>
        </w:rPr>
        <w:t xml:space="preserve">. </w:t>
      </w:r>
      <w:r>
        <w:rPr>
          <w:color w:val="000000" w:themeColor="text1"/>
          <w:shd w:val="clear" w:color="auto" w:fill="FFFFFF"/>
        </w:rPr>
        <w:t>П</w:t>
      </w:r>
      <w:r w:rsidRPr="00414591">
        <w:rPr>
          <w:color w:val="000000" w:themeColor="text1"/>
          <w:shd w:val="clear" w:color="auto" w:fill="FFFFFF"/>
        </w:rPr>
        <w:t xml:space="preserve">роцедура </w:t>
      </w:r>
      <w:r w:rsidRPr="00414591">
        <w:rPr>
          <w:color w:val="000000" w:themeColor="text1"/>
        </w:rPr>
        <w:t>получения работодателем предварительного согласия вышестоящего профсоюза на расторжение трудового договора с работниками, предусмотренная ст.374 ТК РФ</w:t>
      </w:r>
      <w:r>
        <w:rPr>
          <w:color w:val="000000" w:themeColor="text1"/>
        </w:rPr>
        <w:t>, нарушена.</w:t>
      </w:r>
    </w:p>
    <w:p w:rsidR="00F35670" w:rsidRPr="00414591" w:rsidRDefault="00F35670" w:rsidP="009D0134">
      <w:pPr>
        <w:tabs>
          <w:tab w:val="left" w:pos="567"/>
          <w:tab w:val="left" w:pos="10080"/>
        </w:tabs>
        <w:ind w:right="254"/>
        <w:rPr>
          <w:color w:val="000000"/>
          <w:shd w:val="clear" w:color="auto" w:fill="FFFFFF"/>
        </w:rPr>
      </w:pPr>
      <w:r w:rsidRPr="00414591">
        <w:rPr>
          <w:color w:val="000000"/>
          <w:shd w:val="clear" w:color="auto" w:fill="FFFFFF"/>
        </w:rPr>
        <w:t xml:space="preserve">С целью недопущения нарушения </w:t>
      </w:r>
      <w:r>
        <w:rPr>
          <w:color w:val="000000"/>
          <w:shd w:val="clear" w:color="auto" w:fill="FFFFFF"/>
        </w:rPr>
        <w:t xml:space="preserve">трудовых прав обратившихся граждан, </w:t>
      </w:r>
      <w:r w:rsidRPr="00414591">
        <w:rPr>
          <w:color w:val="000000"/>
          <w:shd w:val="clear" w:color="auto" w:fill="FFFFFF"/>
        </w:rPr>
        <w:t xml:space="preserve">Уполномоченным </w:t>
      </w:r>
      <w:r>
        <w:rPr>
          <w:color w:val="000000"/>
          <w:shd w:val="clear" w:color="auto" w:fill="FFFFFF"/>
        </w:rPr>
        <w:t xml:space="preserve">указано присутствующему на приеме </w:t>
      </w:r>
      <w:r w:rsidRPr="00414591">
        <w:rPr>
          <w:color w:val="000000"/>
          <w:shd w:val="clear" w:color="auto" w:fill="FFFFFF"/>
        </w:rPr>
        <w:t>главе Соль-Илецкого ГО</w:t>
      </w:r>
      <w:r>
        <w:rPr>
          <w:color w:val="000000"/>
          <w:shd w:val="clear" w:color="auto" w:fill="FFFFFF"/>
        </w:rPr>
        <w:t xml:space="preserve"> на необходимость</w:t>
      </w:r>
      <w:r w:rsidRPr="00414591">
        <w:rPr>
          <w:color w:val="000000"/>
          <w:shd w:val="clear" w:color="auto" w:fill="FFFFFF"/>
        </w:rPr>
        <w:t xml:space="preserve"> соблюдени</w:t>
      </w:r>
      <w:r>
        <w:rPr>
          <w:color w:val="000000"/>
          <w:shd w:val="clear" w:color="auto" w:fill="FFFFFF"/>
        </w:rPr>
        <w:t>я</w:t>
      </w:r>
      <w:r w:rsidRPr="00414591">
        <w:rPr>
          <w:color w:val="000000"/>
          <w:shd w:val="clear" w:color="auto" w:fill="FFFFFF"/>
        </w:rPr>
        <w:t xml:space="preserve"> работодателем </w:t>
      </w:r>
      <w:r>
        <w:rPr>
          <w:color w:val="000000"/>
          <w:shd w:val="clear" w:color="auto" w:fill="FFFFFF"/>
        </w:rPr>
        <w:t xml:space="preserve">требований </w:t>
      </w:r>
      <w:r w:rsidRPr="00414591">
        <w:rPr>
          <w:color w:val="000000"/>
          <w:shd w:val="clear" w:color="auto" w:fill="FFFFFF"/>
        </w:rPr>
        <w:t xml:space="preserve">трудового законодательства при проведении процедуры сокращения при реорганизации объектов культуры в </w:t>
      </w:r>
      <w:r>
        <w:rPr>
          <w:color w:val="000000"/>
          <w:shd w:val="clear" w:color="auto" w:fill="FFFFFF"/>
        </w:rPr>
        <w:t>городском округе</w:t>
      </w:r>
      <w:r w:rsidRPr="00414591">
        <w:rPr>
          <w:color w:val="000000"/>
          <w:shd w:val="clear" w:color="auto" w:fill="FFFFFF"/>
        </w:rPr>
        <w:t xml:space="preserve">. Однако, </w:t>
      </w:r>
      <w:r>
        <w:rPr>
          <w:color w:val="000000"/>
          <w:shd w:val="clear" w:color="auto" w:fill="FFFFFF"/>
        </w:rPr>
        <w:t xml:space="preserve">как выяснилось позже, через несколько дней </w:t>
      </w:r>
      <w:r w:rsidRPr="00414591">
        <w:rPr>
          <w:color w:val="000000"/>
          <w:shd w:val="clear" w:color="auto" w:fill="FFFFFF"/>
        </w:rPr>
        <w:t xml:space="preserve">работники были уволены. </w:t>
      </w:r>
    </w:p>
    <w:p w:rsidR="00F35670" w:rsidRPr="00414591" w:rsidRDefault="00F35670" w:rsidP="009D0134">
      <w:pPr>
        <w:tabs>
          <w:tab w:val="left" w:pos="10080"/>
        </w:tabs>
        <w:ind w:right="254"/>
        <w:rPr>
          <w:color w:val="000000"/>
          <w:shd w:val="clear" w:color="auto" w:fill="FFFFFF"/>
        </w:rPr>
      </w:pPr>
      <w:r w:rsidRPr="00414591">
        <w:rPr>
          <w:color w:val="000000"/>
          <w:shd w:val="clear" w:color="auto" w:fill="FFFFFF"/>
        </w:rPr>
        <w:t xml:space="preserve">По результатам </w:t>
      </w:r>
      <w:r>
        <w:rPr>
          <w:color w:val="000000"/>
          <w:shd w:val="clear" w:color="auto" w:fill="FFFFFF"/>
        </w:rPr>
        <w:t>вмешательства в ситуацию районн</w:t>
      </w:r>
      <w:r w:rsidR="003B2961">
        <w:rPr>
          <w:color w:val="000000"/>
          <w:shd w:val="clear" w:color="auto" w:fill="FFFFFF"/>
        </w:rPr>
        <w:t>о</w:t>
      </w:r>
      <w:r>
        <w:rPr>
          <w:color w:val="000000"/>
          <w:shd w:val="clear" w:color="auto" w:fill="FFFFFF"/>
        </w:rPr>
        <w:t>й</w:t>
      </w:r>
      <w:r w:rsidRPr="00414591">
        <w:rPr>
          <w:color w:val="000000"/>
          <w:shd w:val="clear" w:color="auto" w:fill="FFFFFF"/>
        </w:rPr>
        <w:t xml:space="preserve"> прокуратур</w:t>
      </w:r>
      <w:r>
        <w:rPr>
          <w:color w:val="000000"/>
          <w:shd w:val="clear" w:color="auto" w:fill="FFFFFF"/>
        </w:rPr>
        <w:t>ы</w:t>
      </w:r>
      <w:r w:rsidRPr="00414591">
        <w:rPr>
          <w:color w:val="000000"/>
          <w:shd w:val="clear" w:color="auto" w:fill="FFFFFF"/>
        </w:rPr>
        <w:t>,установ</w:t>
      </w:r>
      <w:r>
        <w:rPr>
          <w:color w:val="000000"/>
          <w:shd w:val="clear" w:color="auto" w:fill="FFFFFF"/>
        </w:rPr>
        <w:t xml:space="preserve">ившей в ходе проведенной проверки </w:t>
      </w:r>
      <w:r w:rsidRPr="00414591">
        <w:rPr>
          <w:color w:val="000000"/>
          <w:shd w:val="clear" w:color="auto" w:fill="FFFFFF"/>
        </w:rPr>
        <w:t xml:space="preserve">деятельности </w:t>
      </w:r>
      <w:r>
        <w:rPr>
          <w:color w:val="000000"/>
          <w:shd w:val="clear" w:color="auto" w:fill="FFFFFF"/>
        </w:rPr>
        <w:lastRenderedPageBreak/>
        <w:t xml:space="preserve">муниципального учреждения </w:t>
      </w:r>
      <w:r w:rsidRPr="00414591">
        <w:rPr>
          <w:color w:val="000000"/>
          <w:shd w:val="clear" w:color="auto" w:fill="FFFFFF"/>
        </w:rPr>
        <w:t>нарушения</w:t>
      </w:r>
      <w:r>
        <w:rPr>
          <w:color w:val="000000"/>
          <w:shd w:val="clear" w:color="auto" w:fill="FFFFFF"/>
        </w:rPr>
        <w:t xml:space="preserve"> з</w:t>
      </w:r>
      <w:r w:rsidRPr="00414591">
        <w:rPr>
          <w:color w:val="000000"/>
          <w:shd w:val="clear" w:color="auto" w:fill="FFFFFF"/>
        </w:rPr>
        <w:t>акона</w:t>
      </w:r>
      <w:r>
        <w:rPr>
          <w:color w:val="000000"/>
          <w:shd w:val="clear" w:color="auto" w:fill="FFFFFF"/>
        </w:rPr>
        <w:t>, поставлен вопрос о</w:t>
      </w:r>
      <w:r w:rsidRPr="00414591">
        <w:rPr>
          <w:color w:val="000000"/>
          <w:shd w:val="clear" w:color="auto" w:fill="FFFFFF"/>
        </w:rPr>
        <w:t xml:space="preserve"> привлечении к ответственности допустивших нарушение должностных лиц.</w:t>
      </w:r>
    </w:p>
    <w:p w:rsidR="00F35670" w:rsidRPr="009F7EF5" w:rsidRDefault="00F35670" w:rsidP="009D0134">
      <w:pPr>
        <w:tabs>
          <w:tab w:val="left" w:pos="10080"/>
        </w:tabs>
        <w:ind w:right="254"/>
        <w:rPr>
          <w:color w:val="000000"/>
          <w:shd w:val="clear" w:color="auto" w:fill="FFFFFF"/>
        </w:rPr>
      </w:pPr>
      <w:r>
        <w:rPr>
          <w:color w:val="000000"/>
          <w:shd w:val="clear" w:color="auto" w:fill="FFFFFF"/>
        </w:rPr>
        <w:t>Уполномоченный во</w:t>
      </w:r>
      <w:r w:rsidRPr="00C575B0">
        <w:rPr>
          <w:color w:val="000000"/>
          <w:shd w:val="clear" w:color="auto" w:fill="FFFFFF"/>
        </w:rPr>
        <w:t xml:space="preserve"> взаимодействи</w:t>
      </w:r>
      <w:r>
        <w:rPr>
          <w:color w:val="000000"/>
          <w:shd w:val="clear" w:color="auto" w:fill="FFFFFF"/>
        </w:rPr>
        <w:t>и с органами п</w:t>
      </w:r>
      <w:r w:rsidRPr="00C575B0">
        <w:rPr>
          <w:color w:val="000000"/>
          <w:shd w:val="clear" w:color="auto" w:fill="FFFFFF"/>
        </w:rPr>
        <w:t>рокуратуры и Федераци</w:t>
      </w:r>
      <w:r>
        <w:rPr>
          <w:color w:val="000000"/>
          <w:shd w:val="clear" w:color="auto" w:fill="FFFFFF"/>
        </w:rPr>
        <w:t>ей</w:t>
      </w:r>
      <w:r w:rsidRPr="00C575B0">
        <w:rPr>
          <w:color w:val="000000"/>
          <w:shd w:val="clear" w:color="auto" w:fill="FFFFFF"/>
        </w:rPr>
        <w:t xml:space="preserve"> профсоюзов Оренбуржья </w:t>
      </w:r>
      <w:r>
        <w:rPr>
          <w:color w:val="000000"/>
          <w:shd w:val="clear" w:color="auto" w:fill="FFFFFF"/>
        </w:rPr>
        <w:t xml:space="preserve">добились, чтобы </w:t>
      </w:r>
      <w:r w:rsidRPr="00C575B0">
        <w:rPr>
          <w:color w:val="000000"/>
          <w:shd w:val="clear" w:color="auto" w:fill="FFFFFF"/>
        </w:rPr>
        <w:t xml:space="preserve">уволенные работники </w:t>
      </w:r>
      <w:r>
        <w:rPr>
          <w:color w:val="000000"/>
          <w:shd w:val="clear" w:color="auto" w:fill="FFFFFF"/>
        </w:rPr>
        <w:t xml:space="preserve">были </w:t>
      </w:r>
      <w:r w:rsidRPr="00C575B0">
        <w:rPr>
          <w:color w:val="000000"/>
          <w:shd w:val="clear" w:color="auto" w:fill="FFFFFF"/>
        </w:rPr>
        <w:t xml:space="preserve">восстановлены на занимаемых должностях с сохранением за время вынужденного прогула заработной платы. </w:t>
      </w:r>
      <w:r w:rsidRPr="00414591">
        <w:rPr>
          <w:color w:val="000000"/>
          <w:shd w:val="clear" w:color="auto" w:fill="FFFFFF"/>
        </w:rPr>
        <w:t xml:space="preserve">Незаконного увольнения работников можно было бы избежать при своевременном реагировании на обращения </w:t>
      </w:r>
      <w:r w:rsidRPr="009F7EF5">
        <w:rPr>
          <w:color w:val="000000"/>
          <w:shd w:val="clear" w:color="auto" w:fill="FFFFFF"/>
        </w:rPr>
        <w:t>граждан о нарушенных правах со стороны органа местного самоуправления. В связи с этим в адрес главы МО Соль-Илецкий городской округ направлено мотивированное письмо.</w:t>
      </w:r>
    </w:p>
    <w:p w:rsidR="00F35670" w:rsidRDefault="00F35670" w:rsidP="009D0134">
      <w:pPr>
        <w:tabs>
          <w:tab w:val="left" w:pos="567"/>
          <w:tab w:val="left" w:pos="947"/>
        </w:tabs>
        <w:ind w:right="254"/>
        <w:rPr>
          <w:rFonts w:eastAsia="Times New Roman"/>
          <w:color w:val="000000"/>
        </w:rPr>
      </w:pPr>
      <w:r w:rsidRPr="009F7EF5">
        <w:t xml:space="preserve">Тема законности увольнения нередко обозначается в жалобах к </w:t>
      </w:r>
      <w:r>
        <w:t>У</w:t>
      </w:r>
      <w:r w:rsidRPr="009F7EF5">
        <w:t>полномоченному. Доля таких обращений составляет 30% от общего числа</w:t>
      </w:r>
      <w:r>
        <w:t xml:space="preserve"> обращенийпо трудовым вопросам</w:t>
      </w:r>
      <w:r w:rsidRPr="009F7EF5">
        <w:t>. По</w:t>
      </w:r>
      <w:r w:rsidRPr="009F7EF5">
        <w:rPr>
          <w:rFonts w:eastAsia="Times New Roman"/>
          <w:color w:val="000000"/>
        </w:rPr>
        <w:t> всем обращениям оказывалась консультативная и практическая помощь, в том числе в составлении исковых заявлений в суд.</w:t>
      </w:r>
    </w:p>
    <w:p w:rsidR="00F35670" w:rsidRPr="00862026" w:rsidRDefault="00F35670" w:rsidP="009D0134">
      <w:pPr>
        <w:tabs>
          <w:tab w:val="left" w:pos="567"/>
          <w:tab w:val="left" w:pos="947"/>
        </w:tabs>
        <w:ind w:right="254"/>
      </w:pPr>
      <w:r w:rsidRPr="00862026">
        <w:t xml:space="preserve">В аппарат Уполномоченного обратился </w:t>
      </w:r>
      <w:r>
        <w:t xml:space="preserve">гражданин </w:t>
      </w:r>
      <w:r w:rsidRPr="00862026">
        <w:rPr>
          <w:b/>
        </w:rPr>
        <w:t>Е</w:t>
      </w:r>
      <w:r w:rsidRPr="00862026">
        <w:t xml:space="preserve">., у </w:t>
      </w:r>
      <w:r>
        <w:t xml:space="preserve">которого с </w:t>
      </w:r>
      <w:r w:rsidRPr="00862026">
        <w:t>работодател</w:t>
      </w:r>
      <w:r>
        <w:t>ем</w:t>
      </w:r>
      <w:r w:rsidRPr="00862026">
        <w:t xml:space="preserve"> возникли разногласия по дате увольнения. Ситуация осложнялась тем, что юридически работодатель находился в г.Краснодар</w:t>
      </w:r>
      <w:r>
        <w:t>е</w:t>
      </w:r>
      <w:r w:rsidRPr="00862026">
        <w:t xml:space="preserve">.  В связи с невозможностью добиться от работодателя издания приказа об увольнении, внесения записи в трудовую книжку и выдачи ее, Е. вынужден обратиться в суд. </w:t>
      </w:r>
      <w:r>
        <w:t>З</w:t>
      </w:r>
      <w:r w:rsidRPr="00862026">
        <w:t xml:space="preserve">аявителю оказана помощь в составлении </w:t>
      </w:r>
      <w:r>
        <w:t>иска</w:t>
      </w:r>
      <w:r w:rsidRPr="00862026">
        <w:t>, подбор</w:t>
      </w:r>
      <w:r>
        <w:t>есудебных решений по аналогичным вопросам</w:t>
      </w:r>
      <w:r w:rsidRPr="00862026">
        <w:t xml:space="preserve">. </w:t>
      </w:r>
      <w:r>
        <w:t>Через су</w:t>
      </w:r>
      <w:r w:rsidRPr="00862026">
        <w:t>д</w:t>
      </w:r>
      <w:r>
        <w:t xml:space="preserve"> гражданин смог </w:t>
      </w:r>
      <w:r w:rsidRPr="00862026">
        <w:t xml:space="preserve">восстановить </w:t>
      </w:r>
      <w:r>
        <w:t xml:space="preserve">свои нарушенные </w:t>
      </w:r>
      <w:r w:rsidRPr="00862026">
        <w:t>права</w:t>
      </w:r>
      <w:r>
        <w:t xml:space="preserve">, к сожалению, на это ушел календарный </w:t>
      </w:r>
      <w:r w:rsidRPr="00862026">
        <w:t xml:space="preserve">год с момента увольнения. </w:t>
      </w:r>
    </w:p>
    <w:p w:rsidR="000E5DE4" w:rsidRDefault="000E5DE4" w:rsidP="009D0134">
      <w:pPr>
        <w:shd w:val="clear" w:color="auto" w:fill="FFFFFF"/>
        <w:tabs>
          <w:tab w:val="left" w:pos="567"/>
        </w:tabs>
        <w:textAlignment w:val="baseline"/>
        <w:rPr>
          <w:rFonts w:eastAsia="Times New Roman"/>
          <w:b/>
          <w:color w:val="000000"/>
        </w:rPr>
      </w:pPr>
    </w:p>
    <w:p w:rsidR="00F35670" w:rsidRPr="009F7EF5" w:rsidRDefault="00F35670" w:rsidP="00505A3A">
      <w:pPr>
        <w:shd w:val="clear" w:color="auto" w:fill="FFFFFF"/>
        <w:tabs>
          <w:tab w:val="left" w:pos="567"/>
        </w:tabs>
        <w:ind w:firstLine="0"/>
        <w:jc w:val="center"/>
        <w:textAlignment w:val="baseline"/>
        <w:rPr>
          <w:rFonts w:eastAsia="Times New Roman"/>
          <w:b/>
          <w:color w:val="000000"/>
        </w:rPr>
      </w:pPr>
      <w:r w:rsidRPr="009F7EF5">
        <w:rPr>
          <w:rFonts w:eastAsia="Times New Roman"/>
          <w:b/>
          <w:color w:val="000000"/>
        </w:rPr>
        <w:t>Занятость в пандемию</w:t>
      </w:r>
    </w:p>
    <w:p w:rsidR="00F35670" w:rsidRPr="00ED6142" w:rsidRDefault="00F35670" w:rsidP="009D0134">
      <w:pPr>
        <w:shd w:val="clear" w:color="auto" w:fill="FFFFFF"/>
        <w:tabs>
          <w:tab w:val="left" w:pos="567"/>
        </w:tabs>
        <w:ind w:right="254"/>
        <w:textAlignment w:val="baseline"/>
        <w:rPr>
          <w:rFonts w:eastAsia="Times New Roman"/>
        </w:rPr>
      </w:pPr>
      <w:r w:rsidRPr="009F7EF5">
        <w:rPr>
          <w:rFonts w:eastAsia="Times New Roman"/>
          <w:color w:val="000000"/>
        </w:rPr>
        <w:t xml:space="preserve">Сфера трудовых отношений на фоне пандемии коронавируса отличалась повышенной конфликтностью и социальной напряженностью. </w:t>
      </w:r>
    </w:p>
    <w:p w:rsidR="00F35670" w:rsidRPr="009F7EF5" w:rsidRDefault="00F35670" w:rsidP="009D0134">
      <w:pPr>
        <w:shd w:val="clear" w:color="auto" w:fill="FFFFFF"/>
        <w:ind w:right="254"/>
        <w:textAlignment w:val="baseline"/>
      </w:pPr>
      <w:r>
        <w:t>По д</w:t>
      </w:r>
      <w:r w:rsidRPr="00ED6142">
        <w:t>анны</w:t>
      </w:r>
      <w:r>
        <w:t xml:space="preserve">мрегионального </w:t>
      </w:r>
      <w:r w:rsidRPr="00ED6142">
        <w:t>мин</w:t>
      </w:r>
      <w:r>
        <w:t xml:space="preserve">истерства </w:t>
      </w:r>
      <w:r w:rsidRPr="00ED6142">
        <w:t>труда</w:t>
      </w:r>
      <w:r>
        <w:t xml:space="preserve"> и занятостинаселения, в</w:t>
      </w:r>
      <w:r w:rsidRPr="009F7EF5">
        <w:t xml:space="preserve"> 2021 году за содействием в поиске подходящей работы обратилось 90,9 тыс. чел</w:t>
      </w:r>
      <w:r>
        <w:t>овек</w:t>
      </w:r>
      <w:r w:rsidRPr="009F7EF5">
        <w:t>, официальный статус безработного получили 42,2 тыс. чел</w:t>
      </w:r>
      <w:r>
        <w:t>овек.</w:t>
      </w:r>
    </w:p>
    <w:p w:rsidR="00F35670" w:rsidRPr="009803A0" w:rsidRDefault="00F35670" w:rsidP="009D0134">
      <w:pPr>
        <w:shd w:val="clear" w:color="auto" w:fill="FFFFFF"/>
        <w:ind w:right="254"/>
        <w:textAlignment w:val="baseline"/>
      </w:pPr>
      <w:r w:rsidRPr="009F7EF5">
        <w:t>На 01.01.2022 численность зарегистрированных безработных составила 11,8 тыс. чел</w:t>
      </w:r>
      <w:r>
        <w:t>овек</w:t>
      </w:r>
      <w:r w:rsidRPr="009F7EF5">
        <w:t xml:space="preserve">, уровень безработицы </w:t>
      </w:r>
      <w:r w:rsidRPr="005A0089">
        <w:t xml:space="preserve">– 1,3% </w:t>
      </w:r>
      <w:r w:rsidRPr="009803A0">
        <w:t>рабочей силы.</w:t>
      </w:r>
    </w:p>
    <w:p w:rsidR="00F35670" w:rsidRPr="009F7EF5" w:rsidRDefault="00F35670" w:rsidP="009D0134">
      <w:pPr>
        <w:shd w:val="clear" w:color="auto" w:fill="FFFFFF"/>
        <w:tabs>
          <w:tab w:val="left" w:pos="567"/>
        </w:tabs>
        <w:ind w:right="254"/>
        <w:textAlignment w:val="baseline"/>
      </w:pPr>
      <w:r w:rsidRPr="009F7EF5">
        <w:t>При содействии органов труда и занятости нашли работу 47,1 тыс. чел</w:t>
      </w:r>
      <w:r>
        <w:t>овек</w:t>
      </w:r>
      <w:r w:rsidRPr="009F7EF5">
        <w:t>, приступили к профессиональному обучению 3 тыс. чел</w:t>
      </w:r>
      <w:r>
        <w:t>овек.</w:t>
      </w:r>
    </w:p>
    <w:p w:rsidR="00F35670" w:rsidRDefault="00F35670" w:rsidP="009D0134">
      <w:pPr>
        <w:shd w:val="clear" w:color="auto" w:fill="FFFFFF"/>
        <w:ind w:right="254"/>
        <w:textAlignment w:val="baseline"/>
        <w:rPr>
          <w:lang w:eastAsia="ar-SA"/>
        </w:rPr>
      </w:pPr>
      <w:r w:rsidRPr="009F7EF5">
        <w:t>За 2021 год от работодателей поступили сведения о наличии 116,7 тыс. вакансий.Все больше появляется потребность в новых профессиях. Самый</w:t>
      </w:r>
      <w:r w:rsidRPr="00622A49">
        <w:t xml:space="preserve"> большой спрос на рабочие кадры, который значительно вырос после отъезда из страны рабочих мигрантов. Это обострило ситуацию в строительстве, логистике, сельском хозяйстве. </w:t>
      </w:r>
      <w:r w:rsidRPr="000669AD">
        <w:rPr>
          <w:lang w:eastAsia="ar-SA"/>
        </w:rPr>
        <w:t>Особое внимание уделялось содействию занятости граждан, испытывающих трудности в поиске работы.</w:t>
      </w:r>
      <w:r w:rsidRPr="00F92266">
        <w:rPr>
          <w:lang w:eastAsia="ar-SA"/>
        </w:rPr>
        <w:t xml:space="preserve"> При содействии трудоустроено 1755 инвалидов, 2846 предпенсионеров, 171 освобожденный из мест лишения свободы.</w:t>
      </w:r>
    </w:p>
    <w:p w:rsidR="000E5DE4" w:rsidRDefault="00F35670" w:rsidP="009D0134">
      <w:pPr>
        <w:shd w:val="clear" w:color="auto" w:fill="FFFFFF"/>
        <w:tabs>
          <w:tab w:val="left" w:pos="567"/>
        </w:tabs>
        <w:ind w:right="254"/>
        <w:textAlignment w:val="baseline"/>
      </w:pPr>
      <w:r w:rsidRPr="000669AD">
        <w:rPr>
          <w:rFonts w:eastAsia="Times New Roman"/>
          <w:color w:val="000000"/>
        </w:rPr>
        <w:lastRenderedPageBreak/>
        <w:t xml:space="preserve">Уполномоченным в предыдущем докладе отмечалась эффективность региональной программы </w:t>
      </w:r>
      <w:r w:rsidRPr="000669AD">
        <w:rPr>
          <w:rFonts w:eastAsia="Times New Roman"/>
          <w:b/>
          <w:color w:val="000000"/>
        </w:rPr>
        <w:t>субсидирования работодателей</w:t>
      </w:r>
      <w:r w:rsidRPr="000669AD">
        <w:rPr>
          <w:rFonts w:eastAsia="Times New Roman"/>
          <w:color w:val="000000"/>
        </w:rPr>
        <w:t xml:space="preserve"> и высказывалось предложение о продлении срока </w:t>
      </w:r>
      <w:r>
        <w:rPr>
          <w:rFonts w:eastAsia="Times New Roman"/>
          <w:color w:val="000000"/>
        </w:rPr>
        <w:t>реализации</w:t>
      </w:r>
      <w:r w:rsidRPr="00013E28">
        <w:rPr>
          <w:color w:val="000000"/>
        </w:rPr>
        <w:t xml:space="preserve">постановления Правительства Оренбургской области </w:t>
      </w:r>
      <w:r w:rsidRPr="00013E28">
        <w:rPr>
          <w:color w:val="000000"/>
          <w:shd w:val="clear" w:color="auto" w:fill="FFFFFF"/>
        </w:rPr>
        <w:t>от 18.05.2020 № 403-пп «Об утверждении порядка предоставления субсидии юридическим лицам на возмещение затрат по оплате труда работников, трудоустроенных при содействии органов службы занятости населения Оренбургской области, в условиях ухудшения экономической ситуации в связи с распространением новой коронавирусной инфекции»</w:t>
      </w:r>
      <w:r w:rsidRPr="00013E28">
        <w:rPr>
          <w:rFonts w:eastAsia="Times New Roman"/>
          <w:color w:val="000000"/>
        </w:rPr>
        <w:t xml:space="preserve"> на 2021 год. </w:t>
      </w:r>
      <w:r w:rsidRPr="00F0522F">
        <w:t xml:space="preserve">В </w:t>
      </w:r>
      <w:r>
        <w:t xml:space="preserve">отчетном </w:t>
      </w:r>
      <w:r w:rsidRPr="00F0522F">
        <w:t xml:space="preserve">году продолжилось возмещение затрат по 658 соглашениям, заключенным </w:t>
      </w:r>
      <w:r>
        <w:t>ранее</w:t>
      </w:r>
      <w:r w:rsidRPr="00F0522F">
        <w:rPr>
          <w:shd w:val="clear" w:color="auto" w:fill="FFFFFF"/>
        </w:rPr>
        <w:t xml:space="preserve">. Выплачено 129,3 млн. руб.Всего заключено </w:t>
      </w:r>
      <w:r w:rsidRPr="00F0522F">
        <w:t>788 соглашений с работодателями на общую сумму 291,2 млн. руб.</w:t>
      </w:r>
      <w:r>
        <w:t>,т</w:t>
      </w:r>
      <w:r w:rsidRPr="00F0522F">
        <w:t>рудоустроено 2 714 чел</w:t>
      </w:r>
      <w:r>
        <w:t>овек</w:t>
      </w:r>
      <w:r w:rsidRPr="00F0522F">
        <w:t>.</w:t>
      </w:r>
      <w:r>
        <w:t xml:space="preserve"> Это хорошие показатели.</w:t>
      </w:r>
    </w:p>
    <w:p w:rsidR="00F35670" w:rsidRPr="00F0522F" w:rsidRDefault="00F35670" w:rsidP="009D0134">
      <w:pPr>
        <w:shd w:val="clear" w:color="auto" w:fill="FFFFFF"/>
        <w:tabs>
          <w:tab w:val="left" w:pos="567"/>
        </w:tabs>
        <w:ind w:right="254"/>
        <w:textAlignment w:val="baseline"/>
      </w:pPr>
      <w:r w:rsidRPr="00F0522F">
        <w:rPr>
          <w:b/>
          <w:color w:val="000000"/>
        </w:rPr>
        <w:t>Реализация мероприятий, направленных на поддержку безработных граждан в период распространения пандемии коронавируса</w:t>
      </w:r>
      <w:r w:rsidR="000E5DE4">
        <w:rPr>
          <w:b/>
          <w:color w:val="000000"/>
        </w:rPr>
        <w:t>.</w:t>
      </w:r>
    </w:p>
    <w:p w:rsidR="00F35670" w:rsidRPr="00BA7266" w:rsidRDefault="00F35670" w:rsidP="009D0134">
      <w:pPr>
        <w:keepNext/>
        <w:widowControl w:val="0"/>
        <w:numPr>
          <w:ilvl w:val="0"/>
          <w:numId w:val="27"/>
        </w:numPr>
        <w:shd w:val="clear" w:color="auto" w:fill="FFFFFF"/>
        <w:overflowPunct w:val="0"/>
        <w:autoSpaceDE w:val="0"/>
        <w:ind w:left="0" w:right="254" w:firstLine="567"/>
        <w:textAlignment w:val="baseline"/>
        <w:outlineLvl w:val="0"/>
      </w:pPr>
      <w:r>
        <w:rPr>
          <w:lang w:eastAsia="ar-SA"/>
        </w:rPr>
        <w:t>Ос</w:t>
      </w:r>
      <w:r w:rsidRPr="00F0522F">
        <w:rPr>
          <w:lang w:eastAsia="ar-SA"/>
        </w:rPr>
        <w:t xml:space="preserve">уществлялась реализация федеральной программы субсидирования найма </w:t>
      </w:r>
      <w:r w:rsidRPr="00BA7266">
        <w:rPr>
          <w:lang w:eastAsia="ar-SA"/>
        </w:rPr>
        <w:t xml:space="preserve">безработных (постановление Правительства РФ от 13.03.2021 № 362 «О государственной поддержке в 2021 году юридических лиц и индивидуальных предпринимателей при трудоустройстве безработных граждан»), </w:t>
      </w:r>
      <w:r w:rsidRPr="00BA7266">
        <w:t xml:space="preserve">которые зарегистрировались в центре занятости до 1 января 2021 года. </w:t>
      </w:r>
    </w:p>
    <w:p w:rsidR="00F35670" w:rsidRPr="00BA7266" w:rsidRDefault="00F35670" w:rsidP="009D0134">
      <w:pPr>
        <w:keepNext/>
        <w:widowControl w:val="0"/>
        <w:shd w:val="clear" w:color="auto" w:fill="FFFFFF"/>
        <w:ind w:right="254"/>
        <w:outlineLvl w:val="0"/>
      </w:pPr>
      <w:r w:rsidRPr="0018130F">
        <w:t xml:space="preserve">Субсидия равнялась трем минимальным размерам оплаты труда, увеличенным на сумму страховых взносов за каждого трудоустроенного безработного, с учетом районного коэффициента. </w:t>
      </w:r>
      <w:r w:rsidRPr="00BA7266">
        <w:t xml:space="preserve">При этом первый платеж работодатель получал через 1 месяц после трудоустройства гражданина, второй – через 3 месяца, третий – через 6. </w:t>
      </w:r>
    </w:p>
    <w:p w:rsidR="00F35670" w:rsidRDefault="00F35670" w:rsidP="009D0134">
      <w:pPr>
        <w:keepNext/>
        <w:widowControl w:val="0"/>
        <w:shd w:val="clear" w:color="auto" w:fill="FFFFFF"/>
        <w:ind w:right="254"/>
        <w:outlineLvl w:val="0"/>
        <w:rPr>
          <w:lang w:eastAsia="ar-SA"/>
        </w:rPr>
      </w:pPr>
      <w:r w:rsidRPr="00BA7266">
        <w:rPr>
          <w:bCs/>
        </w:rPr>
        <w:t>Для получения субсидии работодателю необходимо было направить заявление через личный кабинет портала</w:t>
      </w:r>
      <w:r w:rsidRPr="00BA7266">
        <w:t> «</w:t>
      </w:r>
      <w:hyperlink r:id="rId12" w:history="1">
        <w:r w:rsidRPr="00BA7266">
          <w:t>Работа в России</w:t>
        </w:r>
      </w:hyperlink>
      <w:r w:rsidRPr="00BA7266">
        <w:t>» (</w:t>
      </w:r>
      <w:r w:rsidRPr="00BA7266">
        <w:rPr>
          <w:lang w:val="en-US"/>
        </w:rPr>
        <w:t>trudvsem</w:t>
      </w:r>
      <w:r w:rsidRPr="00BA7266">
        <w:t>.</w:t>
      </w:r>
      <w:r w:rsidRPr="00BA7266">
        <w:rPr>
          <w:lang w:val="en-US"/>
        </w:rPr>
        <w:t>ru</w:t>
      </w:r>
      <w:r w:rsidRPr="00BA7266">
        <w:t xml:space="preserve">) и указать перечень свободных рабочих мест и вакантных должностей. Центр занятости </w:t>
      </w:r>
      <w:r>
        <w:t>подбирал подходящих кандидатов, и ч</w:t>
      </w:r>
      <w:r w:rsidRPr="00BA7266">
        <w:t>ерез месяц после их трудоустройства работодателю направлял</w:t>
      </w:r>
      <w:r>
        <w:t>ось</w:t>
      </w:r>
      <w:r w:rsidRPr="00BA7266">
        <w:t xml:space="preserve"> заявление о включении его в реестр для получения субсидии в информационной системе «Соцстрах».</w:t>
      </w:r>
      <w:r>
        <w:t xml:space="preserve"> О</w:t>
      </w:r>
      <w:r w:rsidRPr="00BA7266">
        <w:t xml:space="preserve">ператором платежей являлся Фонд социального страхования, который проверял работодателя и идентифицировал сотрудников по истечении одного, трех и шести месяцев. После этого Фонд производил выплату в течение 10 рабочих дней с даты направления заявления. </w:t>
      </w:r>
      <w:r>
        <w:t>В</w:t>
      </w:r>
      <w:r w:rsidRPr="00BA7266">
        <w:t>сего в 2021 году в</w:t>
      </w:r>
      <w:r w:rsidRPr="00BA7266">
        <w:rPr>
          <w:lang w:eastAsia="ar-SA"/>
        </w:rPr>
        <w:t xml:space="preserve"> рамках программы трудоустроено 762 безработных.</w:t>
      </w:r>
    </w:p>
    <w:p w:rsidR="00F35670" w:rsidRPr="00BA7266" w:rsidRDefault="00F35670" w:rsidP="009D0134">
      <w:pPr>
        <w:keepNext/>
        <w:widowControl w:val="0"/>
        <w:shd w:val="clear" w:color="auto" w:fill="FFFFFF"/>
        <w:ind w:right="254"/>
        <w:outlineLvl w:val="0"/>
      </w:pPr>
      <w:r>
        <w:rPr>
          <w:lang w:eastAsia="ar-SA"/>
        </w:rPr>
        <w:t xml:space="preserve">Сотрудники аппарата Уполномоченного оказывали юридическую помощь и поддержку обратившимся предпринимателям, а также гражданам, оставшимся без работы в сложный период. </w:t>
      </w:r>
    </w:p>
    <w:p w:rsidR="000E5DE4" w:rsidRDefault="000E5DE4" w:rsidP="009D0134">
      <w:pPr>
        <w:shd w:val="clear" w:color="auto" w:fill="FFFFFF"/>
        <w:tabs>
          <w:tab w:val="left" w:pos="567"/>
        </w:tabs>
        <w:ind w:right="254"/>
        <w:textAlignment w:val="baseline"/>
        <w:rPr>
          <w:rFonts w:eastAsia="Times New Roman"/>
          <w:b/>
          <w:color w:val="000000"/>
        </w:rPr>
      </w:pPr>
    </w:p>
    <w:p w:rsidR="00D12614" w:rsidRDefault="00D12614" w:rsidP="004C02E7">
      <w:pPr>
        <w:shd w:val="clear" w:color="auto" w:fill="FFFFFF"/>
        <w:tabs>
          <w:tab w:val="left" w:pos="567"/>
        </w:tabs>
        <w:ind w:right="254" w:firstLine="0"/>
        <w:jc w:val="center"/>
        <w:textAlignment w:val="baseline"/>
        <w:rPr>
          <w:rFonts w:eastAsia="Times New Roman"/>
          <w:b/>
          <w:color w:val="000000"/>
        </w:rPr>
      </w:pPr>
    </w:p>
    <w:p w:rsidR="00D12614" w:rsidRDefault="00D12614" w:rsidP="004C02E7">
      <w:pPr>
        <w:shd w:val="clear" w:color="auto" w:fill="FFFFFF"/>
        <w:tabs>
          <w:tab w:val="left" w:pos="567"/>
        </w:tabs>
        <w:ind w:right="254" w:firstLine="0"/>
        <w:jc w:val="center"/>
        <w:textAlignment w:val="baseline"/>
        <w:rPr>
          <w:rFonts w:eastAsia="Times New Roman"/>
          <w:b/>
          <w:color w:val="000000"/>
        </w:rPr>
      </w:pPr>
    </w:p>
    <w:p w:rsidR="00F35670" w:rsidRPr="00622A49" w:rsidRDefault="00F35670" w:rsidP="004C02E7">
      <w:pPr>
        <w:shd w:val="clear" w:color="auto" w:fill="FFFFFF"/>
        <w:tabs>
          <w:tab w:val="left" w:pos="567"/>
        </w:tabs>
        <w:ind w:right="254" w:firstLine="0"/>
        <w:jc w:val="center"/>
        <w:textAlignment w:val="baseline"/>
        <w:rPr>
          <w:rFonts w:eastAsia="Times New Roman"/>
          <w:b/>
          <w:color w:val="000000"/>
        </w:rPr>
      </w:pPr>
      <w:r w:rsidRPr="002F3D15">
        <w:rPr>
          <w:rFonts w:eastAsia="Times New Roman"/>
          <w:b/>
          <w:color w:val="000000"/>
        </w:rPr>
        <w:t>Отток молодого трудоспособного населения</w:t>
      </w:r>
    </w:p>
    <w:p w:rsidR="00F35670" w:rsidRPr="00F0522F" w:rsidRDefault="00F35670" w:rsidP="009D0134">
      <w:pPr>
        <w:shd w:val="clear" w:color="auto" w:fill="FFFFFF"/>
        <w:ind w:right="254"/>
        <w:textAlignment w:val="baseline"/>
        <w:rPr>
          <w:color w:val="000000"/>
          <w:shd w:val="clear" w:color="auto" w:fill="FFFFFF"/>
        </w:rPr>
      </w:pPr>
      <w:r w:rsidRPr="00F0522F">
        <w:rPr>
          <w:color w:val="000000"/>
        </w:rPr>
        <w:t xml:space="preserve">Не могут не волновать показатели внутреннего миграционного движения населения Оренбуржья, преимущественно связанного с доступностью работы </w:t>
      </w:r>
      <w:r w:rsidRPr="00F0522F">
        <w:rPr>
          <w:color w:val="000000"/>
        </w:rPr>
        <w:lastRenderedPageBreak/>
        <w:t>и уровнем жизни. Молодое трудоспособное население уезжа</w:t>
      </w:r>
      <w:r>
        <w:rPr>
          <w:color w:val="000000"/>
        </w:rPr>
        <w:t>е</w:t>
      </w:r>
      <w:r w:rsidRPr="00F0522F">
        <w:rPr>
          <w:color w:val="000000"/>
        </w:rPr>
        <w:t xml:space="preserve">т в города соседних регионов: Самару, Уфу, Казань, Екатеринбург, Челябинск, а также </w:t>
      </w:r>
      <w:r>
        <w:rPr>
          <w:color w:val="000000"/>
        </w:rPr>
        <w:t>–</w:t>
      </w:r>
      <w:r w:rsidRPr="00F0522F">
        <w:rPr>
          <w:color w:val="000000"/>
        </w:rPr>
        <w:t xml:space="preserve"> Москву</w:t>
      </w:r>
      <w:r>
        <w:rPr>
          <w:color w:val="000000"/>
        </w:rPr>
        <w:t xml:space="preserve"> и</w:t>
      </w:r>
      <w:r w:rsidRPr="00F0522F">
        <w:rPr>
          <w:color w:val="000000"/>
        </w:rPr>
        <w:t xml:space="preserve"> Санкт-Петербург. Причем темпы трудовой миграции из Оренбуржья нарастают </w:t>
      </w:r>
      <w:r>
        <w:rPr>
          <w:color w:val="000000"/>
        </w:rPr>
        <w:t xml:space="preserve">и </w:t>
      </w:r>
      <w:r w:rsidRPr="00F0522F">
        <w:rPr>
          <w:color w:val="000000"/>
        </w:rPr>
        <w:t>скаждым годом увеличиваются на 4-5%.</w:t>
      </w:r>
    </w:p>
    <w:p w:rsidR="00F35670" w:rsidRPr="00F0522F" w:rsidRDefault="00F35670" w:rsidP="009D0134">
      <w:pPr>
        <w:shd w:val="clear" w:color="auto" w:fill="FFFFFF"/>
        <w:ind w:right="254"/>
        <w:textAlignment w:val="baseline"/>
        <w:rPr>
          <w:rFonts w:eastAsia="Times New Roman"/>
          <w:color w:val="000000"/>
        </w:rPr>
      </w:pPr>
      <w:r w:rsidRPr="00F0522F">
        <w:rPr>
          <w:color w:val="000000"/>
          <w:shd w:val="clear" w:color="auto" w:fill="FFFFFF"/>
        </w:rPr>
        <w:t xml:space="preserve">Конечно, причин несколько. Оренбургская область территориально расположена между мощными финансово-промышленными центрами России. </w:t>
      </w:r>
      <w:r w:rsidRPr="00F0522F">
        <w:rPr>
          <w:rFonts w:eastAsia="Times New Roman"/>
          <w:color w:val="000000"/>
          <w:shd w:val="clear" w:color="auto" w:fill="FFFFFF"/>
        </w:rPr>
        <w:t>Города-миллион</w:t>
      </w:r>
      <w:r>
        <w:rPr>
          <w:rFonts w:eastAsia="Times New Roman"/>
          <w:color w:val="000000"/>
          <w:shd w:val="clear" w:color="auto" w:fill="FFFFFF"/>
        </w:rPr>
        <w:t>н</w:t>
      </w:r>
      <w:r w:rsidRPr="00F0522F">
        <w:rPr>
          <w:rFonts w:eastAsia="Times New Roman"/>
          <w:color w:val="000000"/>
          <w:shd w:val="clear" w:color="auto" w:fill="FFFFFF"/>
        </w:rPr>
        <w:t>ики</w:t>
      </w:r>
      <w:r w:rsidRPr="00F0522F">
        <w:rPr>
          <w:color w:val="000000"/>
          <w:shd w:val="clear" w:color="auto" w:fill="FFFFFF"/>
        </w:rPr>
        <w:t xml:space="preserve"> привлекают к себе более динамичной и высокоразвитой экономикой, высоким уровнем жизни, широким выбором на рынке труда.</w:t>
      </w:r>
      <w:r>
        <w:rPr>
          <w:color w:val="000000"/>
          <w:shd w:val="clear" w:color="auto" w:fill="FFFFFF"/>
        </w:rPr>
        <w:t xml:space="preserve"> Е</w:t>
      </w:r>
      <w:r w:rsidRPr="00F0522F">
        <w:rPr>
          <w:color w:val="000000"/>
        </w:rPr>
        <w:t xml:space="preserve">ще одна причина кадрового голода – последствия демографического кризиса 90-х годов. </w:t>
      </w:r>
      <w:r w:rsidRPr="00F0522F">
        <w:rPr>
          <w:rFonts w:eastAsia="Times New Roman"/>
          <w:color w:val="000000"/>
          <w:shd w:val="clear" w:color="auto" w:fill="FFFFFF"/>
        </w:rPr>
        <w:t>З</w:t>
      </w:r>
      <w:r w:rsidRPr="00F84CF8">
        <w:rPr>
          <w:rFonts w:eastAsia="Times New Roman"/>
          <w:color w:val="000000"/>
          <w:shd w:val="clear" w:color="auto" w:fill="FFFFFF"/>
        </w:rPr>
        <w:t xml:space="preserve">а 10 лет количество молодых работников в регионе сократилось на 117 тысяч человек. </w:t>
      </w:r>
      <w:r w:rsidRPr="00F0522F">
        <w:rPr>
          <w:rFonts w:eastAsia="Times New Roman"/>
          <w:color w:val="000000"/>
          <w:shd w:val="clear" w:color="auto" w:fill="FFFFFF"/>
        </w:rPr>
        <w:t xml:space="preserve">При том, что уровень </w:t>
      </w:r>
      <w:r w:rsidRPr="00F84CF8">
        <w:rPr>
          <w:rFonts w:eastAsia="Times New Roman"/>
          <w:color w:val="000000"/>
          <w:shd w:val="clear" w:color="auto" w:fill="FFFFFF"/>
        </w:rPr>
        <w:t>безработицы снизился до показателей начала 2019 года.</w:t>
      </w:r>
    </w:p>
    <w:p w:rsidR="00F35670" w:rsidRPr="00F0522F" w:rsidRDefault="00F35670" w:rsidP="009D0134">
      <w:pPr>
        <w:shd w:val="clear" w:color="auto" w:fill="FFFFFF"/>
        <w:ind w:right="254"/>
        <w:rPr>
          <w:rFonts w:eastAsia="Times New Roman"/>
          <w:color w:val="000000"/>
        </w:rPr>
      </w:pPr>
      <w:r w:rsidRPr="00F0522F">
        <w:rPr>
          <w:color w:val="000000"/>
        </w:rPr>
        <w:t>Люди из сел тянутся в областной центр по той же причине, по которой из Оренбурга уезжают в Москву: за рабочими местами и более высокими заработками. В свою очередь, на село ид</w:t>
      </w:r>
      <w:r>
        <w:rPr>
          <w:color w:val="000000"/>
        </w:rPr>
        <w:t>е</w:t>
      </w:r>
      <w:r w:rsidRPr="00F0522F">
        <w:rPr>
          <w:color w:val="000000"/>
        </w:rPr>
        <w:t>т поток мигрантов из республик Средней Азии. П</w:t>
      </w:r>
      <w:r w:rsidRPr="00F84CF8">
        <w:rPr>
          <w:rFonts w:eastAsia="Times New Roman"/>
          <w:color w:val="000000"/>
        </w:rPr>
        <w:t xml:space="preserve">римерно 35% переселенцев в Оренбургскую область </w:t>
      </w:r>
      <w:bookmarkStart w:id="2" w:name="_Hlk95122712"/>
      <w:r>
        <w:rPr>
          <w:rFonts w:eastAsia="Times New Roman"/>
          <w:color w:val="000000"/>
        </w:rPr>
        <w:t>–</w:t>
      </w:r>
      <w:bookmarkEnd w:id="2"/>
      <w:r w:rsidRPr="00F84CF8">
        <w:rPr>
          <w:rFonts w:eastAsia="Times New Roman"/>
          <w:color w:val="000000"/>
        </w:rPr>
        <w:t>это жители Казахстана, причем 77%</w:t>
      </w:r>
      <w:r>
        <w:rPr>
          <w:rFonts w:eastAsia="Times New Roman"/>
          <w:color w:val="000000"/>
        </w:rPr>
        <w:t xml:space="preserve"> –</w:t>
      </w:r>
      <w:r w:rsidRPr="00F84CF8">
        <w:rPr>
          <w:rFonts w:eastAsia="Times New Roman"/>
          <w:color w:val="000000"/>
        </w:rPr>
        <w:t xml:space="preserve"> участники программы по переселению соотечественников.</w:t>
      </w:r>
    </w:p>
    <w:p w:rsidR="00F35670" w:rsidRDefault="00F35670" w:rsidP="009D0134">
      <w:pPr>
        <w:shd w:val="clear" w:color="auto" w:fill="FFFFFF"/>
        <w:ind w:right="254"/>
        <w:textAlignment w:val="baseline"/>
        <w:rPr>
          <w:rFonts w:eastAsia="Times New Roman"/>
          <w:color w:val="000000"/>
        </w:rPr>
      </w:pPr>
      <w:r>
        <w:rPr>
          <w:rFonts w:eastAsia="Times New Roman"/>
          <w:color w:val="000000"/>
        </w:rPr>
        <w:t>Безусловно</w:t>
      </w:r>
      <w:r w:rsidRPr="00F0522F">
        <w:rPr>
          <w:rFonts w:eastAsia="Times New Roman"/>
          <w:color w:val="000000"/>
        </w:rPr>
        <w:t>, конкурировать с уровнем предлага</w:t>
      </w:r>
      <w:r>
        <w:rPr>
          <w:rFonts w:eastAsia="Times New Roman"/>
          <w:color w:val="000000"/>
        </w:rPr>
        <w:t>емой заработной платы в Москве</w:t>
      </w:r>
      <w:r w:rsidRPr="00F0522F">
        <w:rPr>
          <w:rFonts w:eastAsia="Times New Roman"/>
          <w:color w:val="000000"/>
        </w:rPr>
        <w:t xml:space="preserve"> сложно. Но принимать на региональном уровне меры развития экономики и поднятия уровня жизни, помогающие приостановить миграционный отток молодежи, просто необходимо</w:t>
      </w:r>
      <w:r>
        <w:rPr>
          <w:rFonts w:eastAsia="Times New Roman"/>
          <w:color w:val="000000"/>
        </w:rPr>
        <w:t>. На координационном комитете содействия занятости населения, в состав которого входит сотрудник аппарата Уполномоченного, вопрос реализации мероприятий по восстановлению численности занятого населения стоит одним из первых.</w:t>
      </w:r>
    </w:p>
    <w:p w:rsidR="00F35670" w:rsidRDefault="00F35670" w:rsidP="009D0134">
      <w:pPr>
        <w:shd w:val="clear" w:color="auto" w:fill="FFFFFF"/>
        <w:ind w:right="254"/>
        <w:textAlignment w:val="baseline"/>
        <w:rPr>
          <w:rFonts w:eastAsia="Times New Roman"/>
          <w:color w:val="000000"/>
        </w:rPr>
      </w:pPr>
      <w:r>
        <w:rPr>
          <w:rFonts w:eastAsia="Times New Roman"/>
          <w:color w:val="000000"/>
        </w:rPr>
        <w:t xml:space="preserve">Ведется активная работа по привлечению инвестиций. В области реализуется 63 инвестиционных проекта, функционируют две территории опережающего социально-экономического развития (ТОСЭР) в г. Новотроицке и г. Ясный. В федеральный реестр ТОСЭР включено 21 предприятие, на которых создано 1432 новых рабочих места, из них в текущем году – 326 единиц. При содействии службы занятости открыли свое дело 328 человек, из них 182 оформились в качестве индивидуального предпринимателя, 136 человек встали на учет в качестве плательщика налога на профессиональный доход, 10 человек зарегистрировали юридическое лицо. </w:t>
      </w:r>
    </w:p>
    <w:p w:rsidR="00F35670" w:rsidRPr="00FD38C1" w:rsidRDefault="00F35670" w:rsidP="009D0134">
      <w:pPr>
        <w:ind w:right="254"/>
        <w:rPr>
          <w:b/>
          <w:color w:val="222222"/>
          <w:shd w:val="clear" w:color="auto" w:fill="FFFFFF"/>
        </w:rPr>
      </w:pPr>
      <w:r w:rsidRPr="00831A53">
        <w:rPr>
          <w:b/>
          <w:color w:val="000000" w:themeColor="text1"/>
        </w:rPr>
        <w:t xml:space="preserve">Уполномоченным рекомендовано включить в план работы </w:t>
      </w:r>
      <w:r>
        <w:rPr>
          <w:b/>
          <w:color w:val="000000" w:themeColor="text1"/>
        </w:rPr>
        <w:t>к</w:t>
      </w:r>
      <w:r w:rsidRPr="00831A53">
        <w:rPr>
          <w:b/>
          <w:color w:val="000000" w:themeColor="text1"/>
        </w:rPr>
        <w:t>оординационного комитета на 2022 год проблему</w:t>
      </w:r>
      <w:r w:rsidRPr="00831A53">
        <w:rPr>
          <w:b/>
          <w:color w:val="000000"/>
          <w:shd w:val="clear" w:color="auto" w:fill="FFFFFF"/>
        </w:rPr>
        <w:t>оттока молодого трудоспособного населения из Оренбуржья с целью трудоустройства в соседних регионах</w:t>
      </w:r>
      <w:r>
        <w:rPr>
          <w:b/>
          <w:color w:val="000000"/>
          <w:shd w:val="clear" w:color="auto" w:fill="FFFFFF"/>
        </w:rPr>
        <w:t>,</w:t>
      </w:r>
      <w:r w:rsidRPr="00831A53">
        <w:rPr>
          <w:b/>
          <w:color w:val="000000"/>
          <w:shd w:val="clear" w:color="auto" w:fill="FFFFFF"/>
        </w:rPr>
        <w:t xml:space="preserve"> и анализ эффективности р</w:t>
      </w:r>
      <w:r w:rsidRPr="00831A53">
        <w:rPr>
          <w:b/>
          <w:color w:val="000000" w:themeColor="text1"/>
        </w:rPr>
        <w:t xml:space="preserve">еализации социального </w:t>
      </w:r>
      <w:r w:rsidRPr="00FD38C1">
        <w:rPr>
          <w:b/>
          <w:color w:val="000000" w:themeColor="text1"/>
        </w:rPr>
        <w:t>контракта на осуществление предпринимательской деятельности и поиск работы, как меры поддержки для занятости молодого населения</w:t>
      </w:r>
      <w:r w:rsidRPr="00FD38C1">
        <w:rPr>
          <w:b/>
          <w:color w:val="000000"/>
          <w:shd w:val="clear" w:color="auto" w:fill="FFFFFF"/>
        </w:rPr>
        <w:t xml:space="preserve">. </w:t>
      </w:r>
    </w:p>
    <w:p w:rsidR="00F35670" w:rsidRPr="00FD38C1" w:rsidRDefault="00F35670" w:rsidP="009D0134">
      <w:pPr>
        <w:ind w:right="254"/>
      </w:pPr>
      <w:r w:rsidRPr="00FD38C1">
        <w:t xml:space="preserve">В адрес Уполномоченного поступали устные и письменные обращения граждан с просьбой дать оценку процессу проведения </w:t>
      </w:r>
      <w:r w:rsidRPr="00FD38C1">
        <w:rPr>
          <w:b/>
        </w:rPr>
        <w:t>вакцинирования населения</w:t>
      </w:r>
      <w:r w:rsidRPr="00FD38C1">
        <w:t xml:space="preserve"> в период пандемии и обоснованности используемых механизмов по стимулированию населения принять участие в прививочной кампании. </w:t>
      </w:r>
    </w:p>
    <w:p w:rsidR="00F35670" w:rsidRPr="00622759" w:rsidRDefault="00F35670" w:rsidP="009D0134">
      <w:pPr>
        <w:ind w:right="254"/>
        <w:rPr>
          <w:sz w:val="26"/>
          <w:szCs w:val="26"/>
        </w:rPr>
      </w:pPr>
      <w:r w:rsidRPr="00FD38C1">
        <w:lastRenderedPageBreak/>
        <w:t>Граждане обращали внимание на положения законодательных актов Российской Федерации, устанавливающие право пациентов на отказ от любого медицинского вмешательства, и были возмущены введением, по сути, обязательной вакцинации населения, ставя непривитых граждан в условия, осложняющие либо исключающие трудовую деятельность</w:t>
      </w:r>
      <w:r w:rsidRPr="00622759">
        <w:rPr>
          <w:sz w:val="26"/>
          <w:szCs w:val="26"/>
        </w:rPr>
        <w:t xml:space="preserve"> в отдельных сферах. </w:t>
      </w:r>
    </w:p>
    <w:p w:rsidR="00F35670" w:rsidRPr="008727CF" w:rsidRDefault="00F35670" w:rsidP="009D0134">
      <w:pPr>
        <w:ind w:right="254"/>
      </w:pPr>
      <w:r w:rsidRPr="008727CF">
        <w:t xml:space="preserve">Действительно, оценивая существующие риски и факторы, способствующие ухудшению эпидемиологической ситуации в стране, Президентом Российской Федерации принято решение о добровольной вакцинации населения, как ключевом способе борьбы с распространением инфекции </w:t>
      </w:r>
      <w:r w:rsidRPr="008727CF">
        <w:rPr>
          <w:lang w:val="en-US"/>
        </w:rPr>
        <w:t>COVID</w:t>
      </w:r>
      <w:r w:rsidRPr="008727CF">
        <w:t xml:space="preserve">-19. </w:t>
      </w:r>
      <w:r w:rsidRPr="008727CF">
        <w:rPr>
          <w:rStyle w:val="nobr"/>
        </w:rPr>
        <w:t xml:space="preserve">В соответствии с отдельными Указами Президента России, устанавливающими набор мероприятий </w:t>
      </w:r>
      <w:r w:rsidRPr="008727CF">
        <w:rPr>
          <w:bCs/>
        </w:rPr>
        <w:t xml:space="preserve">по обеспечению санитарно-эпидемиологического благополучия населения в связи с распространением новой коронавирусной инфекции (COVID-19), </w:t>
      </w:r>
      <w:r w:rsidRPr="008727CF">
        <w:rPr>
          <w:spacing w:val="2"/>
        </w:rPr>
        <w:t>главам субъектов Российской Федерации предоставлены дополнительные полномочия по определению конкретных профилактических мер, направленных как на обеспечение здоровья, безопасности людей, так и устойчивости экономики и ключевой инфраструктуры.</w:t>
      </w:r>
    </w:p>
    <w:p w:rsidR="00F35670" w:rsidRPr="008727CF" w:rsidRDefault="00F35670" w:rsidP="009D0134">
      <w:pPr>
        <w:shd w:val="clear" w:color="auto" w:fill="FFFFFF"/>
        <w:ind w:right="254"/>
        <w:rPr>
          <w:spacing w:val="2"/>
        </w:rPr>
      </w:pPr>
      <w:r w:rsidRPr="008727CF">
        <w:rPr>
          <w:spacing w:val="2"/>
        </w:rPr>
        <w:t xml:space="preserve">Иными словами, главы регионов самостоятельно, исходя из объективной ситуации, наделялись правом принятия решения о том, какой режим в регионе или в его отдельных муниципальных образованиях может вводиться, какие учреждения и организации должны приостановить свою деятельность, а какие могут ее продолжить при строгом обеспечении безопасности граждан. </w:t>
      </w:r>
    </w:p>
    <w:p w:rsidR="00F35670" w:rsidRPr="008727CF" w:rsidRDefault="00F35670" w:rsidP="009D0134">
      <w:pPr>
        <w:shd w:val="clear" w:color="auto" w:fill="FFFFFF"/>
        <w:ind w:right="254"/>
        <w:rPr>
          <w:bCs/>
        </w:rPr>
      </w:pPr>
      <w:r w:rsidRPr="008727CF">
        <w:rPr>
          <w:spacing w:val="2"/>
        </w:rPr>
        <w:t>Так, в соответствии с Указом Губернатора Оренбургской области от 23.06.2021 № 305–ук «Об организации проведения профилактических прививок по эпидемиологическим показаниям против новой коронавирусной инфекции (</w:t>
      </w:r>
      <w:r w:rsidRPr="008727CF">
        <w:rPr>
          <w:spacing w:val="2"/>
          <w:lang w:val="en-US"/>
        </w:rPr>
        <w:t>COVID</w:t>
      </w:r>
      <w:r w:rsidRPr="008727CF">
        <w:rPr>
          <w:spacing w:val="2"/>
        </w:rPr>
        <w:t>-19)» руководителям государственных органов, органов исполнительной власти, органов местного самоуправления их подведомственных учреждений рекомендовано организовать проведение профилактических прививок в отношении сотрудников указанных органов и учреждений по  месту работы с предоставлением дня отдыха и с сохранением заработной платы.</w:t>
      </w:r>
    </w:p>
    <w:p w:rsidR="00F35670" w:rsidRPr="008727CF" w:rsidRDefault="00F35670" w:rsidP="009D0134">
      <w:pPr>
        <w:shd w:val="clear" w:color="auto" w:fill="FFFFFF"/>
        <w:ind w:right="254"/>
        <w:rPr>
          <w:spacing w:val="2"/>
        </w:rPr>
      </w:pPr>
      <w:r w:rsidRPr="008727CF">
        <w:t xml:space="preserve">Указ Губернатора </w:t>
      </w:r>
      <w:r w:rsidRPr="008727CF">
        <w:rPr>
          <w:spacing w:val="2"/>
        </w:rPr>
        <w:t>не устанавливал штрафных санкций ни в отношении организаций, ни в отношении граждан за отказ от проведения профилактических прививок против инфекции.</w:t>
      </w:r>
    </w:p>
    <w:p w:rsidR="00F35670" w:rsidRPr="00926224" w:rsidRDefault="00F35670" w:rsidP="009D0134">
      <w:pPr>
        <w:pStyle w:val="a5"/>
        <w:shd w:val="clear" w:color="auto" w:fill="FFFFFF"/>
        <w:spacing w:before="0" w:beforeAutospacing="0" w:after="0" w:afterAutospacing="0"/>
        <w:ind w:right="255" w:firstLine="567"/>
        <w:contextualSpacing/>
        <w:jc w:val="both"/>
        <w:rPr>
          <w:sz w:val="28"/>
          <w:szCs w:val="28"/>
          <w:shd w:val="clear" w:color="auto" w:fill="FFFFFF"/>
        </w:rPr>
      </w:pPr>
      <w:r w:rsidRPr="00926224">
        <w:rPr>
          <w:sz w:val="28"/>
          <w:szCs w:val="28"/>
        </w:rPr>
        <w:t xml:space="preserve">В </w:t>
      </w:r>
      <w:r w:rsidRPr="00926224">
        <w:rPr>
          <w:sz w:val="28"/>
          <w:szCs w:val="28"/>
          <w:shd w:val="clear" w:color="auto" w:fill="FFFFFF"/>
        </w:rPr>
        <w:t xml:space="preserve">соответствии со статьей 76 ТК РФ </w:t>
      </w:r>
      <w:r w:rsidRPr="00926224">
        <w:rPr>
          <w:sz w:val="28"/>
          <w:szCs w:val="28"/>
        </w:rPr>
        <w:t>работодатель обязан отстранить от работы (не допускать к работе) работника</w:t>
      </w:r>
      <w:bookmarkStart w:id="3" w:name="dst468"/>
      <w:bookmarkEnd w:id="3"/>
      <w:r w:rsidRPr="00926224">
        <w:rPr>
          <w:sz w:val="28"/>
          <w:szCs w:val="28"/>
        </w:rPr>
        <w:t xml:space="preserve"> в случаях, предусмотренных федеральными законами и иными нормативными правовыми актами Российской Федерации.</w:t>
      </w:r>
    </w:p>
    <w:p w:rsidR="00F35670" w:rsidRPr="00926224" w:rsidRDefault="00F35670" w:rsidP="009D0134">
      <w:pPr>
        <w:pStyle w:val="a5"/>
        <w:shd w:val="clear" w:color="auto" w:fill="FFFFFF"/>
        <w:spacing w:before="0" w:beforeAutospacing="0" w:after="0" w:afterAutospacing="0"/>
        <w:ind w:right="255" w:firstLine="567"/>
        <w:jc w:val="both"/>
        <w:rPr>
          <w:color w:val="000000"/>
          <w:sz w:val="28"/>
          <w:szCs w:val="28"/>
        </w:rPr>
      </w:pPr>
      <w:bookmarkStart w:id="4" w:name="dst100003"/>
      <w:bookmarkEnd w:id="4"/>
      <w:r w:rsidRPr="00926224">
        <w:rPr>
          <w:color w:val="000000"/>
          <w:sz w:val="28"/>
          <w:szCs w:val="28"/>
        </w:rPr>
        <w:t>В соответствии с Федеральными законами от 30.03.1999 № 52-ФЗ «О санитарно-эпидемиологическом благополучии населения» и от 17.09.1998 № 157 «Об иммунопрофилактике инфекционных болезней» профилактические прививки проводятся гражданам в целях предупреждения возникновения и распространения инфекционных заболеваний.</w:t>
      </w:r>
    </w:p>
    <w:p w:rsidR="00F35670" w:rsidRPr="008727CF" w:rsidRDefault="00F35670" w:rsidP="009D0134">
      <w:pPr>
        <w:pStyle w:val="a5"/>
        <w:shd w:val="clear" w:color="auto" w:fill="FFFFFF"/>
        <w:spacing w:before="0" w:beforeAutospacing="0" w:after="0" w:afterAutospacing="0"/>
        <w:ind w:right="255" w:firstLine="567"/>
        <w:jc w:val="both"/>
        <w:rPr>
          <w:sz w:val="28"/>
          <w:szCs w:val="28"/>
        </w:rPr>
      </w:pPr>
      <w:r w:rsidRPr="008727CF">
        <w:rPr>
          <w:sz w:val="28"/>
          <w:szCs w:val="28"/>
        </w:rPr>
        <w:lastRenderedPageBreak/>
        <w:t>При угрозе возникновения и распространения инфекционных заболеваний, представляющих опасность для окружающих (в том числе и новой коронавирусной инфекции), главные государственные санитарные врачи субъектов Российской Федерации наделены полномочиями выносить мотивированные постановления о проведении профилактических прививок гражданам или отдельным группам граждан по эпидемическим показаниям. И только при наличии таких постановлений отказ от вакцинации по эпидемическим показаниям может повлечь отстранение граждан, не имеющих прививок, от работы.</w:t>
      </w:r>
    </w:p>
    <w:p w:rsidR="00F35670" w:rsidRPr="008727CF" w:rsidRDefault="00F35670" w:rsidP="009D0134">
      <w:pPr>
        <w:widowControl w:val="0"/>
        <w:ind w:right="255"/>
      </w:pPr>
      <w:r w:rsidRPr="008727CF">
        <w:t>На территории Оренбургской области заместителем главного государственного санитарного врача вынесено постановление от 14.10.2021 № 3 «О проведении профилактических прививок отдельным группам граждан по эпидемическим показаниям», устанавливающее перечень организаций, которым необходимо обеспечить проведение профилактических прививок. Другими словами, постановлением введена обязательная вакцинация для ряда профессий.</w:t>
      </w:r>
    </w:p>
    <w:p w:rsidR="00F35670" w:rsidRPr="00926224" w:rsidRDefault="00F35670" w:rsidP="009D0134">
      <w:pPr>
        <w:widowControl w:val="0"/>
        <w:ind w:right="282"/>
      </w:pPr>
      <w:r w:rsidRPr="008727CF">
        <w:t>В тех случаях, когда деятельность обратившихся к Уполномоченному относилась к специфике работы организаций,</w:t>
      </w:r>
      <w:r w:rsidRPr="00926224">
        <w:t xml:space="preserve"> предусмотренных вышеуказанным постановлением, отстранение от работы при отсутствии документа, подтверждающего прохождение вакцинации, носило правомерный характер. Такого рода разъяснения давались на поступившие обращения.</w:t>
      </w:r>
    </w:p>
    <w:p w:rsidR="00F35670" w:rsidRPr="00A6090F" w:rsidRDefault="00F35670" w:rsidP="009D0134">
      <w:pPr>
        <w:widowControl w:val="0"/>
        <w:tabs>
          <w:tab w:val="left" w:pos="9781"/>
        </w:tabs>
        <w:ind w:right="282"/>
      </w:pPr>
      <w:r w:rsidRPr="00926224">
        <w:t xml:space="preserve">По данным Государственной инспекции труда в Оренбургской области, наиболеераспространенными нарушениями требований трудового законодательства, </w:t>
      </w:r>
      <w:r w:rsidRPr="0018130F">
        <w:t>регулирующих</w:t>
      </w:r>
      <w:r w:rsidRPr="00926224">
        <w:t xml:space="preserve"> порядок оплаты труда, являются:невыплата работникам заработной</w:t>
      </w:r>
      <w:r w:rsidRPr="00A6090F">
        <w:t xml:space="preserve"> платы в полном размере; нарушение сроков выплаты заработной платы;невыплата причитающихся сумм при увольнении работника</w:t>
      </w:r>
      <w:r>
        <w:t xml:space="preserve"> и другие</w:t>
      </w:r>
      <w:r w:rsidRPr="00A6090F">
        <w:t>.</w:t>
      </w:r>
    </w:p>
    <w:p w:rsidR="00F35670" w:rsidRDefault="00F35670" w:rsidP="009D0134">
      <w:pPr>
        <w:ind w:right="282"/>
      </w:pPr>
      <w:r w:rsidRPr="00A6090F">
        <w:t xml:space="preserve">Проверки свидетельствуют, что не всегда нарушения вызваны только существующими экономическими проблемами. В большинстве случаев работодатели игнорируют нормы </w:t>
      </w:r>
      <w:r>
        <w:t>закона или</w:t>
      </w:r>
      <w:r w:rsidRPr="00A6090F">
        <w:t xml:space="preserve"> ненадлежащим образом организуется их исполнение. </w:t>
      </w:r>
      <w:r w:rsidRPr="00FB0F21">
        <w:t xml:space="preserve">По требованию государственных инспекторов труда </w:t>
      </w:r>
      <w:r>
        <w:t>более трем тысячам</w:t>
      </w:r>
      <w:r w:rsidRPr="00FB0F21">
        <w:t xml:space="preserve"> работникам выплачена сумма задержанной заработной платы в размере</w:t>
      </w:r>
      <w:r w:rsidRPr="009A30C5">
        <w:t xml:space="preserve">64512,8 </w:t>
      </w:r>
      <w:r w:rsidR="009C28F6" w:rsidRPr="009A30C5">
        <w:t>тыс.</w:t>
      </w:r>
      <w:r w:rsidRPr="009A30C5">
        <w:t>руб.</w:t>
      </w:r>
    </w:p>
    <w:p w:rsidR="00F35670" w:rsidRDefault="00F35670" w:rsidP="009D0134">
      <w:pPr>
        <w:ind w:right="282"/>
        <w:rPr>
          <w:rFonts w:eastAsia="Times New Roman"/>
          <w:color w:val="000000"/>
        </w:rPr>
      </w:pPr>
      <w:r>
        <w:rPr>
          <w:rFonts w:eastAsia="Times New Roman"/>
          <w:color w:val="000000"/>
        </w:rPr>
        <w:t>Н</w:t>
      </w:r>
      <w:r w:rsidRPr="00111A74">
        <w:rPr>
          <w:rFonts w:eastAsia="Times New Roman"/>
          <w:color w:val="000000"/>
        </w:rPr>
        <w:t xml:space="preserve">еобходимо отметить значительное уменьшение количества обращений </w:t>
      </w:r>
      <w:r>
        <w:rPr>
          <w:rFonts w:eastAsia="Times New Roman"/>
          <w:color w:val="000000"/>
        </w:rPr>
        <w:t xml:space="preserve">к Уполномоченному за отчетный период по вопросам </w:t>
      </w:r>
      <w:r w:rsidRPr="00C52BEE">
        <w:rPr>
          <w:rFonts w:eastAsia="Times New Roman"/>
          <w:b/>
          <w:color w:val="000000"/>
        </w:rPr>
        <w:t>невыплат</w:t>
      </w:r>
      <w:r>
        <w:rPr>
          <w:rFonts w:eastAsia="Times New Roman"/>
          <w:b/>
          <w:color w:val="000000"/>
        </w:rPr>
        <w:t>ы</w:t>
      </w:r>
      <w:r w:rsidRPr="00C52BEE">
        <w:rPr>
          <w:rFonts w:eastAsia="Times New Roman"/>
          <w:b/>
          <w:color w:val="000000"/>
        </w:rPr>
        <w:t xml:space="preserve"> заработной платы</w:t>
      </w:r>
      <w:r w:rsidRPr="00111A74">
        <w:rPr>
          <w:rFonts w:eastAsia="Times New Roman"/>
          <w:color w:val="000000"/>
        </w:rPr>
        <w:t>.</w:t>
      </w:r>
      <w:r>
        <w:rPr>
          <w:rFonts w:eastAsia="Times New Roman"/>
          <w:color w:val="000000"/>
        </w:rPr>
        <w:t xml:space="preserve"> Положительной динамике</w:t>
      </w:r>
      <w:r w:rsidRPr="00111A74">
        <w:rPr>
          <w:rFonts w:eastAsia="Times New Roman"/>
          <w:color w:val="000000"/>
        </w:rPr>
        <w:t xml:space="preserve"> способствует комплекс мер, принимаемых надзорными органами во взаимодействии с органами исполнительной власти и </w:t>
      </w:r>
      <w:r>
        <w:rPr>
          <w:rFonts w:eastAsia="Times New Roman"/>
          <w:color w:val="000000"/>
        </w:rPr>
        <w:t>местного самоуправления</w:t>
      </w:r>
      <w:r w:rsidRPr="00111A74">
        <w:rPr>
          <w:rFonts w:eastAsia="Times New Roman"/>
          <w:color w:val="000000"/>
        </w:rPr>
        <w:t xml:space="preserve">. </w:t>
      </w:r>
    </w:p>
    <w:p w:rsidR="00F35670" w:rsidRDefault="00F35670" w:rsidP="009D0134">
      <w:pPr>
        <w:shd w:val="clear" w:color="auto" w:fill="FFFFFF"/>
        <w:ind w:right="282"/>
        <w:textAlignment w:val="baseline"/>
        <w:rPr>
          <w:lang w:eastAsia="ar-SA"/>
        </w:rPr>
      </w:pPr>
      <w:r w:rsidRPr="002C4507">
        <w:t xml:space="preserve">В целях контроля за ситуацией с выплатой заработной платы на предприятиях области </w:t>
      </w:r>
      <w:r w:rsidRPr="002C4507">
        <w:rPr>
          <w:rFonts w:eastAsia="Calibri"/>
        </w:rPr>
        <w:t>министерство труда и занятости населения</w:t>
      </w:r>
      <w:r w:rsidRPr="002C4507">
        <w:rPr>
          <w:rFonts w:eastAsia="Calibri"/>
          <w:lang w:val="en-US"/>
        </w:rPr>
        <w:t> </w:t>
      </w:r>
      <w:r w:rsidRPr="002C4507">
        <w:rPr>
          <w:rFonts w:eastAsia="Calibri"/>
        </w:rPr>
        <w:t xml:space="preserve">Оренбургской области </w:t>
      </w:r>
      <w:r>
        <w:rPr>
          <w:rFonts w:eastAsia="Calibri"/>
        </w:rPr>
        <w:t xml:space="preserve">продолжает </w:t>
      </w:r>
      <w:r w:rsidRPr="002C4507">
        <w:rPr>
          <w:rFonts w:eastAsia="Calibri"/>
        </w:rPr>
        <w:t>проводит</w:t>
      </w:r>
      <w:r>
        <w:rPr>
          <w:rFonts w:eastAsia="Calibri"/>
        </w:rPr>
        <w:t>ь</w:t>
      </w:r>
      <w:r w:rsidRPr="002C4507">
        <w:rPr>
          <w:rFonts w:eastAsia="Calibri"/>
        </w:rPr>
        <w:t xml:space="preserve"> еженедельный мониторинг.</w:t>
      </w:r>
      <w:r w:rsidRPr="002C4507">
        <w:t xml:space="preserve">На 31.12.2021 задолженность по заработной плате составила 47 млн. 576 тыс. руб. перед 752 работниками. Большая часть задолженности </w:t>
      </w:r>
      <w:r w:rsidRPr="002C4507">
        <w:lastRenderedPageBreak/>
        <w:t xml:space="preserve">приходится на организации-банкроты, сумма долга – 40 млн. 220 тыс. руб. </w:t>
      </w:r>
      <w:r w:rsidRPr="002C4507">
        <w:rPr>
          <w:spacing w:val="-2"/>
        </w:rPr>
        <w:t>С начала года задолженность снизилась в 2 раза.</w:t>
      </w:r>
    </w:p>
    <w:p w:rsidR="00AC5C66" w:rsidRDefault="00AC5C66" w:rsidP="009D0134">
      <w:pPr>
        <w:shd w:val="clear" w:color="auto" w:fill="FFFFFF"/>
        <w:ind w:right="255"/>
        <w:textAlignment w:val="baseline"/>
        <w:rPr>
          <w:rFonts w:eastAsia="Times New Roman"/>
          <w:b/>
          <w:color w:val="000000"/>
        </w:rPr>
      </w:pPr>
    </w:p>
    <w:p w:rsidR="00F35670" w:rsidRPr="00FA355F" w:rsidRDefault="00F35670" w:rsidP="009D0134">
      <w:pPr>
        <w:shd w:val="clear" w:color="auto" w:fill="FFFFFF"/>
        <w:ind w:right="255"/>
        <w:jc w:val="center"/>
        <w:textAlignment w:val="baseline"/>
        <w:rPr>
          <w:rFonts w:eastAsia="Times New Roman"/>
          <w:b/>
          <w:color w:val="000000"/>
        </w:rPr>
      </w:pPr>
      <w:r>
        <w:rPr>
          <w:rFonts w:eastAsia="Times New Roman"/>
          <w:b/>
          <w:color w:val="000000"/>
        </w:rPr>
        <w:t>Производственный т</w:t>
      </w:r>
      <w:r w:rsidRPr="00FA355F">
        <w:rPr>
          <w:rFonts w:eastAsia="Times New Roman"/>
          <w:b/>
          <w:color w:val="000000"/>
        </w:rPr>
        <w:t>равматизм</w:t>
      </w:r>
    </w:p>
    <w:p w:rsidR="00F35670" w:rsidRDefault="00F35670" w:rsidP="009D0134">
      <w:pPr>
        <w:shd w:val="clear" w:color="auto" w:fill="FFFFFF"/>
        <w:ind w:right="254"/>
        <w:textAlignment w:val="baseline"/>
        <w:rPr>
          <w:rFonts w:eastAsia="Times New Roman"/>
          <w:color w:val="000000"/>
        </w:rPr>
      </w:pPr>
      <w:r>
        <w:rPr>
          <w:rFonts w:eastAsia="Times New Roman"/>
          <w:color w:val="000000"/>
        </w:rPr>
        <w:t>Отчетный</w:t>
      </w:r>
      <w:r w:rsidRPr="009A68AF">
        <w:rPr>
          <w:rFonts w:eastAsia="Times New Roman"/>
          <w:color w:val="000000"/>
        </w:rPr>
        <w:t xml:space="preserve"> год отличился </w:t>
      </w:r>
      <w:r>
        <w:rPr>
          <w:rFonts w:eastAsia="Times New Roman"/>
          <w:color w:val="000000"/>
        </w:rPr>
        <w:t xml:space="preserve">количеством случаев </w:t>
      </w:r>
      <w:r w:rsidRPr="009A68AF">
        <w:rPr>
          <w:rFonts w:eastAsia="Times New Roman"/>
          <w:color w:val="000000"/>
        </w:rPr>
        <w:t>производственного травматизма со смертельным исходом.</w:t>
      </w:r>
      <w:r>
        <w:rPr>
          <w:rFonts w:eastAsia="Times New Roman"/>
          <w:color w:val="000000"/>
        </w:rPr>
        <w:t xml:space="preserve"> Огорчил </w:t>
      </w:r>
      <w:r w:rsidRPr="009A68AF">
        <w:rPr>
          <w:rFonts w:eastAsia="Times New Roman"/>
          <w:color w:val="000000"/>
        </w:rPr>
        <w:t xml:space="preserve">тот факт, что трагедии, унесшие жизни работников, произошли на крупных градообразующих предприятиях, уделяющих особое внимание мерам профилактики травматизма. </w:t>
      </w:r>
    </w:p>
    <w:p w:rsidR="00F35670" w:rsidRDefault="00F35670" w:rsidP="009D0134">
      <w:pPr>
        <w:shd w:val="clear" w:color="auto" w:fill="FFFFFF"/>
        <w:ind w:right="254"/>
        <w:textAlignment w:val="baseline"/>
        <w:rPr>
          <w:rFonts w:eastAsia="Times New Roman"/>
          <w:color w:val="000000"/>
        </w:rPr>
      </w:pPr>
      <w:r>
        <w:rPr>
          <w:rFonts w:eastAsia="Times New Roman"/>
          <w:color w:val="000000"/>
        </w:rPr>
        <w:t xml:space="preserve">Сфера охраны труда – это та статья расходов, которая не терпит экономии денежных средств, слишком высока ее цена – человеческая жизнь.  </w:t>
      </w:r>
    </w:p>
    <w:p w:rsidR="00F35670" w:rsidRPr="00961A3F" w:rsidRDefault="00F35670" w:rsidP="009D0134">
      <w:pPr>
        <w:shd w:val="clear" w:color="auto" w:fill="FFFFFF"/>
        <w:ind w:right="254"/>
        <w:textAlignment w:val="baseline"/>
      </w:pPr>
      <w:r w:rsidRPr="00961A3F">
        <w:rPr>
          <w:color w:val="000000"/>
        </w:rPr>
        <w:t xml:space="preserve">По оперативным данным Инспекции труда в Оренбургской области, у работодателей области за 2021 года зарегистрирован </w:t>
      </w:r>
      <w:r w:rsidRPr="00961A3F">
        <w:t>61 несчастный случай</w:t>
      </w:r>
      <w:r w:rsidRPr="00961A3F">
        <w:rPr>
          <w:color w:val="000000"/>
        </w:rPr>
        <w:t xml:space="preserve"> на производстве с тяжелыми последствиями, в том числе: 4 групповых, 12со смертельным исходом и 45 тяжелы</w:t>
      </w:r>
      <w:r>
        <w:rPr>
          <w:color w:val="000000"/>
        </w:rPr>
        <w:t>х</w:t>
      </w:r>
      <w:r w:rsidRPr="00961A3F">
        <w:rPr>
          <w:color w:val="000000"/>
        </w:rPr>
        <w:t>. С учетом групповых несчастных случаев число погибших на производстве составило 15 человек.</w:t>
      </w:r>
    </w:p>
    <w:p w:rsidR="00F35670" w:rsidRPr="00961A3F" w:rsidRDefault="00F35670" w:rsidP="009D0134">
      <w:pPr>
        <w:ind w:right="282"/>
        <w:rPr>
          <w:rFonts w:eastAsia="Arial"/>
        </w:rPr>
      </w:pPr>
      <w:r>
        <w:t>Люди постр</w:t>
      </w:r>
      <w:r w:rsidRPr="00961A3F">
        <w:t>ада</w:t>
      </w:r>
      <w:r>
        <w:t>ли</w:t>
      </w:r>
      <w:r w:rsidRPr="00961A3F">
        <w:t xml:space="preserve"> на производств</w:t>
      </w:r>
      <w:r>
        <w:t>ах</w:t>
      </w:r>
      <w:r w:rsidRPr="00961A3F">
        <w:t xml:space="preserve"> таких отрасл</w:t>
      </w:r>
      <w:r>
        <w:t>ей</w:t>
      </w:r>
      <w:r w:rsidRPr="00961A3F">
        <w:t xml:space="preserve"> как</w:t>
      </w:r>
      <w:r>
        <w:t>:</w:t>
      </w:r>
      <w:r w:rsidRPr="00961A3F">
        <w:t xml:space="preserve"> строительство,добыча полезных ископаемых, образовани</w:t>
      </w:r>
      <w:r>
        <w:t>е</w:t>
      </w:r>
      <w:r w:rsidRPr="00961A3F">
        <w:t>, здравоохранени</w:t>
      </w:r>
      <w:r>
        <w:t>е</w:t>
      </w:r>
      <w:r w:rsidRPr="00961A3F">
        <w:t>.</w:t>
      </w:r>
      <w:r w:rsidRPr="00961A3F">
        <w:rPr>
          <w:rFonts w:eastAsia="Arial"/>
        </w:rPr>
        <w:t>Основными нарушениями яв</w:t>
      </w:r>
      <w:r>
        <w:rPr>
          <w:rFonts w:eastAsia="Arial"/>
        </w:rPr>
        <w:t>и</w:t>
      </w:r>
      <w:r w:rsidRPr="00961A3F">
        <w:rPr>
          <w:rFonts w:eastAsia="Arial"/>
        </w:rPr>
        <w:t>л</w:t>
      </w:r>
      <w:r>
        <w:rPr>
          <w:rFonts w:eastAsia="Arial"/>
        </w:rPr>
        <w:t>ись</w:t>
      </w:r>
      <w:r w:rsidRPr="00961A3F">
        <w:rPr>
          <w:rFonts w:eastAsia="Arial"/>
        </w:rPr>
        <w:t xml:space="preserve">: непроведение специальной оценки условий труда на рабочих местах, недоведение информации о результатах специальной оценки условий труда до сведения работников, </w:t>
      </w:r>
      <w:r w:rsidRPr="0018130F">
        <w:rPr>
          <w:rFonts w:eastAsia="Arial"/>
        </w:rPr>
        <w:t xml:space="preserve">не разработка </w:t>
      </w:r>
      <w:r w:rsidRPr="00961A3F">
        <w:rPr>
          <w:rFonts w:eastAsia="Arial"/>
        </w:rPr>
        <w:t>мероприятий по улучшению условий труда.</w:t>
      </w:r>
    </w:p>
    <w:p w:rsidR="00F35670" w:rsidRDefault="00F35670" w:rsidP="009D0134">
      <w:pPr>
        <w:shd w:val="clear" w:color="auto" w:fill="FFFFFF"/>
        <w:tabs>
          <w:tab w:val="left" w:pos="567"/>
        </w:tabs>
        <w:ind w:right="254"/>
        <w:textAlignment w:val="baseline"/>
      </w:pPr>
      <w:r>
        <w:t>В этой связи заслуживает внимание обращение к</w:t>
      </w:r>
      <w:r w:rsidRPr="00F92266">
        <w:t xml:space="preserve"> Уполномоченному </w:t>
      </w:r>
      <w:r>
        <w:t>гражданки</w:t>
      </w:r>
      <w:r w:rsidRPr="00F92266">
        <w:rPr>
          <w:b/>
        </w:rPr>
        <w:t>Б</w:t>
      </w:r>
      <w:r w:rsidRPr="00F92266">
        <w:t xml:space="preserve">. </w:t>
      </w:r>
      <w:r>
        <w:t xml:space="preserve">– </w:t>
      </w:r>
      <w:r w:rsidRPr="00F92266">
        <w:t>бывш</w:t>
      </w:r>
      <w:r>
        <w:t>ей</w:t>
      </w:r>
      <w:r w:rsidRPr="00F92266">
        <w:t xml:space="preserve"> работниц</w:t>
      </w:r>
      <w:r>
        <w:t>ы</w:t>
      </w:r>
      <w:r w:rsidRPr="00F92266">
        <w:t xml:space="preserve"> ООО «Медногорский медно-серный комбинат» (далее – Комбинат) об изменении психологического климата в связи с приходом нового руководства. </w:t>
      </w:r>
      <w:r>
        <w:t>В обращении указаны факты</w:t>
      </w:r>
      <w:r w:rsidRPr="00F92266">
        <w:t>сокрыти</w:t>
      </w:r>
      <w:r>
        <w:t xml:space="preserve">я случаев </w:t>
      </w:r>
      <w:r w:rsidRPr="00F92266">
        <w:t>производственного травматизма</w:t>
      </w:r>
      <w:r>
        <w:t xml:space="preserve"> на предприятии</w:t>
      </w:r>
      <w:r w:rsidRPr="00F92266">
        <w:t xml:space="preserve">.  </w:t>
      </w:r>
    </w:p>
    <w:p w:rsidR="00F35670" w:rsidRPr="00F92266" w:rsidRDefault="00F35670" w:rsidP="009D0134">
      <w:pPr>
        <w:shd w:val="clear" w:color="auto" w:fill="FFFFFF"/>
        <w:ind w:right="254"/>
        <w:textAlignment w:val="baseline"/>
      </w:pPr>
      <w:r>
        <w:t>В рамках рассмотрения</w:t>
      </w:r>
      <w:r w:rsidRPr="0018130F">
        <w:t>обращения У</w:t>
      </w:r>
      <w:r>
        <w:t xml:space="preserve">полномоченный в адрес руководителя </w:t>
      </w:r>
      <w:r w:rsidRPr="00F92266">
        <w:t>Федерации организаций профсоюзов Оренбургской области</w:t>
      </w:r>
      <w:r>
        <w:t xml:space="preserve"> направил письмо – просьбу об</w:t>
      </w:r>
      <w:r w:rsidRPr="00F92266">
        <w:t xml:space="preserve"> организа</w:t>
      </w:r>
      <w:r>
        <w:t>ции</w:t>
      </w:r>
      <w:r w:rsidRPr="00F92266">
        <w:t xml:space="preserve"> встреч</w:t>
      </w:r>
      <w:r>
        <w:t>и</w:t>
      </w:r>
      <w:r w:rsidRPr="00F92266">
        <w:t xml:space="preserve"> с коллективом работников</w:t>
      </w:r>
      <w:r>
        <w:t>, обратив особое</w:t>
      </w:r>
      <w:r w:rsidRPr="00F92266">
        <w:t xml:space="preserve"> внимание на вошедшую в систему практику применения дисциплинарных взысканий (150-200</w:t>
      </w:r>
      <w:r>
        <w:t xml:space="preserve"> руб.</w:t>
      </w:r>
      <w:r w:rsidRPr="00F92266">
        <w:t xml:space="preserve"> в месяц</w:t>
      </w:r>
      <w:r>
        <w:t xml:space="preserve"> с работника</w:t>
      </w:r>
      <w:r w:rsidRPr="00F92266">
        <w:t>), лишени</w:t>
      </w:r>
      <w:r>
        <w:t>е</w:t>
      </w:r>
      <w:r w:rsidRPr="00F92266">
        <w:t xml:space="preserve"> премиальных выплат, понуждени</w:t>
      </w:r>
      <w:r>
        <w:t>е к увольнениям, а также на выяснение ситуации по организации охраны труда.</w:t>
      </w:r>
    </w:p>
    <w:p w:rsidR="00F35670" w:rsidRPr="00F92266" w:rsidRDefault="00F35670" w:rsidP="009D0134">
      <w:pPr>
        <w:tabs>
          <w:tab w:val="left" w:pos="10080"/>
        </w:tabs>
        <w:ind w:right="254" w:firstLine="539"/>
      </w:pPr>
      <w:r w:rsidRPr="00F92266">
        <w:t>Оренбургск</w:t>
      </w:r>
      <w:r>
        <w:t>ая</w:t>
      </w:r>
      <w:r w:rsidRPr="00F92266">
        <w:t xml:space="preserve"> областн</w:t>
      </w:r>
      <w:r>
        <w:t>ая</w:t>
      </w:r>
      <w:r w:rsidRPr="00F92266">
        <w:t xml:space="preserve"> организаци</w:t>
      </w:r>
      <w:r>
        <w:t>я</w:t>
      </w:r>
      <w:r w:rsidRPr="00F92266">
        <w:t xml:space="preserve"> горно-металлургического профсоюза России</w:t>
      </w:r>
      <w:r>
        <w:t xml:space="preserve">, куда было переправлено письмо Уполномоченного, ответила, что </w:t>
      </w:r>
      <w:r w:rsidRPr="00F92266">
        <w:t xml:space="preserve">на предприятии </w:t>
      </w:r>
      <w:r>
        <w:t xml:space="preserve">соблюдается </w:t>
      </w:r>
      <w:r w:rsidRPr="00F92266">
        <w:t>трудово</w:t>
      </w:r>
      <w:r>
        <w:t>е</w:t>
      </w:r>
      <w:r w:rsidRPr="00F92266">
        <w:t xml:space="preserve"> законодательств</w:t>
      </w:r>
      <w:r>
        <w:t>о в части</w:t>
      </w:r>
      <w:r w:rsidRPr="00F92266">
        <w:t xml:space="preserve"> принятия решений о премировании и депремировании работников. В связи с введением на территории области ограничительных мер в проведении встречи с коллективом работников отказано. </w:t>
      </w:r>
      <w:r>
        <w:t>Остальные обозначенные вопросы, в том числе и</w:t>
      </w:r>
      <w:r w:rsidRPr="00F92266">
        <w:t xml:space="preserve"> сокрыти</w:t>
      </w:r>
      <w:r>
        <w:t>е случаев</w:t>
      </w:r>
      <w:r w:rsidRPr="00F92266">
        <w:t xml:space="preserve"> производственного травматизма</w:t>
      </w:r>
      <w:r>
        <w:t>, оставлены без ответа.</w:t>
      </w:r>
    </w:p>
    <w:p w:rsidR="00F35670" w:rsidRPr="00F92266" w:rsidRDefault="00F35670" w:rsidP="009D0134">
      <w:pPr>
        <w:tabs>
          <w:tab w:val="left" w:pos="10080"/>
        </w:tabs>
        <w:ind w:right="254"/>
      </w:pPr>
      <w:r>
        <w:t>Как стало позже известно, в</w:t>
      </w:r>
      <w:r w:rsidRPr="00F92266">
        <w:t xml:space="preserve"> результате несчастного случая со смертельным исходом, произошедшего 24.05.2021, работники Комбината </w:t>
      </w:r>
      <w:r w:rsidRPr="00F92266">
        <w:lastRenderedPageBreak/>
        <w:t xml:space="preserve">вышли на стихийный митинг. </w:t>
      </w:r>
      <w:r>
        <w:t xml:space="preserve">Подняты вопросы </w:t>
      </w:r>
      <w:r w:rsidRPr="00F92266">
        <w:rPr>
          <w:color w:val="000000"/>
          <w:shd w:val="clear" w:color="auto" w:fill="FFFFFF"/>
        </w:rPr>
        <w:t>наруш</w:t>
      </w:r>
      <w:r>
        <w:rPr>
          <w:color w:val="000000"/>
          <w:shd w:val="clear" w:color="auto" w:fill="FFFFFF"/>
        </w:rPr>
        <w:t>ений</w:t>
      </w:r>
      <w:r w:rsidRPr="00F92266">
        <w:rPr>
          <w:color w:val="000000"/>
          <w:shd w:val="clear" w:color="auto" w:fill="FFFFFF"/>
        </w:rPr>
        <w:t xml:space="preserve"> услови</w:t>
      </w:r>
      <w:r>
        <w:rPr>
          <w:color w:val="000000"/>
          <w:shd w:val="clear" w:color="auto" w:fill="FFFFFF"/>
        </w:rPr>
        <w:t>й</w:t>
      </w:r>
      <w:r w:rsidRPr="00F92266">
        <w:rPr>
          <w:color w:val="000000"/>
          <w:shd w:val="clear" w:color="auto" w:fill="FFFFFF"/>
        </w:rPr>
        <w:t xml:space="preserve"> труда.</w:t>
      </w:r>
      <w:r>
        <w:rPr>
          <w:color w:val="000000"/>
          <w:shd w:val="clear" w:color="auto" w:fill="FFFFFF"/>
        </w:rPr>
        <w:t xml:space="preserve"> Работники предприятия утверждали, что</w:t>
      </w:r>
      <w:r w:rsidRPr="00F92266">
        <w:rPr>
          <w:color w:val="000000"/>
          <w:shd w:val="clear" w:color="auto" w:fill="FFFFFF"/>
        </w:rPr>
        <w:t xml:space="preserve"> из-за нарушений регламента обслуживания оборудование металлургического цеха изношено до предела и создает смертельную опасность для </w:t>
      </w:r>
      <w:r>
        <w:rPr>
          <w:color w:val="000000"/>
          <w:shd w:val="clear" w:color="auto" w:fill="FFFFFF"/>
        </w:rPr>
        <w:t>человека</w:t>
      </w:r>
      <w:r w:rsidRPr="00F92266">
        <w:rPr>
          <w:color w:val="000000"/>
          <w:shd w:val="clear" w:color="auto" w:fill="FFFFFF"/>
        </w:rPr>
        <w:t xml:space="preserve">. </w:t>
      </w:r>
    </w:p>
    <w:p w:rsidR="00F35670" w:rsidRPr="00F92266" w:rsidRDefault="00F35670" w:rsidP="009D0134">
      <w:pPr>
        <w:tabs>
          <w:tab w:val="left" w:pos="10080"/>
        </w:tabs>
        <w:ind w:right="254"/>
        <w:rPr>
          <w:color w:val="000000"/>
          <w:shd w:val="clear" w:color="auto" w:fill="FFFFFF"/>
        </w:rPr>
      </w:pPr>
      <w:r>
        <w:rPr>
          <w:color w:val="000000"/>
          <w:shd w:val="clear" w:color="auto" w:fill="FFFFFF"/>
        </w:rPr>
        <w:t xml:space="preserve">И только после митинга руководством предприятия </w:t>
      </w:r>
      <w:r w:rsidRPr="00F92266">
        <w:rPr>
          <w:color w:val="000000"/>
          <w:shd w:val="clear" w:color="auto" w:fill="FFFFFF"/>
        </w:rPr>
        <w:t>принято решение о создании с</w:t>
      </w:r>
      <w:r>
        <w:rPr>
          <w:color w:val="000000"/>
          <w:shd w:val="clear" w:color="auto" w:fill="FFFFFF"/>
        </w:rPr>
        <w:t>овместно с</w:t>
      </w:r>
      <w:r w:rsidRPr="00F92266">
        <w:rPr>
          <w:color w:val="000000"/>
          <w:shd w:val="clear" w:color="auto" w:fill="FFFFFF"/>
        </w:rPr>
        <w:t xml:space="preserve"> профсоюзным комитетом специальных комиссий, которые проработают наиболее острые и важные для коллектива вопросы. Речь </w:t>
      </w:r>
      <w:r>
        <w:rPr>
          <w:color w:val="000000"/>
          <w:shd w:val="clear" w:color="auto" w:fill="FFFFFF"/>
        </w:rPr>
        <w:t>шла</w:t>
      </w:r>
      <w:r w:rsidRPr="00F92266">
        <w:rPr>
          <w:color w:val="000000"/>
          <w:shd w:val="clear" w:color="auto" w:fill="FFFFFF"/>
        </w:rPr>
        <w:t xml:space="preserve"> как о контроле за соблюдением условий коллективного договора, так и реализации новых инициатив, направленных на улучшение условий труда. В состав комисси</w:t>
      </w:r>
      <w:r>
        <w:rPr>
          <w:color w:val="000000"/>
          <w:shd w:val="clear" w:color="auto" w:fill="FFFFFF"/>
        </w:rPr>
        <w:t>й</w:t>
      </w:r>
      <w:r w:rsidRPr="00F92266">
        <w:rPr>
          <w:color w:val="000000"/>
          <w:shd w:val="clear" w:color="auto" w:fill="FFFFFF"/>
        </w:rPr>
        <w:t xml:space="preserve"> вошли представители от каждого структурного подразделения Комбината, профсоюзные лидеры и работники, не состоящие в профсоюзе, но обладающие авторитетом среди работников. </w:t>
      </w:r>
    </w:p>
    <w:p w:rsidR="00F35670" w:rsidRDefault="00F35670" w:rsidP="009D0134">
      <w:pPr>
        <w:tabs>
          <w:tab w:val="left" w:pos="10080"/>
        </w:tabs>
        <w:ind w:right="181"/>
        <w:rPr>
          <w:b/>
          <w:color w:val="000000"/>
          <w:shd w:val="clear" w:color="auto" w:fill="FFFFFF"/>
        </w:rPr>
      </w:pPr>
      <w:r w:rsidRPr="000671BF">
        <w:rPr>
          <w:color w:val="000000"/>
          <w:shd w:val="clear" w:color="auto" w:fill="FFFFFF"/>
        </w:rPr>
        <w:t xml:space="preserve">Уполномоченный </w:t>
      </w:r>
      <w:r>
        <w:rPr>
          <w:color w:val="000000"/>
          <w:shd w:val="clear" w:color="auto" w:fill="FFFFFF"/>
        </w:rPr>
        <w:t xml:space="preserve">не раз </w:t>
      </w:r>
      <w:r w:rsidRPr="000671BF">
        <w:rPr>
          <w:color w:val="000000"/>
          <w:shd w:val="clear" w:color="auto" w:fill="FFFFFF"/>
        </w:rPr>
        <w:t xml:space="preserve">в своих </w:t>
      </w:r>
      <w:r>
        <w:rPr>
          <w:color w:val="000000"/>
          <w:shd w:val="clear" w:color="auto" w:fill="FFFFFF"/>
        </w:rPr>
        <w:t xml:space="preserve">ежегодных </w:t>
      </w:r>
      <w:r w:rsidRPr="000671BF">
        <w:rPr>
          <w:color w:val="000000"/>
          <w:shd w:val="clear" w:color="auto" w:fill="FFFFFF"/>
        </w:rPr>
        <w:t xml:space="preserve">докладах поднимал вопрос усиления роли профсоюзов, их участии в решении </w:t>
      </w:r>
      <w:r>
        <w:rPr>
          <w:color w:val="000000"/>
          <w:shd w:val="clear" w:color="auto" w:fill="FFFFFF"/>
        </w:rPr>
        <w:t xml:space="preserve">проблемных </w:t>
      </w:r>
      <w:r w:rsidRPr="000671BF">
        <w:rPr>
          <w:color w:val="000000"/>
          <w:shd w:val="clear" w:color="auto" w:fill="FFFFFF"/>
        </w:rPr>
        <w:t>вопросов трудовых коллективов</w:t>
      </w:r>
      <w:r>
        <w:rPr>
          <w:color w:val="000000"/>
          <w:shd w:val="clear" w:color="auto" w:fill="FFFFFF"/>
        </w:rPr>
        <w:t>, поднятии их на уровень</w:t>
      </w:r>
      <w:r w:rsidRPr="000671BF">
        <w:rPr>
          <w:color w:val="000000"/>
          <w:shd w:val="clear" w:color="auto" w:fill="FFFFFF"/>
        </w:rPr>
        <w:t xml:space="preserve"> работодател</w:t>
      </w:r>
      <w:r>
        <w:rPr>
          <w:color w:val="000000"/>
          <w:shd w:val="clear" w:color="auto" w:fill="FFFFFF"/>
        </w:rPr>
        <w:t xml:space="preserve">я и вышестоящего органа. В этой связи </w:t>
      </w:r>
      <w:r w:rsidRPr="00DC548B">
        <w:rPr>
          <w:b/>
          <w:color w:val="000000"/>
          <w:shd w:val="clear" w:color="auto" w:fill="FFFFFF"/>
        </w:rPr>
        <w:t>р</w:t>
      </w:r>
      <w:r w:rsidRPr="00F92266">
        <w:rPr>
          <w:b/>
          <w:color w:val="000000"/>
          <w:shd w:val="clear" w:color="auto" w:fill="FFFFFF"/>
        </w:rPr>
        <w:t>екомендация</w:t>
      </w:r>
      <w:r>
        <w:rPr>
          <w:b/>
          <w:color w:val="000000"/>
          <w:shd w:val="clear" w:color="auto" w:fill="FFFFFF"/>
        </w:rPr>
        <w:t xml:space="preserve"> Федерации организации профсоюзов Оренбургской области:</w:t>
      </w:r>
    </w:p>
    <w:p w:rsidR="00F35670" w:rsidRDefault="00F35670" w:rsidP="009D0134">
      <w:pPr>
        <w:tabs>
          <w:tab w:val="left" w:pos="10080"/>
        </w:tabs>
        <w:ind w:right="181"/>
        <w:rPr>
          <w:b/>
          <w:color w:val="000000"/>
          <w:shd w:val="clear" w:color="auto" w:fill="FFFFFF"/>
        </w:rPr>
      </w:pPr>
      <w:r w:rsidRPr="00F92266">
        <w:rPr>
          <w:b/>
          <w:color w:val="000000"/>
          <w:shd w:val="clear" w:color="auto" w:fill="FFFFFF"/>
        </w:rPr>
        <w:t xml:space="preserve">провести анализ </w:t>
      </w:r>
      <w:r>
        <w:rPr>
          <w:b/>
          <w:color w:val="000000"/>
          <w:shd w:val="clear" w:color="auto" w:fill="FFFFFF"/>
        </w:rPr>
        <w:t xml:space="preserve">эффективности </w:t>
      </w:r>
      <w:r w:rsidRPr="00F92266">
        <w:rPr>
          <w:b/>
          <w:color w:val="000000"/>
          <w:shd w:val="clear" w:color="auto" w:fill="FFFFFF"/>
        </w:rPr>
        <w:t xml:space="preserve">работы совместной комиссии на </w:t>
      </w:r>
      <w:r w:rsidR="00AC5C66">
        <w:rPr>
          <w:b/>
          <w:color w:val="000000"/>
          <w:shd w:val="clear" w:color="auto" w:fill="FFFFFF"/>
        </w:rPr>
        <w:br/>
      </w:r>
      <w:r w:rsidRPr="00F92266">
        <w:rPr>
          <w:b/>
          <w:color w:val="000000"/>
          <w:shd w:val="clear" w:color="auto" w:fill="FFFFFF"/>
        </w:rPr>
        <w:t>ООО «</w:t>
      </w:r>
      <w:r>
        <w:rPr>
          <w:b/>
          <w:color w:val="000000"/>
          <w:shd w:val="clear" w:color="auto" w:fill="FFFFFF"/>
        </w:rPr>
        <w:t>Медногорский медно-серный комбинат</w:t>
      </w:r>
      <w:r w:rsidRPr="00F92266">
        <w:rPr>
          <w:b/>
          <w:color w:val="000000"/>
          <w:shd w:val="clear" w:color="auto" w:fill="FFFFFF"/>
        </w:rPr>
        <w:t>», при положительной оценке распространить опыт создания подобных комиссий на крупных предприятиях области,</w:t>
      </w:r>
      <w:r>
        <w:rPr>
          <w:b/>
          <w:color w:val="000000"/>
          <w:shd w:val="clear" w:color="auto" w:fill="FFFFFF"/>
        </w:rPr>
        <w:t xml:space="preserve"> в</w:t>
      </w:r>
      <w:r w:rsidRPr="00F92266">
        <w:rPr>
          <w:b/>
          <w:color w:val="000000"/>
          <w:shd w:val="clear" w:color="auto" w:fill="FFFFFF"/>
        </w:rPr>
        <w:t xml:space="preserve"> особенно</w:t>
      </w:r>
      <w:r>
        <w:rPr>
          <w:b/>
          <w:color w:val="000000"/>
          <w:shd w:val="clear" w:color="auto" w:fill="FFFFFF"/>
        </w:rPr>
        <w:t>сти тех, где</w:t>
      </w:r>
      <w:r w:rsidRPr="00F92266">
        <w:rPr>
          <w:b/>
          <w:color w:val="000000"/>
          <w:shd w:val="clear" w:color="auto" w:fill="FFFFFF"/>
        </w:rPr>
        <w:t xml:space="preserve"> име</w:t>
      </w:r>
      <w:r>
        <w:rPr>
          <w:b/>
          <w:color w:val="000000"/>
          <w:shd w:val="clear" w:color="auto" w:fill="FFFFFF"/>
        </w:rPr>
        <w:t>лись</w:t>
      </w:r>
      <w:r w:rsidRPr="00F92266">
        <w:rPr>
          <w:b/>
          <w:color w:val="000000"/>
          <w:shd w:val="clear" w:color="auto" w:fill="FFFFFF"/>
        </w:rPr>
        <w:t xml:space="preserve"> случаи </w:t>
      </w:r>
      <w:r>
        <w:rPr>
          <w:b/>
          <w:color w:val="000000"/>
          <w:shd w:val="clear" w:color="auto" w:fill="FFFFFF"/>
        </w:rPr>
        <w:t xml:space="preserve">производственного </w:t>
      </w:r>
      <w:r w:rsidRPr="00F92266">
        <w:rPr>
          <w:b/>
          <w:color w:val="000000"/>
          <w:shd w:val="clear" w:color="auto" w:fill="FFFFFF"/>
        </w:rPr>
        <w:t>травматизма</w:t>
      </w:r>
      <w:r>
        <w:rPr>
          <w:b/>
          <w:color w:val="000000"/>
          <w:shd w:val="clear" w:color="auto" w:fill="FFFFFF"/>
        </w:rPr>
        <w:t>.</w:t>
      </w:r>
    </w:p>
    <w:p w:rsidR="00B41026" w:rsidRPr="00F92266" w:rsidRDefault="00B41026" w:rsidP="009D0134">
      <w:pPr>
        <w:tabs>
          <w:tab w:val="left" w:pos="10080"/>
        </w:tabs>
        <w:ind w:right="181"/>
      </w:pPr>
    </w:p>
    <w:p w:rsidR="003D46C0" w:rsidRDefault="003D46C0" w:rsidP="009D0134">
      <w:pPr>
        <w:ind w:right="566"/>
        <w:jc w:val="center"/>
        <w:rPr>
          <w:b/>
        </w:rPr>
      </w:pPr>
    </w:p>
    <w:p w:rsidR="00F35670" w:rsidRPr="00E33978" w:rsidRDefault="00F35670" w:rsidP="009D0134">
      <w:pPr>
        <w:ind w:right="566"/>
        <w:jc w:val="center"/>
        <w:rPr>
          <w:b/>
        </w:rPr>
      </w:pPr>
      <w:r w:rsidRPr="00E33978">
        <w:rPr>
          <w:b/>
        </w:rPr>
        <w:t>ПРАВО НА ОБРАЗОВАНИЕ</w:t>
      </w:r>
    </w:p>
    <w:p w:rsidR="00F35670" w:rsidRDefault="00F35670" w:rsidP="009D0134">
      <w:pPr>
        <w:pStyle w:val="a5"/>
        <w:shd w:val="clear" w:color="auto" w:fill="FFFFFF"/>
        <w:spacing w:before="0" w:beforeAutospacing="0" w:after="0" w:afterAutospacing="0"/>
        <w:ind w:firstLine="567"/>
        <w:jc w:val="both"/>
        <w:rPr>
          <w:sz w:val="28"/>
          <w:szCs w:val="28"/>
        </w:rPr>
      </w:pPr>
      <w:r w:rsidRPr="00E33978">
        <w:rPr>
          <w:sz w:val="28"/>
          <w:szCs w:val="28"/>
        </w:rPr>
        <w:t xml:space="preserve">Значение системы </w:t>
      </w:r>
      <w:r>
        <w:rPr>
          <w:sz w:val="28"/>
          <w:szCs w:val="28"/>
        </w:rPr>
        <w:t>образования для отдельного человека</w:t>
      </w:r>
      <w:r w:rsidRPr="00E33978">
        <w:rPr>
          <w:sz w:val="28"/>
          <w:szCs w:val="28"/>
        </w:rPr>
        <w:t xml:space="preserve"> и общества в целом хорошо известно. Потребность в грамотных и квалифицированных специалистах определяется запросами времени и современного жизнеустройства. Президент </w:t>
      </w:r>
      <w:r w:rsidR="00736177">
        <w:rPr>
          <w:sz w:val="28"/>
          <w:szCs w:val="28"/>
        </w:rPr>
        <w:t xml:space="preserve">страны </w:t>
      </w:r>
      <w:r w:rsidRPr="00E33978">
        <w:rPr>
          <w:sz w:val="28"/>
          <w:szCs w:val="28"/>
        </w:rPr>
        <w:t xml:space="preserve">поддержал идею объявить 2023 год </w:t>
      </w:r>
      <w:r>
        <w:rPr>
          <w:sz w:val="28"/>
          <w:szCs w:val="28"/>
        </w:rPr>
        <w:t xml:space="preserve">в России </w:t>
      </w:r>
      <w:r w:rsidRPr="00E33978">
        <w:rPr>
          <w:sz w:val="28"/>
          <w:szCs w:val="28"/>
        </w:rPr>
        <w:t xml:space="preserve">Годом педагога. </w:t>
      </w:r>
    </w:p>
    <w:p w:rsidR="00F35670" w:rsidRDefault="00F35670" w:rsidP="009D0134">
      <w:r>
        <w:rPr>
          <w:bCs/>
        </w:rPr>
        <w:t xml:space="preserve">Система образования Оренбуржья – это около 1800 организаций (всех видов и форм собственности) с контингентом более 445 тысяч обучающихся и студентов. </w:t>
      </w:r>
      <w:r>
        <w:t xml:space="preserve">В Оренбургской области 77,5% школ расположены в сельской местности, где обучается более 90 тыс. детей, это порядка 40% всех школьников области. </w:t>
      </w:r>
    </w:p>
    <w:p w:rsidR="00F35670" w:rsidRDefault="00F35670" w:rsidP="009D0134">
      <w:r>
        <w:t>98% школьников обучаются по федеральным государственным образовательным стандартам. 97% обучающихся старших классов (10-11 классы) охвачены профильным обучением.</w:t>
      </w:r>
    </w:p>
    <w:p w:rsidR="00F35670" w:rsidRPr="00E33978" w:rsidRDefault="00F35670" w:rsidP="009D0134">
      <w:pPr>
        <w:pStyle w:val="a5"/>
        <w:shd w:val="clear" w:color="auto" w:fill="FFFFFF"/>
        <w:spacing w:before="0" w:beforeAutospacing="0" w:after="0" w:afterAutospacing="0"/>
        <w:ind w:firstLine="567"/>
        <w:jc w:val="both"/>
        <w:rPr>
          <w:sz w:val="28"/>
          <w:szCs w:val="28"/>
        </w:rPr>
      </w:pPr>
      <w:r w:rsidRPr="00E33978">
        <w:rPr>
          <w:sz w:val="28"/>
          <w:szCs w:val="28"/>
        </w:rPr>
        <w:t>Основные приоритеты в развитии образования региона остаются прежними</w:t>
      </w:r>
      <w:r>
        <w:rPr>
          <w:sz w:val="28"/>
          <w:szCs w:val="28"/>
        </w:rPr>
        <w:t>:</w:t>
      </w:r>
      <w:r w:rsidRPr="00E33978">
        <w:rPr>
          <w:sz w:val="28"/>
          <w:szCs w:val="28"/>
        </w:rPr>
        <w:t xml:space="preserve"> модернизация среднего профессионального и высшего образования, улучшение условий труда педагогов, ведение качественной профориентационной работы.Это означает, что наши школы и детские сады должны быть комфортными и безопасными, а система высшего образования отвечать требованиям развития общества. Подготовка специалистов должна удовлетворять кадровые потребности предприятий области, а молодежь – желать </w:t>
      </w:r>
      <w:r w:rsidRPr="00E33978">
        <w:rPr>
          <w:sz w:val="28"/>
          <w:szCs w:val="28"/>
        </w:rPr>
        <w:lastRenderedPageBreak/>
        <w:t>и иметь возможность получать интересные, востребованные профессии в родном регионе.</w:t>
      </w:r>
    </w:p>
    <w:p w:rsidR="00F35670" w:rsidRPr="00E33978" w:rsidRDefault="00F35670" w:rsidP="009D0134">
      <w:pPr>
        <w:pStyle w:val="a5"/>
        <w:shd w:val="clear" w:color="auto" w:fill="FFFFFF"/>
        <w:spacing w:before="0" w:beforeAutospacing="0" w:after="0" w:afterAutospacing="0"/>
        <w:ind w:firstLine="567"/>
        <w:jc w:val="both"/>
        <w:rPr>
          <w:sz w:val="28"/>
          <w:szCs w:val="28"/>
        </w:rPr>
      </w:pPr>
      <w:r w:rsidRPr="00E33978">
        <w:rPr>
          <w:sz w:val="28"/>
          <w:szCs w:val="28"/>
        </w:rPr>
        <w:t xml:space="preserve"> Комплексное решение этих задач лежит в плоскости национальных проектов. </w:t>
      </w:r>
      <w:r>
        <w:rPr>
          <w:sz w:val="28"/>
          <w:szCs w:val="28"/>
        </w:rPr>
        <w:t>Р</w:t>
      </w:r>
      <w:r w:rsidRPr="00E33978">
        <w:rPr>
          <w:sz w:val="28"/>
          <w:szCs w:val="28"/>
        </w:rPr>
        <w:t xml:space="preserve">егион активно участвует в мероприятиях национальных проектов «Образование», «Демография», «Цифровая экономика», государственной программы «Развитие сельских территорий» и еще ряда проектов, которые работают в интересах системы образования. Примечательно, что </w:t>
      </w:r>
      <w:r>
        <w:rPr>
          <w:sz w:val="28"/>
          <w:szCs w:val="28"/>
        </w:rPr>
        <w:t xml:space="preserve">по итогам рассмотрения и принятия областного бюджета на 2022 год и последующие 2023 и 2024 годы, дополнительно привлечено свыше 1 млрд. рублей. </w:t>
      </w:r>
    </w:p>
    <w:p w:rsidR="00F35670" w:rsidRDefault="00F35670" w:rsidP="009D0134">
      <w:r>
        <w:t>В 2021 году в рамках регионального проекта «Содействие занятости» национального проекта «Демография» введено в эксплуатацию 4 детских сада на 640 мест (г. Оренбург, Оренбургский и Шарлыкский районы). Ведется строительство еще 3 детских садов мощностью 820 мест, ввод в эксплуатацию которых запланирован на 2022 год. Доступность дошкольного образования для детей всех возрастов обеспечена на 100%.</w:t>
      </w:r>
    </w:p>
    <w:p w:rsidR="00F35670" w:rsidRPr="00E33978" w:rsidRDefault="00F35670" w:rsidP="009D0134">
      <w:pPr>
        <w:shd w:val="clear" w:color="auto" w:fill="FFFFFF"/>
      </w:pPr>
      <w:r w:rsidRPr="00E33978">
        <w:t>Важно, что национальный проект «Образование» охватывает не только крупные города региона. В первую очередь, он позволяет улучшить качество образования в сельских школах, а их в области большинство. Для сельских школ реализуется проект центров цифрового и гуманитарного профилей «Точка роста»: в 2021 году открыто 112 образовательных центров, в г. Орске появился новый «IТ-куб».</w:t>
      </w:r>
    </w:p>
    <w:p w:rsidR="00F35670" w:rsidRPr="00E33978" w:rsidRDefault="00F35670" w:rsidP="009D0134">
      <w:pPr>
        <w:shd w:val="clear" w:color="auto" w:fill="FFFFFF"/>
      </w:pPr>
      <w:r w:rsidRPr="00E33978">
        <w:t xml:space="preserve">Необходимо отметить ту серьезную работу, которая проводится в сфере развития среднего профессионального образования. На протяжении нескольких лет принципиально меняется его содержание, происходит переход на подготовку специалистов по профессиям из перечня ТОП-50. В жёсткой конкурентной борьбе регион выиграл несколько грантов на развитие материальной базы техникумов и колледжей: </w:t>
      </w:r>
      <w:r>
        <w:t>к 19 имеющимся новым мастерским</w:t>
      </w:r>
      <w:r w:rsidRPr="00E33978">
        <w:t xml:space="preserve"> прибавились еще 24.</w:t>
      </w:r>
    </w:p>
    <w:p w:rsidR="00F35670" w:rsidRPr="00E33978" w:rsidRDefault="00F35670" w:rsidP="009D0134">
      <w:pPr>
        <w:shd w:val="clear" w:color="auto" w:fill="FFFFFF"/>
        <w:rPr>
          <w:b/>
        </w:rPr>
      </w:pPr>
      <w:r w:rsidRPr="00E33978">
        <w:t>Продолжается работа по оснащению школ и колледжей новым оборудованием, развитию цифровых сервисов и контента, закупаются ноутбуки, интерактивные доски, МФУ. К 2024 году современным компьютерным оборудованием будут оснащены более 760 образовательных организаций.В 2021 году все школы региона получили доступ к скоростному Интернету.</w:t>
      </w:r>
      <w:r>
        <w:rPr>
          <w:b/>
        </w:rPr>
        <w:t>Н</w:t>
      </w:r>
      <w:r w:rsidRPr="00E33978">
        <w:rPr>
          <w:b/>
        </w:rPr>
        <w:t>еобходимо, чтобы оборудование не простаивало, центры не пустовали</w:t>
      </w:r>
      <w:r>
        <w:rPr>
          <w:b/>
        </w:rPr>
        <w:t>,</w:t>
      </w:r>
      <w:r w:rsidRPr="00E33978">
        <w:rPr>
          <w:b/>
        </w:rPr>
        <w:t xml:space="preserve"> и все это по полной программе работало на образование детей. Обеспечить это – задача профильных ведомств и учреждений.</w:t>
      </w:r>
    </w:p>
    <w:p w:rsidR="00F35670" w:rsidRDefault="00F35670" w:rsidP="009D0134">
      <w:r>
        <w:t>В рамках реализации проекта «Современная школа» нацпроекта «Образование» открыта школа на 264 места в п. Пригородном Оренбургского района, получено разрешение на ввод в эксплуатацию школы на 1135 мест в 16 мкрн. СВЖР г. Оренбурга, продолжено строительство школы на 500 мест в с. Подгородняя Покровка Оренбургского района, начато строительство школы по ул. Весенняя г. Оренбурга на 1135 мест.</w:t>
      </w:r>
      <w:r w:rsidRPr="00E33978">
        <w:t>Капитальные ремонты и работы по благоустройству школьных зданий выполнены в 70 школах.</w:t>
      </w:r>
    </w:p>
    <w:p w:rsidR="00F35670" w:rsidRPr="00E33978" w:rsidRDefault="00F35670" w:rsidP="009D0134">
      <w:pPr>
        <w:pStyle w:val="a5"/>
        <w:shd w:val="clear" w:color="auto" w:fill="FFFFFF"/>
        <w:spacing w:before="0" w:beforeAutospacing="0" w:after="0" w:afterAutospacing="0"/>
        <w:ind w:firstLine="567"/>
        <w:jc w:val="both"/>
        <w:rPr>
          <w:sz w:val="28"/>
          <w:szCs w:val="28"/>
        </w:rPr>
      </w:pPr>
      <w:r>
        <w:rPr>
          <w:sz w:val="28"/>
          <w:szCs w:val="28"/>
        </w:rPr>
        <w:lastRenderedPageBreak/>
        <w:t>О</w:t>
      </w:r>
      <w:r w:rsidRPr="00E33978">
        <w:rPr>
          <w:sz w:val="28"/>
          <w:szCs w:val="28"/>
        </w:rPr>
        <w:t>стается актуальным вопрос пополнения и обновлени</w:t>
      </w:r>
      <w:r>
        <w:rPr>
          <w:sz w:val="28"/>
          <w:szCs w:val="28"/>
        </w:rPr>
        <w:t>я автопарка школьных автобусов</w:t>
      </w:r>
      <w:r w:rsidRPr="00E33978">
        <w:rPr>
          <w:sz w:val="28"/>
          <w:szCs w:val="28"/>
        </w:rPr>
        <w:t>. В регионе 40% школьников проживают в сельской местности, 78% школ – сельские. Общая протяженность школьных маршрутов составляет свыше 16 000 километров.</w:t>
      </w:r>
    </w:p>
    <w:p w:rsidR="00F35670" w:rsidRPr="00E33978" w:rsidRDefault="00F35670" w:rsidP="009D0134">
      <w:pPr>
        <w:pStyle w:val="a5"/>
        <w:shd w:val="clear" w:color="auto" w:fill="FFFFFF"/>
        <w:spacing w:before="0" w:beforeAutospacing="0" w:after="0" w:afterAutospacing="0"/>
        <w:ind w:firstLine="567"/>
        <w:jc w:val="both"/>
        <w:rPr>
          <w:sz w:val="28"/>
          <w:szCs w:val="28"/>
        </w:rPr>
      </w:pPr>
      <w:r w:rsidRPr="00E33978">
        <w:rPr>
          <w:sz w:val="28"/>
          <w:szCs w:val="28"/>
        </w:rPr>
        <w:t xml:space="preserve">Для того чтобы дети в комфорте и безопасности добирались в свои школы и обратно домой, на постоянной основе обновляется автопарк. На сегодняшний день Оренбуржье имеет один из самых больших автопарков школьных автобусов в России – порядка 600 автобусов осуществляют перевозки свыше 11 тыс. детей. </w:t>
      </w:r>
    </w:p>
    <w:p w:rsidR="00F35670" w:rsidRDefault="00F35670" w:rsidP="009D0134">
      <w:pPr>
        <w:pStyle w:val="a5"/>
        <w:shd w:val="clear" w:color="auto" w:fill="FFFFFF"/>
        <w:spacing w:before="0" w:beforeAutospacing="0" w:after="0" w:afterAutospacing="0"/>
        <w:ind w:firstLine="567"/>
        <w:jc w:val="both"/>
        <w:rPr>
          <w:sz w:val="28"/>
          <w:szCs w:val="28"/>
        </w:rPr>
      </w:pPr>
      <w:r w:rsidRPr="00E33978">
        <w:rPr>
          <w:sz w:val="28"/>
          <w:szCs w:val="28"/>
        </w:rPr>
        <w:t>В текущем году при участии федерального бюджета (около 160 млн рублей) закуплено 76 машин. Новый транспорт отправился в 67 школ и 4 интерната. Благодаря новым автомобилям</w:t>
      </w:r>
      <w:r>
        <w:rPr>
          <w:sz w:val="28"/>
          <w:szCs w:val="28"/>
        </w:rPr>
        <w:t>,</w:t>
      </w:r>
      <w:r w:rsidRPr="00E33978">
        <w:rPr>
          <w:sz w:val="28"/>
          <w:szCs w:val="28"/>
        </w:rPr>
        <w:t xml:space="preserve"> школьники смогут не только добираться до школ, но и посещать различные соревнования, олимпиады и экскурсии. Всего в плановом порядке необходимо заменить более 250 школьных автобусов.</w:t>
      </w:r>
    </w:p>
    <w:p w:rsidR="00F35670" w:rsidRPr="00E33978" w:rsidRDefault="00F35670" w:rsidP="009D0134">
      <w:pPr>
        <w:shd w:val="clear" w:color="auto" w:fill="FFFFFF"/>
      </w:pPr>
      <w:r w:rsidRPr="00E33978">
        <w:t>Не менее масштабные преобразования планируется провести и в предстоящий период. Впервые, начиная с 2022 года, заработает региональная программа капитального ремонта детских садов. Объем финансирования составит более 500 млн рублей. В перспективе – ежегодный ремонт детских садов по всему региону.</w:t>
      </w:r>
    </w:p>
    <w:p w:rsidR="00F35670" w:rsidRPr="00E33978" w:rsidRDefault="00F35670" w:rsidP="009D0134">
      <w:pPr>
        <w:shd w:val="clear" w:color="auto" w:fill="FFFFFF"/>
      </w:pPr>
      <w:r w:rsidRPr="00E33978">
        <w:t xml:space="preserve">В этот период возобновит свою работу и программа «Земский учитель» – каждого из почти 100 педагогов поддержат </w:t>
      </w:r>
      <w:r>
        <w:t xml:space="preserve">на </w:t>
      </w:r>
      <w:r w:rsidRPr="00E33978">
        <w:t>1 млн рублей.</w:t>
      </w:r>
    </w:p>
    <w:p w:rsidR="00F35670" w:rsidRDefault="00F35670" w:rsidP="009D0134">
      <w:pPr>
        <w:pStyle w:val="a5"/>
        <w:shd w:val="clear" w:color="auto" w:fill="FFFFFF"/>
        <w:spacing w:before="0" w:beforeAutospacing="0" w:after="0" w:afterAutospacing="0"/>
        <w:ind w:firstLine="567"/>
        <w:jc w:val="both"/>
        <w:rPr>
          <w:sz w:val="28"/>
          <w:szCs w:val="28"/>
        </w:rPr>
      </w:pPr>
      <w:r w:rsidRPr="00BC710B">
        <w:rPr>
          <w:sz w:val="28"/>
          <w:szCs w:val="28"/>
        </w:rPr>
        <w:t>По информации министерства образования</w:t>
      </w:r>
      <w:r>
        <w:rPr>
          <w:sz w:val="28"/>
          <w:szCs w:val="28"/>
        </w:rPr>
        <w:t>,</w:t>
      </w:r>
      <w:r w:rsidRPr="00BC710B">
        <w:rPr>
          <w:sz w:val="28"/>
          <w:szCs w:val="28"/>
        </w:rPr>
        <w:t xml:space="preserve"> в рамках федерального проекта «Цифровая образовательная среда» национального проекта «Образование» область получит федеральные субсидии </w:t>
      </w:r>
      <w:r>
        <w:rPr>
          <w:sz w:val="28"/>
          <w:szCs w:val="28"/>
        </w:rPr>
        <w:t xml:space="preserve">в размере </w:t>
      </w:r>
      <w:r w:rsidRPr="00BC710B">
        <w:rPr>
          <w:sz w:val="28"/>
          <w:szCs w:val="28"/>
        </w:rPr>
        <w:t xml:space="preserve">более 1 млрд рублей на приобретение компьютерного оборудования и МФУ </w:t>
      </w:r>
      <w:r>
        <w:rPr>
          <w:sz w:val="28"/>
          <w:szCs w:val="28"/>
        </w:rPr>
        <w:t>в образовательные организации</w:t>
      </w:r>
      <w:r w:rsidRPr="00BC710B">
        <w:rPr>
          <w:sz w:val="28"/>
          <w:szCs w:val="28"/>
        </w:rPr>
        <w:t xml:space="preserve"> области</w:t>
      </w:r>
      <w:r>
        <w:rPr>
          <w:sz w:val="28"/>
          <w:szCs w:val="28"/>
        </w:rPr>
        <w:t xml:space="preserve"> (2022 год – 39, 2023 – 156, 2024 – </w:t>
      </w:r>
      <w:r w:rsidRPr="00BC710B">
        <w:rPr>
          <w:sz w:val="28"/>
          <w:szCs w:val="28"/>
        </w:rPr>
        <w:t xml:space="preserve"> 466</w:t>
      </w:r>
      <w:r>
        <w:rPr>
          <w:sz w:val="28"/>
          <w:szCs w:val="28"/>
        </w:rPr>
        <w:t xml:space="preserve"> организаций)</w:t>
      </w:r>
      <w:r w:rsidRPr="00BC710B">
        <w:rPr>
          <w:sz w:val="28"/>
          <w:szCs w:val="28"/>
        </w:rPr>
        <w:t>. Техника будет использоваться на занятиях по математике, информатике, физике, химии, биологии, для организации внеурочной деятельности и дополнительного образования</w:t>
      </w:r>
      <w:r>
        <w:rPr>
          <w:sz w:val="28"/>
          <w:szCs w:val="28"/>
        </w:rPr>
        <w:t>.</w:t>
      </w:r>
    </w:p>
    <w:p w:rsidR="00AC5C66" w:rsidRPr="00BC710B" w:rsidRDefault="00AC5C66" w:rsidP="009D0134">
      <w:pPr>
        <w:pStyle w:val="a5"/>
        <w:shd w:val="clear" w:color="auto" w:fill="FFFFFF"/>
        <w:spacing w:before="0" w:beforeAutospacing="0" w:after="0" w:afterAutospacing="0"/>
        <w:ind w:firstLine="567"/>
        <w:jc w:val="both"/>
        <w:rPr>
          <w:sz w:val="28"/>
          <w:szCs w:val="28"/>
        </w:rPr>
      </w:pPr>
      <w:r w:rsidRPr="00D7153A">
        <w:rPr>
          <w:b/>
          <w:sz w:val="28"/>
          <w:szCs w:val="28"/>
        </w:rPr>
        <w:t>По мнению Уполномоченного, получение регионом столь внушительной суммы является результатом совместной работы с федеральным центром и позволит оренбургским педагогам повысить квалификацию в области использования современных технологий, цифровой трансформации.</w:t>
      </w:r>
    </w:p>
    <w:p w:rsidR="00F35670" w:rsidRDefault="00F35670" w:rsidP="009D0134">
      <w:pPr>
        <w:pStyle w:val="a5"/>
        <w:shd w:val="clear" w:color="auto" w:fill="FFFFFF"/>
        <w:spacing w:before="0" w:beforeAutospacing="0" w:after="0" w:afterAutospacing="0"/>
        <w:ind w:firstLine="567"/>
        <w:jc w:val="both"/>
        <w:rPr>
          <w:sz w:val="28"/>
          <w:szCs w:val="28"/>
        </w:rPr>
      </w:pPr>
      <w:r>
        <w:rPr>
          <w:sz w:val="28"/>
          <w:szCs w:val="28"/>
        </w:rPr>
        <w:t>Есть все основания о</w:t>
      </w:r>
      <w:r w:rsidRPr="00E33978">
        <w:rPr>
          <w:sz w:val="28"/>
          <w:szCs w:val="28"/>
        </w:rPr>
        <w:t>жидат</w:t>
      </w:r>
      <w:r>
        <w:rPr>
          <w:sz w:val="28"/>
          <w:szCs w:val="28"/>
        </w:rPr>
        <w:t>ь</w:t>
      </w:r>
      <w:r w:rsidRPr="00E33978">
        <w:rPr>
          <w:sz w:val="28"/>
          <w:szCs w:val="28"/>
        </w:rPr>
        <w:t>, что уровень образования получит новый импульс.</w:t>
      </w:r>
    </w:p>
    <w:p w:rsidR="00F35670" w:rsidRPr="00AC5C66" w:rsidRDefault="00AC5C66" w:rsidP="009D0134">
      <w:pPr>
        <w:pStyle w:val="a5"/>
        <w:shd w:val="clear" w:color="auto" w:fill="FFFFFF"/>
        <w:spacing w:before="0" w:beforeAutospacing="0" w:after="0" w:afterAutospacing="0"/>
        <w:ind w:firstLine="567"/>
        <w:jc w:val="both"/>
        <w:rPr>
          <w:sz w:val="28"/>
          <w:szCs w:val="28"/>
        </w:rPr>
      </w:pPr>
      <w:r w:rsidRPr="00E33978">
        <w:rPr>
          <w:sz w:val="28"/>
          <w:szCs w:val="28"/>
        </w:rPr>
        <w:t xml:space="preserve">Оренбургский государственный университет стал участником федеральной программы «приоритет – 2030», что для региона явилось знаковым событием. </w:t>
      </w:r>
      <w:r w:rsidRPr="00E33978">
        <w:rPr>
          <w:iCs/>
          <w:sz w:val="28"/>
          <w:szCs w:val="28"/>
        </w:rPr>
        <w:t>Это самая масштабная в истории науки программа государственной поддержки высшего образования</w:t>
      </w:r>
      <w:r w:rsidRPr="00E33978">
        <w:rPr>
          <w:sz w:val="28"/>
          <w:szCs w:val="28"/>
        </w:rPr>
        <w:t>. Базовый</w:t>
      </w:r>
      <w:r w:rsidRPr="00C37B64">
        <w:rPr>
          <w:sz w:val="28"/>
          <w:szCs w:val="28"/>
        </w:rPr>
        <w:t>вуз</w:t>
      </w:r>
      <w:r w:rsidRPr="00E33978">
        <w:rPr>
          <w:sz w:val="28"/>
          <w:szCs w:val="28"/>
        </w:rPr>
        <w:t xml:space="preserve"> Оренбуржья, в котором обучается более трети всех студентов региона, защитил четыре проекта, </w:t>
      </w:r>
      <w:r w:rsidRPr="00E33978">
        <w:rPr>
          <w:iCs/>
          <w:sz w:val="28"/>
          <w:szCs w:val="28"/>
        </w:rPr>
        <w:t xml:space="preserve">которые университету и региону необходимо реализовать до 2030 года. В результате, до 2030 года из федерального бюджета ОГУ будет получать на реализацию стратегических </w:t>
      </w:r>
      <w:r w:rsidRPr="00E33978">
        <w:rPr>
          <w:iCs/>
          <w:sz w:val="28"/>
          <w:szCs w:val="28"/>
        </w:rPr>
        <w:lastRenderedPageBreak/>
        <w:t>проектов по   100 млн рублей, а всего с учетом софинансирования региона и вуза будет инвестировано в развитие 3,5 млрд</w:t>
      </w:r>
      <w:r w:rsidR="00530AF1">
        <w:rPr>
          <w:iCs/>
          <w:sz w:val="28"/>
          <w:szCs w:val="28"/>
        </w:rPr>
        <w:t>.</w:t>
      </w:r>
      <w:r w:rsidRPr="00E33978">
        <w:rPr>
          <w:iCs/>
          <w:sz w:val="28"/>
          <w:szCs w:val="28"/>
        </w:rPr>
        <w:t xml:space="preserve"> рублей.</w:t>
      </w:r>
    </w:p>
    <w:p w:rsidR="00F35670" w:rsidRPr="00AC5C66" w:rsidRDefault="00F35670" w:rsidP="009D0134">
      <w:pPr>
        <w:pStyle w:val="box-paragraphtext"/>
        <w:shd w:val="clear" w:color="auto" w:fill="FFFFFF"/>
        <w:spacing w:before="0" w:beforeAutospacing="0" w:after="0" w:afterAutospacing="0"/>
        <w:ind w:firstLine="567"/>
        <w:jc w:val="both"/>
        <w:rPr>
          <w:b/>
          <w:iCs/>
          <w:sz w:val="28"/>
          <w:szCs w:val="28"/>
        </w:rPr>
      </w:pPr>
      <w:r w:rsidRPr="00E33978">
        <w:rPr>
          <w:iCs/>
          <w:sz w:val="28"/>
          <w:szCs w:val="28"/>
        </w:rPr>
        <w:t>Конечная цель – к 2030 году войти в топ-50 вузов страны, стать предпринимательским университетом, создающим не менее 30 стартапов ежегодно, а также стать международным вузом, в котором количество иностранных студентов возрастет в 5 раз в сравнении с нынешним показателем. Также важным представляется закрепить за университетом статус не только регионального, но и российского научно-образовательного и культурного центра.</w:t>
      </w:r>
      <w:r>
        <w:rPr>
          <w:b/>
          <w:iCs/>
          <w:sz w:val="28"/>
          <w:szCs w:val="28"/>
        </w:rPr>
        <w:t>Р</w:t>
      </w:r>
      <w:r w:rsidRPr="00E33978">
        <w:rPr>
          <w:b/>
          <w:iCs/>
          <w:sz w:val="28"/>
          <w:szCs w:val="28"/>
        </w:rPr>
        <w:t>азвитие высшей школы должно иметь принципиальное значение, поскольку играет роль стартовой площадки для созд</w:t>
      </w:r>
      <w:r w:rsidR="00AC5C66">
        <w:rPr>
          <w:b/>
          <w:iCs/>
          <w:sz w:val="28"/>
          <w:szCs w:val="28"/>
        </w:rPr>
        <w:t>ания новых точек роста региона.</w:t>
      </w:r>
    </w:p>
    <w:p w:rsidR="00AC5C66" w:rsidRDefault="00AC5C66" w:rsidP="009D0134">
      <w:pPr>
        <w:ind w:right="566"/>
        <w:rPr>
          <w:b/>
        </w:rPr>
      </w:pPr>
    </w:p>
    <w:p w:rsidR="00AC5C66" w:rsidRDefault="00F35670" w:rsidP="009D0134">
      <w:pPr>
        <w:ind w:right="566"/>
        <w:jc w:val="center"/>
        <w:rPr>
          <w:b/>
        </w:rPr>
      </w:pPr>
      <w:r w:rsidRPr="00E33978">
        <w:rPr>
          <w:b/>
        </w:rPr>
        <w:t>Организация образовательного процесса в условиях</w:t>
      </w:r>
    </w:p>
    <w:p w:rsidR="00F35670" w:rsidRPr="00E33978" w:rsidRDefault="00F35670" w:rsidP="009D0134">
      <w:pPr>
        <w:ind w:right="566"/>
        <w:jc w:val="center"/>
        <w:rPr>
          <w:b/>
        </w:rPr>
      </w:pPr>
      <w:r w:rsidRPr="00E33978">
        <w:rPr>
          <w:b/>
        </w:rPr>
        <w:t>распространения новой коронавирусной инфекции</w:t>
      </w:r>
    </w:p>
    <w:p w:rsidR="00F35670" w:rsidRPr="008952EE" w:rsidRDefault="00F35670" w:rsidP="009D0134">
      <w:pPr>
        <w:pStyle w:val="a5"/>
        <w:shd w:val="clear" w:color="auto" w:fill="FFFFFF"/>
        <w:spacing w:before="0" w:beforeAutospacing="0" w:after="0" w:afterAutospacing="0"/>
        <w:ind w:firstLine="567"/>
        <w:jc w:val="both"/>
        <w:rPr>
          <w:color w:val="FF0000"/>
          <w:sz w:val="28"/>
          <w:szCs w:val="28"/>
        </w:rPr>
      </w:pPr>
      <w:r w:rsidRPr="00E33978">
        <w:rPr>
          <w:sz w:val="28"/>
          <w:szCs w:val="28"/>
        </w:rPr>
        <w:t>В условиях продолжающейся массовой вакцинации особое внимание уделялось именно в</w:t>
      </w:r>
      <w:r w:rsidRPr="001814BE">
        <w:rPr>
          <w:sz w:val="28"/>
          <w:szCs w:val="28"/>
        </w:rPr>
        <w:t xml:space="preserve">акцинации педагогов. Все, кто работал с детьми и подростками,могли </w:t>
      </w:r>
      <w:r w:rsidRPr="00E33978">
        <w:rPr>
          <w:sz w:val="28"/>
          <w:szCs w:val="28"/>
        </w:rPr>
        <w:t xml:space="preserve">пройти вакцинацию до 1 сентября. Педагогическое сообщество отнеслось к этому достаточно ответственно – на начало учебного 2021-2022 года </w:t>
      </w:r>
      <w:r w:rsidRPr="000440E8">
        <w:rPr>
          <w:sz w:val="28"/>
          <w:szCs w:val="28"/>
        </w:rPr>
        <w:t xml:space="preserve">доля привившихся работников образования составила почти </w:t>
      </w:r>
      <w:r w:rsidRPr="00D7153A">
        <w:rPr>
          <w:color w:val="000000" w:themeColor="text1"/>
          <w:sz w:val="28"/>
          <w:szCs w:val="28"/>
        </w:rPr>
        <w:t xml:space="preserve">100%. </w:t>
      </w:r>
    </w:p>
    <w:p w:rsidR="00F35670" w:rsidRPr="003C0693" w:rsidRDefault="00F35670" w:rsidP="009D0134">
      <w:pPr>
        <w:pStyle w:val="a5"/>
        <w:shd w:val="clear" w:color="auto" w:fill="FFFFFF"/>
        <w:spacing w:before="0" w:beforeAutospacing="0" w:after="0" w:afterAutospacing="0"/>
        <w:ind w:firstLine="567"/>
        <w:jc w:val="both"/>
        <w:rPr>
          <w:sz w:val="28"/>
          <w:szCs w:val="28"/>
        </w:rPr>
      </w:pPr>
      <w:r w:rsidRPr="00334E7D">
        <w:rPr>
          <w:sz w:val="28"/>
          <w:szCs w:val="28"/>
        </w:rPr>
        <w:t>К сожалению, элементы «воинственного невежества» в вопросах вакцинации имели место и в образовательной среде.</w:t>
      </w:r>
      <w:r w:rsidRPr="003C0693">
        <w:rPr>
          <w:sz w:val="28"/>
          <w:szCs w:val="28"/>
        </w:rPr>
        <w:t xml:space="preserve">Сегодня </w:t>
      </w:r>
      <w:r>
        <w:rPr>
          <w:sz w:val="28"/>
          <w:szCs w:val="28"/>
        </w:rPr>
        <w:t xml:space="preserve">в период сложной эпидемиологической ситуации в регионе </w:t>
      </w:r>
      <w:r w:rsidRPr="003C0693">
        <w:rPr>
          <w:sz w:val="28"/>
          <w:szCs w:val="28"/>
        </w:rPr>
        <w:t xml:space="preserve">необходимо продолжать вести разъяснительную работу, как среди </w:t>
      </w:r>
      <w:r>
        <w:rPr>
          <w:sz w:val="28"/>
          <w:szCs w:val="28"/>
        </w:rPr>
        <w:t>обучающихся</w:t>
      </w:r>
      <w:r w:rsidRPr="003C0693">
        <w:rPr>
          <w:sz w:val="28"/>
          <w:szCs w:val="28"/>
        </w:rPr>
        <w:t>, так и среди преподавательского состава, чтобы разве</w:t>
      </w:r>
      <w:r>
        <w:rPr>
          <w:sz w:val="28"/>
          <w:szCs w:val="28"/>
        </w:rPr>
        <w:t>нчать</w:t>
      </w:r>
      <w:r w:rsidRPr="003C0693">
        <w:rPr>
          <w:sz w:val="28"/>
          <w:szCs w:val="28"/>
        </w:rPr>
        <w:t xml:space="preserve"> мифы, которыми сопровождается прививочная кампания.</w:t>
      </w:r>
    </w:p>
    <w:p w:rsidR="00F35670" w:rsidRPr="00F97988" w:rsidRDefault="00F35670" w:rsidP="009D0134">
      <w:pPr>
        <w:pStyle w:val="a5"/>
        <w:shd w:val="clear" w:color="auto" w:fill="FFFFFF"/>
        <w:spacing w:before="0" w:beforeAutospacing="0" w:after="0" w:afterAutospacing="0"/>
        <w:ind w:firstLine="567"/>
        <w:jc w:val="both"/>
        <w:rPr>
          <w:sz w:val="28"/>
          <w:szCs w:val="28"/>
        </w:rPr>
      </w:pPr>
      <w:r w:rsidRPr="00E33978">
        <w:rPr>
          <w:sz w:val="28"/>
          <w:szCs w:val="28"/>
        </w:rPr>
        <w:t>Очередной учебный год для школьников начался в очном формате, но с теми же ограничениями – обеспечены меры по разобщению классов, отменены межшкольные мероприятия, вход в школы организован через термометрию</w:t>
      </w:r>
      <w:r>
        <w:rPr>
          <w:sz w:val="28"/>
          <w:szCs w:val="28"/>
        </w:rPr>
        <w:t>.</w:t>
      </w:r>
      <w:r w:rsidRPr="00F97988">
        <w:rPr>
          <w:sz w:val="28"/>
          <w:szCs w:val="28"/>
        </w:rPr>
        <w:t xml:space="preserve">Для того чтобы разорвать цепочку заражения COVID-19 и переломить ситуацию, в конце сентября на дистант переведено среднее звено школьников в крупных городах. </w:t>
      </w:r>
    </w:p>
    <w:p w:rsidR="00F35670" w:rsidRPr="00E33978" w:rsidRDefault="00F35670" w:rsidP="001C1D55">
      <w:pPr>
        <w:ind w:right="-1"/>
        <w:rPr>
          <w:b/>
        </w:rPr>
      </w:pPr>
      <w:r w:rsidRPr="00E33978">
        <w:rPr>
          <w:b/>
        </w:rPr>
        <w:t>Уровень кадрового обеспечения образовательных учреждений</w:t>
      </w:r>
      <w:r w:rsidR="001C1D55">
        <w:rPr>
          <w:b/>
        </w:rPr>
        <w:t xml:space="preserve"> и </w:t>
      </w:r>
      <w:r>
        <w:rPr>
          <w:b/>
        </w:rPr>
        <w:t>заработная плата педагогов</w:t>
      </w:r>
    </w:p>
    <w:p w:rsidR="00F35670" w:rsidRPr="00E33978" w:rsidRDefault="00F35670" w:rsidP="009D0134">
      <w:pPr>
        <w:pStyle w:val="a5"/>
        <w:shd w:val="clear" w:color="auto" w:fill="FFFFFF"/>
        <w:spacing w:before="0" w:beforeAutospacing="0" w:after="0" w:afterAutospacing="0"/>
        <w:ind w:firstLine="567"/>
        <w:jc w:val="both"/>
        <w:rPr>
          <w:sz w:val="28"/>
          <w:szCs w:val="28"/>
        </w:rPr>
      </w:pPr>
      <w:r w:rsidRPr="00E33978">
        <w:rPr>
          <w:sz w:val="28"/>
          <w:szCs w:val="28"/>
        </w:rPr>
        <w:t xml:space="preserve">Как известно, будущее России создается руками и талантом педагогов. Поэтому необходимость бережного отношения к учительскому труду, создание комфортных условий для работы и осознания важности своей профессии </w:t>
      </w:r>
      <w:r>
        <w:rPr>
          <w:sz w:val="28"/>
          <w:szCs w:val="28"/>
        </w:rPr>
        <w:t xml:space="preserve">не может ставиться под сомнение. </w:t>
      </w:r>
    </w:p>
    <w:p w:rsidR="00F35670" w:rsidRPr="001B2F71" w:rsidRDefault="00F35670" w:rsidP="009D0134">
      <w:pPr>
        <w:pStyle w:val="a5"/>
        <w:shd w:val="clear" w:color="auto" w:fill="FFFFFF"/>
        <w:spacing w:before="0" w:beforeAutospacing="0" w:after="0" w:afterAutospacing="0"/>
        <w:ind w:firstLine="567"/>
        <w:jc w:val="both"/>
        <w:rPr>
          <w:color w:val="FF0000"/>
          <w:sz w:val="28"/>
          <w:szCs w:val="28"/>
        </w:rPr>
      </w:pPr>
      <w:r>
        <w:rPr>
          <w:color w:val="000000"/>
          <w:sz w:val="28"/>
          <w:szCs w:val="28"/>
        </w:rPr>
        <w:t xml:space="preserve">Об укомплектованности кадрами в 100% соотношении региональное министерство образования сообщило только по дошкольным организациям и </w:t>
      </w:r>
      <w:r>
        <w:rPr>
          <w:color w:val="000000"/>
          <w:sz w:val="28"/>
          <w:szCs w:val="28"/>
          <w:lang w:eastAsia="en-US"/>
        </w:rPr>
        <w:t>организациям среднего профессионального образования</w:t>
      </w:r>
      <w:r>
        <w:rPr>
          <w:color w:val="000000"/>
          <w:sz w:val="28"/>
          <w:szCs w:val="28"/>
        </w:rPr>
        <w:t>. В других типах учреждений недокомплект.</w:t>
      </w:r>
    </w:p>
    <w:p w:rsidR="00F35670" w:rsidRPr="00E33978" w:rsidRDefault="00F35670" w:rsidP="009D0134">
      <w:pPr>
        <w:pStyle w:val="a5"/>
        <w:shd w:val="clear" w:color="auto" w:fill="FFFFFF"/>
        <w:spacing w:before="0" w:beforeAutospacing="0" w:after="0" w:afterAutospacing="0"/>
        <w:ind w:firstLine="567"/>
        <w:jc w:val="both"/>
        <w:rPr>
          <w:sz w:val="28"/>
          <w:szCs w:val="28"/>
        </w:rPr>
      </w:pPr>
      <w:r w:rsidRPr="00E33978">
        <w:rPr>
          <w:sz w:val="28"/>
          <w:szCs w:val="28"/>
        </w:rPr>
        <w:lastRenderedPageBreak/>
        <w:t>Несмотря на масштабные работы по укреплению материально-технической основы системы образования</w:t>
      </w:r>
      <w:r>
        <w:rPr>
          <w:sz w:val="28"/>
          <w:szCs w:val="28"/>
        </w:rPr>
        <w:t>,</w:t>
      </w:r>
      <w:r w:rsidRPr="00E33978">
        <w:rPr>
          <w:sz w:val="28"/>
          <w:szCs w:val="28"/>
        </w:rPr>
        <w:t xml:space="preserve"> вопрос повышения престижа профессии учителя в обществе является вполне </w:t>
      </w:r>
      <w:r>
        <w:rPr>
          <w:sz w:val="28"/>
          <w:szCs w:val="28"/>
        </w:rPr>
        <w:t>актуальным</w:t>
      </w:r>
      <w:r w:rsidRPr="00E33978">
        <w:rPr>
          <w:sz w:val="28"/>
          <w:szCs w:val="28"/>
        </w:rPr>
        <w:t xml:space="preserve">. </w:t>
      </w:r>
    </w:p>
    <w:p w:rsidR="00F35670" w:rsidRPr="00E33978" w:rsidRDefault="00F35670" w:rsidP="009D0134">
      <w:pPr>
        <w:pStyle w:val="a5"/>
        <w:shd w:val="clear" w:color="auto" w:fill="FFFFFF"/>
        <w:spacing w:before="0" w:beforeAutospacing="0" w:after="0" w:afterAutospacing="0"/>
        <w:ind w:firstLine="567"/>
        <w:jc w:val="both"/>
        <w:rPr>
          <w:sz w:val="28"/>
          <w:szCs w:val="28"/>
        </w:rPr>
      </w:pPr>
      <w:r w:rsidRPr="00E33978">
        <w:rPr>
          <w:sz w:val="28"/>
          <w:szCs w:val="28"/>
        </w:rPr>
        <w:t xml:space="preserve">Прежде всего, речь идет о совершенствовании системы оплаты труда, имея в виду модернизацию профессии и учет новых, возросших требований к ней. </w:t>
      </w:r>
      <w:r>
        <w:rPr>
          <w:sz w:val="28"/>
          <w:szCs w:val="28"/>
        </w:rPr>
        <w:t xml:space="preserve">Определенным подспорьем в материальной оценке педагогического труда стала выплата в 5 тысяч рублей </w:t>
      </w:r>
      <w:r w:rsidRPr="00E33978">
        <w:rPr>
          <w:sz w:val="28"/>
          <w:szCs w:val="28"/>
        </w:rPr>
        <w:t>за классное руководство</w:t>
      </w:r>
      <w:r>
        <w:rPr>
          <w:sz w:val="28"/>
          <w:szCs w:val="28"/>
        </w:rPr>
        <w:t>. В 2022 году выплата коснется и педагогов-кураторов государственных и муниципальных учреждений, реализующих программы среднего профессионального образования. Но и на этом останавливаться нельзя.</w:t>
      </w:r>
    </w:p>
    <w:p w:rsidR="00F35670" w:rsidRPr="00E33978" w:rsidRDefault="00F35670" w:rsidP="009D0134">
      <w:pPr>
        <w:pStyle w:val="b-articletext"/>
        <w:shd w:val="clear" w:color="auto" w:fill="FFFFFF"/>
        <w:spacing w:before="0" w:beforeAutospacing="0" w:after="0" w:afterAutospacing="0"/>
        <w:ind w:firstLine="567"/>
        <w:jc w:val="both"/>
        <w:textAlignment w:val="baseline"/>
        <w:rPr>
          <w:sz w:val="28"/>
          <w:szCs w:val="28"/>
        </w:rPr>
      </w:pPr>
      <w:r w:rsidRPr="00E33978">
        <w:rPr>
          <w:sz w:val="28"/>
          <w:szCs w:val="28"/>
        </w:rPr>
        <w:t>В 2008 году принятие решений о системе оплаты труда и размеров ставок передано на уровень образовательных организаций. В итоге</w:t>
      </w:r>
      <w:r>
        <w:rPr>
          <w:sz w:val="28"/>
          <w:szCs w:val="28"/>
        </w:rPr>
        <w:t>,</w:t>
      </w:r>
      <w:r w:rsidRPr="00E33978">
        <w:rPr>
          <w:sz w:val="28"/>
          <w:szCs w:val="28"/>
        </w:rPr>
        <w:t xml:space="preserve"> это привело к многообразию моделей оплаты, оснований для установления компенсационных и стимулирующих выплат, сложности расчета. </w:t>
      </w:r>
      <w:r>
        <w:rPr>
          <w:sz w:val="28"/>
          <w:szCs w:val="28"/>
        </w:rPr>
        <w:t>Как результат</w:t>
      </w:r>
      <w:r w:rsidRPr="00E33978">
        <w:rPr>
          <w:sz w:val="28"/>
          <w:szCs w:val="28"/>
        </w:rPr>
        <w:t xml:space="preserve">, оплата одной и той же работы могла в разы отличаться. Необходимо увеличивать размер базовой части не менее, чем до 70% от общего размера зарплаты, </w:t>
      </w:r>
      <w:r>
        <w:rPr>
          <w:sz w:val="28"/>
          <w:szCs w:val="28"/>
        </w:rPr>
        <w:t>так как</w:t>
      </w:r>
      <w:r w:rsidRPr="00E33978">
        <w:rPr>
          <w:sz w:val="28"/>
          <w:szCs w:val="28"/>
        </w:rPr>
        <w:t xml:space="preserve"> выплата премий не гарантирована, а доплаты и стимулирующие надбавки могут быть в любой момент урезаны либо вовсе отменены. </w:t>
      </w:r>
    </w:p>
    <w:p w:rsidR="00F35670" w:rsidRPr="00E33978" w:rsidRDefault="00F35670" w:rsidP="009D0134">
      <w:pPr>
        <w:pStyle w:val="a5"/>
        <w:shd w:val="clear" w:color="auto" w:fill="FFFFFF"/>
        <w:spacing w:before="0" w:beforeAutospacing="0" w:after="0" w:afterAutospacing="0"/>
        <w:ind w:firstLine="567"/>
        <w:jc w:val="both"/>
        <w:rPr>
          <w:sz w:val="28"/>
          <w:szCs w:val="28"/>
        </w:rPr>
      </w:pPr>
      <w:r w:rsidRPr="00E33978">
        <w:rPr>
          <w:b/>
          <w:sz w:val="28"/>
          <w:szCs w:val="28"/>
        </w:rPr>
        <w:t xml:space="preserve"> По мнению Уполномоченного, чем выше будет базовая составляющая, тем в большей степени учитель будет сосредоточен не на выстраивании «добрых отношений» с руководством, а на образовательном процессе.</w:t>
      </w:r>
    </w:p>
    <w:p w:rsidR="00F35670" w:rsidRPr="00E33978" w:rsidRDefault="00F35670" w:rsidP="009D0134">
      <w:pPr>
        <w:pStyle w:val="a5"/>
        <w:shd w:val="clear" w:color="auto" w:fill="FFFFFF"/>
        <w:spacing w:before="0" w:beforeAutospacing="0" w:after="0" w:afterAutospacing="0"/>
        <w:ind w:firstLine="567"/>
        <w:jc w:val="both"/>
        <w:rPr>
          <w:sz w:val="28"/>
          <w:szCs w:val="28"/>
        </w:rPr>
      </w:pPr>
      <w:r w:rsidRPr="00E33978">
        <w:rPr>
          <w:sz w:val="28"/>
          <w:szCs w:val="28"/>
        </w:rPr>
        <w:t xml:space="preserve">Необходимо в целях стимулирования труда педагога и осознания того, что учебное заведение не только должно учить, но и воспитывать учащегося, устанавливать доплату за мастерство педагога в организации воспитательной работы. Подобные идеи и механизмы формирования окладов работников системы просвещения </w:t>
      </w:r>
      <w:r>
        <w:rPr>
          <w:sz w:val="28"/>
          <w:szCs w:val="28"/>
        </w:rPr>
        <w:t>П</w:t>
      </w:r>
      <w:r w:rsidRPr="00E33978">
        <w:rPr>
          <w:sz w:val="28"/>
          <w:szCs w:val="28"/>
        </w:rPr>
        <w:t>равительством страны планируется отработать на уровне регионов и в дальнейшем распространить на все субъекты.</w:t>
      </w:r>
    </w:p>
    <w:p w:rsidR="00F35670" w:rsidRPr="00E33978" w:rsidRDefault="00F35670" w:rsidP="009D0134">
      <w:pPr>
        <w:pStyle w:val="b-articletext"/>
        <w:shd w:val="clear" w:color="auto" w:fill="FFFFFF"/>
        <w:spacing w:before="0" w:beforeAutospacing="0" w:after="0" w:afterAutospacing="0"/>
        <w:ind w:firstLine="567"/>
        <w:jc w:val="both"/>
        <w:textAlignment w:val="baseline"/>
        <w:rPr>
          <w:sz w:val="28"/>
          <w:szCs w:val="28"/>
        </w:rPr>
      </w:pPr>
      <w:r w:rsidRPr="00E33978">
        <w:rPr>
          <w:sz w:val="28"/>
          <w:szCs w:val="28"/>
        </w:rPr>
        <w:t>Апробация реформы системы оплаты труда учителей пройдет в5 регионах. Целью реформы является повышение прозрачности всех выплат: подход будет опираться на укрепление размера обязательной базовой части таким образом, чтобы стабильный рост основного дохода был гарантирован каждому, а не зависел во многом от решений начальства на местах. Эксперимент затронет дошкольные образовательные, общеобразовательные, профессиональные образовательные организации и организации дополнительного образования. Пилотный проект рассчитан на один год и стартует в мае 2022 года.</w:t>
      </w:r>
    </w:p>
    <w:p w:rsidR="00F35670" w:rsidRDefault="00F35670" w:rsidP="009D0134">
      <w:pPr>
        <w:contextualSpacing/>
      </w:pPr>
      <w:r w:rsidRPr="00E33978">
        <w:t xml:space="preserve">Важно поддерживать </w:t>
      </w:r>
      <w:r>
        <w:t xml:space="preserve">и </w:t>
      </w:r>
      <w:r w:rsidRPr="00E33978">
        <w:t xml:space="preserve">тех, кто намерен </w:t>
      </w:r>
      <w:r>
        <w:t>надолго прий</w:t>
      </w:r>
      <w:r w:rsidRPr="00E33978">
        <w:t xml:space="preserve">ти в отрасль. Для этого уже принимаются определенные меры. </w:t>
      </w:r>
      <w:r>
        <w:t xml:space="preserve">По данным министерства образования области, </w:t>
      </w:r>
      <w:r w:rsidRPr="00E33978">
        <w:t xml:space="preserve">свыше 7700 педагогам дошкольного образования повысили зарплату – из областного бюджета дополнительно выделены 500 млн рублей. </w:t>
      </w:r>
      <w:r w:rsidRPr="00E33978">
        <w:rPr>
          <w:iCs/>
        </w:rPr>
        <w:t xml:space="preserve">После повышения их средняя зарплата превысила 30 тыс. рублей в месяц. </w:t>
      </w:r>
      <w:r>
        <w:rPr>
          <w:iCs/>
        </w:rPr>
        <w:t xml:space="preserve">Выделено </w:t>
      </w:r>
      <w:r>
        <w:t xml:space="preserve">350 млн рублей – на обеспечение значения показателей средней заработной платы педагогов общего образования. Все показатели по повышению оплаты труда отдельных категорий работников отрасли </w:t>
      </w:r>
      <w:r>
        <w:lastRenderedPageBreak/>
        <w:t>«Образование», кроме общего образования без учета выплат за классное руководство, выполнены.</w:t>
      </w:r>
    </w:p>
    <w:p w:rsidR="00F35670" w:rsidRPr="00E33978" w:rsidRDefault="00F35670" w:rsidP="009D0134">
      <w:pPr>
        <w:pStyle w:val="a5"/>
        <w:shd w:val="clear" w:color="auto" w:fill="FFFFFF"/>
        <w:spacing w:before="0" w:beforeAutospacing="0" w:after="0" w:afterAutospacing="0"/>
        <w:ind w:firstLine="567"/>
        <w:jc w:val="both"/>
        <w:rPr>
          <w:b/>
          <w:sz w:val="28"/>
          <w:szCs w:val="28"/>
        </w:rPr>
      </w:pPr>
      <w:r>
        <w:rPr>
          <w:b/>
          <w:sz w:val="28"/>
          <w:szCs w:val="28"/>
        </w:rPr>
        <w:t>У</w:t>
      </w:r>
      <w:r w:rsidRPr="00E33978">
        <w:rPr>
          <w:b/>
          <w:sz w:val="28"/>
          <w:szCs w:val="28"/>
        </w:rPr>
        <w:t>важение к учителю должно строиться на основе дополнительных мер поддержки молодых преподавателей и разумного освещения педагогического труда в средствах массовой информации</w:t>
      </w:r>
      <w:r>
        <w:rPr>
          <w:b/>
          <w:sz w:val="28"/>
          <w:szCs w:val="28"/>
        </w:rPr>
        <w:t>,</w:t>
      </w:r>
      <w:r w:rsidRPr="00E33978">
        <w:rPr>
          <w:b/>
          <w:sz w:val="28"/>
          <w:szCs w:val="28"/>
        </w:rPr>
        <w:t xml:space="preserve"> с прицелом на увеличение общественного престижа профессии. </w:t>
      </w:r>
    </w:p>
    <w:p w:rsidR="00F35670" w:rsidRPr="00E33978" w:rsidRDefault="00F35670" w:rsidP="009D0134">
      <w:pPr>
        <w:pStyle w:val="a5"/>
        <w:shd w:val="clear" w:color="auto" w:fill="FFFFFF"/>
        <w:spacing w:before="0" w:beforeAutospacing="0" w:after="0" w:afterAutospacing="0"/>
        <w:ind w:firstLine="567"/>
        <w:jc w:val="both"/>
        <w:rPr>
          <w:sz w:val="28"/>
          <w:szCs w:val="28"/>
        </w:rPr>
      </w:pPr>
      <w:r w:rsidRPr="00E33978">
        <w:rPr>
          <w:sz w:val="28"/>
          <w:szCs w:val="28"/>
        </w:rPr>
        <w:t xml:space="preserve">Безусловно, обучение детей необходимым для дальнейшей жизни знаниям и умениям основывается не только на профессионализме учителей, но и элементарно на том, чтобы было кому учить детей. </w:t>
      </w:r>
    </w:p>
    <w:p w:rsidR="00F35670" w:rsidRPr="00E33978" w:rsidRDefault="00F35670" w:rsidP="009D0134">
      <w:pPr>
        <w:pStyle w:val="a5"/>
        <w:shd w:val="clear" w:color="auto" w:fill="FFFFFF"/>
        <w:spacing w:before="0" w:beforeAutospacing="0" w:after="0" w:afterAutospacing="0"/>
        <w:ind w:firstLine="567"/>
        <w:jc w:val="both"/>
        <w:rPr>
          <w:sz w:val="28"/>
          <w:szCs w:val="28"/>
        </w:rPr>
      </w:pPr>
      <w:r>
        <w:rPr>
          <w:sz w:val="28"/>
          <w:szCs w:val="28"/>
        </w:rPr>
        <w:t>И</w:t>
      </w:r>
      <w:r w:rsidRPr="00E33978">
        <w:rPr>
          <w:sz w:val="28"/>
          <w:szCs w:val="28"/>
        </w:rPr>
        <w:t xml:space="preserve">з средств массовой информации стало известно, чтов Павловском лицее им. </w:t>
      </w:r>
      <w:r>
        <w:rPr>
          <w:sz w:val="28"/>
          <w:szCs w:val="28"/>
        </w:rPr>
        <w:t xml:space="preserve">В.А. </w:t>
      </w:r>
      <w:r w:rsidRPr="00E33978">
        <w:rPr>
          <w:sz w:val="28"/>
          <w:szCs w:val="28"/>
        </w:rPr>
        <w:t>Нарывского</w:t>
      </w:r>
      <w:r>
        <w:rPr>
          <w:sz w:val="28"/>
          <w:szCs w:val="28"/>
        </w:rPr>
        <w:t xml:space="preserve"> (Оренбургский район)</w:t>
      </w:r>
      <w:r w:rsidRPr="00E33978">
        <w:rPr>
          <w:sz w:val="28"/>
          <w:szCs w:val="28"/>
        </w:rPr>
        <w:t xml:space="preserve">, где учатся 616 ребят, еще с сентября не преподают уроки английского и французского языков. Причиной стало увольнение одного педагога и </w:t>
      </w:r>
      <w:r>
        <w:rPr>
          <w:sz w:val="28"/>
          <w:szCs w:val="28"/>
        </w:rPr>
        <w:t>«</w:t>
      </w:r>
      <w:r w:rsidRPr="00E33978">
        <w:rPr>
          <w:sz w:val="28"/>
          <w:szCs w:val="28"/>
        </w:rPr>
        <w:t>уход в декрет</w:t>
      </w:r>
      <w:r>
        <w:rPr>
          <w:sz w:val="28"/>
          <w:szCs w:val="28"/>
        </w:rPr>
        <w:t>»</w:t>
      </w:r>
      <w:r w:rsidRPr="00E33978">
        <w:rPr>
          <w:sz w:val="28"/>
          <w:szCs w:val="28"/>
        </w:rPr>
        <w:t xml:space="preserve"> другого, замену учителям иностранных языков найти </w:t>
      </w:r>
      <w:r>
        <w:rPr>
          <w:sz w:val="28"/>
          <w:szCs w:val="28"/>
        </w:rPr>
        <w:t>сл</w:t>
      </w:r>
      <w:r w:rsidRPr="00E33978">
        <w:rPr>
          <w:sz w:val="28"/>
          <w:szCs w:val="28"/>
        </w:rPr>
        <w:t>о</w:t>
      </w:r>
      <w:r>
        <w:rPr>
          <w:sz w:val="28"/>
          <w:szCs w:val="28"/>
        </w:rPr>
        <w:t>жно.В</w:t>
      </w:r>
      <w:r w:rsidRPr="00E33978">
        <w:rPr>
          <w:sz w:val="28"/>
          <w:szCs w:val="28"/>
        </w:rPr>
        <w:t>сех учащихся переве</w:t>
      </w:r>
      <w:r>
        <w:rPr>
          <w:sz w:val="28"/>
          <w:szCs w:val="28"/>
        </w:rPr>
        <w:t xml:space="preserve">ли на изучение немецкого языка, что не </w:t>
      </w:r>
      <w:r w:rsidRPr="00E33978">
        <w:rPr>
          <w:sz w:val="28"/>
          <w:szCs w:val="28"/>
        </w:rPr>
        <w:t>понрави</w:t>
      </w:r>
      <w:r>
        <w:rPr>
          <w:sz w:val="28"/>
          <w:szCs w:val="28"/>
        </w:rPr>
        <w:t>лось ни ученикам, ни их родителям</w:t>
      </w:r>
      <w:r w:rsidRPr="00E33978">
        <w:rPr>
          <w:sz w:val="28"/>
          <w:szCs w:val="28"/>
        </w:rPr>
        <w:t>. В затруднительном положении оказались выпускники</w:t>
      </w:r>
      <w:r>
        <w:rPr>
          <w:sz w:val="28"/>
          <w:szCs w:val="28"/>
        </w:rPr>
        <w:t>: н</w:t>
      </w:r>
      <w:r w:rsidRPr="00E33978">
        <w:rPr>
          <w:sz w:val="28"/>
          <w:szCs w:val="28"/>
        </w:rPr>
        <w:t>екоторые собирались сдавать иностранный язык в качестве экзамена на итоговой аттестации. Решить проблему недовольным предл</w:t>
      </w:r>
      <w:r>
        <w:rPr>
          <w:sz w:val="28"/>
          <w:szCs w:val="28"/>
        </w:rPr>
        <w:t>ожено</w:t>
      </w:r>
      <w:r w:rsidRPr="00E33978">
        <w:rPr>
          <w:sz w:val="28"/>
          <w:szCs w:val="28"/>
        </w:rPr>
        <w:t xml:space="preserve"> с помощью перехода на домашнее обучение или поиска репетиторов.</w:t>
      </w:r>
    </w:p>
    <w:p w:rsidR="00F35670" w:rsidRPr="00E33978" w:rsidRDefault="00F35670" w:rsidP="009D0134">
      <w:pPr>
        <w:pStyle w:val="a5"/>
        <w:shd w:val="clear" w:color="auto" w:fill="FFFFFF"/>
        <w:spacing w:before="0" w:beforeAutospacing="0" w:after="0" w:afterAutospacing="0"/>
        <w:ind w:firstLine="567"/>
        <w:jc w:val="both"/>
        <w:rPr>
          <w:sz w:val="28"/>
          <w:szCs w:val="28"/>
        </w:rPr>
      </w:pPr>
      <w:r w:rsidRPr="00E33978">
        <w:rPr>
          <w:sz w:val="28"/>
          <w:szCs w:val="28"/>
        </w:rPr>
        <w:t>Еще одна проблем</w:t>
      </w:r>
      <w:r>
        <w:rPr>
          <w:sz w:val="28"/>
          <w:szCs w:val="28"/>
        </w:rPr>
        <w:t>а</w:t>
      </w:r>
      <w:r w:rsidRPr="00E33978">
        <w:rPr>
          <w:sz w:val="28"/>
          <w:szCs w:val="28"/>
        </w:rPr>
        <w:t xml:space="preserve"> к</w:t>
      </w:r>
      <w:r>
        <w:rPr>
          <w:sz w:val="28"/>
          <w:szCs w:val="28"/>
        </w:rPr>
        <w:t xml:space="preserve">оснулась </w:t>
      </w:r>
      <w:r w:rsidRPr="00E33978">
        <w:rPr>
          <w:sz w:val="28"/>
          <w:szCs w:val="28"/>
        </w:rPr>
        <w:t xml:space="preserve">учителя географии, который </w:t>
      </w:r>
      <w:r>
        <w:rPr>
          <w:sz w:val="28"/>
          <w:szCs w:val="28"/>
        </w:rPr>
        <w:t xml:space="preserve">был избран </w:t>
      </w:r>
      <w:r w:rsidRPr="00E33978">
        <w:rPr>
          <w:sz w:val="28"/>
          <w:szCs w:val="28"/>
        </w:rPr>
        <w:t>депутатом Законодательного Собрания области</w:t>
      </w:r>
      <w:r>
        <w:rPr>
          <w:sz w:val="28"/>
          <w:szCs w:val="28"/>
        </w:rPr>
        <w:t>, - п</w:t>
      </w:r>
      <w:r w:rsidRPr="00E33978">
        <w:rPr>
          <w:sz w:val="28"/>
          <w:szCs w:val="28"/>
        </w:rPr>
        <w:t xml:space="preserve">осле выборов он </w:t>
      </w:r>
      <w:r>
        <w:rPr>
          <w:sz w:val="28"/>
          <w:szCs w:val="28"/>
        </w:rPr>
        <w:t xml:space="preserve">пересталпроводить </w:t>
      </w:r>
      <w:r w:rsidRPr="00E33978">
        <w:rPr>
          <w:sz w:val="28"/>
          <w:szCs w:val="28"/>
        </w:rPr>
        <w:t>уроки</w:t>
      </w:r>
      <w:r>
        <w:rPr>
          <w:sz w:val="28"/>
          <w:szCs w:val="28"/>
        </w:rPr>
        <w:t>.</w:t>
      </w:r>
    </w:p>
    <w:p w:rsidR="00F35670" w:rsidRDefault="00F35670" w:rsidP="009D0134">
      <w:pPr>
        <w:pStyle w:val="a5"/>
        <w:shd w:val="clear" w:color="auto" w:fill="FFFFFF"/>
        <w:spacing w:before="0" w:beforeAutospacing="0" w:after="0" w:afterAutospacing="0"/>
        <w:ind w:firstLine="567"/>
        <w:jc w:val="both"/>
        <w:rPr>
          <w:bCs/>
          <w:iCs/>
          <w:sz w:val="28"/>
          <w:szCs w:val="28"/>
        </w:rPr>
      </w:pPr>
      <w:r>
        <w:rPr>
          <w:sz w:val="28"/>
          <w:szCs w:val="28"/>
        </w:rPr>
        <w:t>Примечательно</w:t>
      </w:r>
      <w:r w:rsidRPr="00E33978">
        <w:rPr>
          <w:sz w:val="28"/>
          <w:szCs w:val="28"/>
        </w:rPr>
        <w:t>,</w:t>
      </w:r>
      <w:r>
        <w:rPr>
          <w:sz w:val="28"/>
          <w:szCs w:val="28"/>
        </w:rPr>
        <w:t xml:space="preserve"> что</w:t>
      </w:r>
      <w:r w:rsidRPr="00E33978">
        <w:rPr>
          <w:sz w:val="28"/>
          <w:szCs w:val="28"/>
        </w:rPr>
        <w:t xml:space="preserve"> на базе этого лицея открыт образовательный центр «Точка роста», в рамках нацпроекта «Образование» обновлена материально-техническая база. Павловский лицей вошел в проект федерального значения как школа сельского типа, </w:t>
      </w:r>
      <w:r>
        <w:rPr>
          <w:sz w:val="28"/>
          <w:szCs w:val="28"/>
        </w:rPr>
        <w:t xml:space="preserve">его </w:t>
      </w:r>
      <w:r w:rsidRPr="00E33978">
        <w:rPr>
          <w:sz w:val="28"/>
          <w:szCs w:val="28"/>
        </w:rPr>
        <w:t xml:space="preserve">цель </w:t>
      </w:r>
      <w:r>
        <w:rPr>
          <w:sz w:val="28"/>
          <w:szCs w:val="28"/>
        </w:rPr>
        <w:t>–</w:t>
      </w:r>
      <w:r w:rsidRPr="00E33978">
        <w:rPr>
          <w:sz w:val="28"/>
          <w:szCs w:val="28"/>
        </w:rPr>
        <w:t xml:space="preserve"> повысить качество образования. </w:t>
      </w:r>
      <w:r w:rsidRPr="00E33978">
        <w:rPr>
          <w:bCs/>
          <w:iCs/>
          <w:sz w:val="28"/>
          <w:szCs w:val="28"/>
        </w:rPr>
        <w:t xml:space="preserve">Учебное заведение носит гордое наименование </w:t>
      </w:r>
      <w:r>
        <w:rPr>
          <w:bCs/>
          <w:iCs/>
          <w:sz w:val="28"/>
          <w:szCs w:val="28"/>
        </w:rPr>
        <w:t>«Л</w:t>
      </w:r>
      <w:r w:rsidRPr="00E33978">
        <w:rPr>
          <w:bCs/>
          <w:iCs/>
          <w:sz w:val="28"/>
          <w:szCs w:val="28"/>
        </w:rPr>
        <w:t>ице</w:t>
      </w:r>
      <w:r>
        <w:rPr>
          <w:bCs/>
          <w:iCs/>
          <w:sz w:val="28"/>
          <w:szCs w:val="28"/>
        </w:rPr>
        <w:t>й»</w:t>
      </w:r>
      <w:r w:rsidRPr="00E33978">
        <w:rPr>
          <w:bCs/>
          <w:iCs/>
          <w:sz w:val="28"/>
          <w:szCs w:val="28"/>
        </w:rPr>
        <w:t xml:space="preserve"> и должно давать детям полноценный объем знаний по всем предметам школьной программы, а не перекладывать необходимость обучения на плечи репетиторов и кошельки родителей.</w:t>
      </w:r>
    </w:p>
    <w:p w:rsidR="00F35670" w:rsidRPr="00A36239" w:rsidRDefault="00F35670" w:rsidP="009D0134">
      <w:pPr>
        <w:ind w:firstLine="709"/>
      </w:pPr>
      <w:r>
        <w:rPr>
          <w:bCs/>
          <w:iCs/>
        </w:rPr>
        <w:t>Для изучения ситуации, Уполномоченным был направлен запрос в министерство образования области. Согласно полученному ответу,</w:t>
      </w:r>
      <w:r w:rsidRPr="00A36239">
        <w:t>для преподавания английского языка учащимся начальных классов были приняты студент</w:t>
      </w:r>
      <w:r>
        <w:t>ы</w:t>
      </w:r>
      <w:r w:rsidRPr="00A36239">
        <w:t xml:space="preserve"> 4-го курса Оренбургск</w:t>
      </w:r>
      <w:r>
        <w:t>ого</w:t>
      </w:r>
      <w:r w:rsidRPr="00A36239">
        <w:t xml:space="preserve"> государственн</w:t>
      </w:r>
      <w:r>
        <w:t xml:space="preserve">ого </w:t>
      </w:r>
      <w:r w:rsidRPr="00A36239">
        <w:t>педагогическ</w:t>
      </w:r>
      <w:r>
        <w:t>ого</w:t>
      </w:r>
      <w:r w:rsidRPr="00A36239">
        <w:t xml:space="preserve"> университе</w:t>
      </w:r>
      <w:r>
        <w:t>та. П</w:t>
      </w:r>
      <w:r w:rsidRPr="00A36239">
        <w:t>ринято решение временно привлечь учителей иностранного языка других образовательных организаций района для преподавания предмета с применением дистанционных технологий, все часы учебного плана реализуются в полном объеме.</w:t>
      </w:r>
    </w:p>
    <w:p w:rsidR="00F35670" w:rsidRPr="00A36239" w:rsidRDefault="00F35670" w:rsidP="009D0134">
      <w:pPr>
        <w:ind w:firstLine="709"/>
      </w:pPr>
      <w:r w:rsidRPr="00A36239">
        <w:t xml:space="preserve">Преподавание географии в лицее </w:t>
      </w:r>
      <w:r>
        <w:t>начал</w:t>
      </w:r>
      <w:r w:rsidRPr="00A36239">
        <w:t xml:space="preserve"> учитель биологии, так как имеет второе образование «учитель географии».</w:t>
      </w:r>
    </w:p>
    <w:p w:rsidR="00F35670" w:rsidRPr="00E33978" w:rsidRDefault="00F35670" w:rsidP="009D0134">
      <w:pPr>
        <w:ind w:firstLine="709"/>
        <w:rPr>
          <w:b/>
          <w:bCs/>
          <w:iCs/>
        </w:rPr>
      </w:pPr>
      <w:r w:rsidRPr="00A36239">
        <w:t xml:space="preserve">Администрация лицея совместно </w:t>
      </w:r>
      <w:r w:rsidRPr="000440E8">
        <w:t xml:space="preserve">с Управлением </w:t>
      </w:r>
      <w:r w:rsidRPr="00A36239">
        <w:t>образования проводят работу по привлечению педагогов.</w:t>
      </w:r>
      <w:r>
        <w:t xml:space="preserve"> Таким образом, </w:t>
      </w:r>
      <w:r w:rsidRPr="00A36239">
        <w:rPr>
          <w:b/>
          <w:bCs/>
          <w:iCs/>
        </w:rPr>
        <w:t xml:space="preserve">вполне </w:t>
      </w:r>
      <w:r w:rsidRPr="00E33978">
        <w:rPr>
          <w:b/>
          <w:bCs/>
          <w:iCs/>
        </w:rPr>
        <w:t xml:space="preserve">по силам оперативно содействовать в решении вопросов поиска учителей, </w:t>
      </w:r>
      <w:r>
        <w:rPr>
          <w:b/>
          <w:bCs/>
          <w:iCs/>
        </w:rPr>
        <w:t>и</w:t>
      </w:r>
      <w:r w:rsidRPr="00E33978">
        <w:rPr>
          <w:b/>
          <w:bCs/>
          <w:iCs/>
        </w:rPr>
        <w:t xml:space="preserve"> не допускать проблем для учеников и их родителей.</w:t>
      </w:r>
    </w:p>
    <w:p w:rsidR="00F35670" w:rsidRPr="00E33978" w:rsidRDefault="00F35670" w:rsidP="009D0134">
      <w:pPr>
        <w:pStyle w:val="a5"/>
        <w:shd w:val="clear" w:color="auto" w:fill="FFFFFF"/>
        <w:spacing w:before="0" w:beforeAutospacing="0" w:after="0" w:afterAutospacing="0"/>
        <w:ind w:firstLine="567"/>
        <w:jc w:val="both"/>
        <w:rPr>
          <w:sz w:val="28"/>
          <w:szCs w:val="28"/>
        </w:rPr>
      </w:pPr>
      <w:r w:rsidRPr="00E33978">
        <w:rPr>
          <w:rStyle w:val="box-jobrubric"/>
          <w:sz w:val="28"/>
          <w:szCs w:val="28"/>
        </w:rPr>
        <w:lastRenderedPageBreak/>
        <w:t xml:space="preserve">Критика в адрес системы образования связана не только с нехваткой кадровых ресурсов. </w:t>
      </w:r>
      <w:r>
        <w:rPr>
          <w:rStyle w:val="box-jobrubric"/>
          <w:sz w:val="28"/>
          <w:szCs w:val="28"/>
        </w:rPr>
        <w:t>Едина</w:t>
      </w:r>
      <w:r w:rsidRPr="00E33978">
        <w:rPr>
          <w:rStyle w:val="box-jobrubric"/>
          <w:sz w:val="28"/>
          <w:szCs w:val="28"/>
        </w:rPr>
        <w:t xml:space="preserve"> позиция как родителей, так и учителей относительно загруженности учащихся учебными материалами и контрольными работами. На сегодняшний день </w:t>
      </w:r>
      <w:r w:rsidRPr="00E33978">
        <w:rPr>
          <w:sz w:val="28"/>
          <w:szCs w:val="28"/>
        </w:rPr>
        <w:t>и дети, и родители, и педагоги измучены валом проверочных заданий.</w:t>
      </w:r>
    </w:p>
    <w:p w:rsidR="00F35670" w:rsidRPr="00E33978" w:rsidRDefault="00F35670" w:rsidP="009D0134">
      <w:pPr>
        <w:pStyle w:val="a5"/>
        <w:shd w:val="clear" w:color="auto" w:fill="FFFFFF"/>
        <w:spacing w:before="0" w:beforeAutospacing="0" w:after="0" w:afterAutospacing="0"/>
        <w:ind w:firstLine="567"/>
        <w:jc w:val="both"/>
        <w:rPr>
          <w:sz w:val="28"/>
          <w:szCs w:val="28"/>
        </w:rPr>
      </w:pPr>
      <w:r w:rsidRPr="00E33978">
        <w:rPr>
          <w:rStyle w:val="box-jobrubric"/>
          <w:sz w:val="28"/>
          <w:szCs w:val="28"/>
        </w:rPr>
        <w:t xml:space="preserve">Не случайно, именно эта тема стала предметом внимания со стороны Президента России. </w:t>
      </w:r>
      <w:r w:rsidRPr="00E33978">
        <w:rPr>
          <w:sz w:val="28"/>
          <w:szCs w:val="28"/>
        </w:rPr>
        <w:t xml:space="preserve">Рособрнадзору совместно с Минпросвещением и профильными региональными ведомствами поручено </w:t>
      </w:r>
      <w:hyperlink r:id="rId13" w:tgtFrame="_blank" w:history="1">
        <w:r w:rsidRPr="00D7153A">
          <w:rPr>
            <w:rStyle w:val="af2"/>
            <w:rFonts w:eastAsiaTheme="minorEastAsia"/>
            <w:color w:val="000000" w:themeColor="text1"/>
            <w:sz w:val="28"/>
            <w:szCs w:val="28"/>
            <w:u w:val="none"/>
          </w:rPr>
          <w:t>сократить</w:t>
        </w:r>
      </w:hyperlink>
      <w:r w:rsidRPr="00D7153A">
        <w:rPr>
          <w:color w:val="000000" w:themeColor="text1"/>
          <w:sz w:val="28"/>
          <w:szCs w:val="28"/>
        </w:rPr>
        <w:t> </w:t>
      </w:r>
      <w:r w:rsidRPr="00E33978">
        <w:rPr>
          <w:sz w:val="28"/>
          <w:szCs w:val="28"/>
        </w:rPr>
        <w:t xml:space="preserve">количество контрольных и проверочных работ в школах «с учётом необходимости обеспечения методически обоснованного режима контроля знаний и актуальности задач мониторинга качества образования». Тем же структурам необходимо проанализировать фактический объём учебной и внеучебной нагрузки обучающихся по основным общеобразовательным программам и представить предложения по её оптимизации. </w:t>
      </w:r>
    </w:p>
    <w:p w:rsidR="00F35670" w:rsidRPr="00E33978" w:rsidRDefault="00F35670" w:rsidP="009D0134">
      <w:r w:rsidRPr="00E33978">
        <w:t xml:space="preserve">Трудозатраты и количество времени, которые у учащегося уходят на качественную подготовку к школе, можно без всякой натяжки приравнять к трудовой деятельности взрослых людей. </w:t>
      </w:r>
    </w:p>
    <w:p w:rsidR="00F35670" w:rsidRPr="00E33978" w:rsidRDefault="00F35670" w:rsidP="009D0134">
      <w:r>
        <w:t xml:space="preserve">В практике Уполномоченного стали </w:t>
      </w:r>
      <w:r w:rsidRPr="00E33978">
        <w:t>известны случаи, когда ребен</w:t>
      </w:r>
      <w:r>
        <w:t>о</w:t>
      </w:r>
      <w:r w:rsidRPr="00E33978">
        <w:t>квынужден примерять на себя роль главы семейства, брать ответственность за младших братьев и сестер, вести хозяйство, отодвигая свои нужды на второй план.</w:t>
      </w:r>
    </w:p>
    <w:p w:rsidR="00F35670" w:rsidRPr="00E33978" w:rsidRDefault="00F35670" w:rsidP="009D0134">
      <w:r>
        <w:t>В</w:t>
      </w:r>
      <w:r w:rsidRPr="00E33978">
        <w:t xml:space="preserve"> аппарат Уполномоченного обратилась </w:t>
      </w:r>
      <w:r>
        <w:t xml:space="preserve">молодая девушка </w:t>
      </w:r>
      <w:r w:rsidRPr="00141ED4">
        <w:rPr>
          <w:b/>
        </w:rPr>
        <w:t>В</w:t>
      </w:r>
      <w:r w:rsidRPr="00E33978">
        <w:t xml:space="preserve">.по вопросу оказания содействия в </w:t>
      </w:r>
      <w:r>
        <w:t>дальнейшем</w:t>
      </w:r>
      <w:r w:rsidRPr="00E33978">
        <w:t xml:space="preserve"> получени</w:t>
      </w:r>
      <w:r>
        <w:t>и</w:t>
      </w:r>
      <w:r w:rsidRPr="00E33978">
        <w:t xml:space="preserve"> образования.</w:t>
      </w:r>
      <w:r>
        <w:t xml:space="preserve"> Девушка</w:t>
      </w:r>
      <w:r w:rsidRPr="00E33978">
        <w:t xml:space="preserve"> проживала в </w:t>
      </w:r>
      <w:r>
        <w:t>одном из сельских поселений</w:t>
      </w:r>
      <w:r w:rsidRPr="00E33978">
        <w:t xml:space="preserve"> в неблагополучной семье, где мать и отчим злоупотребляли спиртными напитками. Еще трое несовершеннолетних детей фактически находились на</w:t>
      </w:r>
      <w:r>
        <w:t xml:space="preserve"> ее</w:t>
      </w:r>
      <w:r w:rsidRPr="00E33978">
        <w:t xml:space="preserve"> воспитании и обеспечении</w:t>
      </w:r>
      <w:r>
        <w:t>, поэтому вынужденно</w:t>
      </w:r>
      <w:r w:rsidRPr="00E33978">
        <w:t xml:space="preserve"> прерва</w:t>
      </w:r>
      <w:r>
        <w:t>лось</w:t>
      </w:r>
      <w:r w:rsidRPr="00E33978">
        <w:t xml:space="preserve"> обучение</w:t>
      </w:r>
      <w:r>
        <w:t xml:space="preserve"> в школе</w:t>
      </w:r>
      <w:r w:rsidRPr="00E33978">
        <w:t>.</w:t>
      </w:r>
      <w:r>
        <w:t xml:space="preserve"> После смерти </w:t>
      </w:r>
      <w:r w:rsidRPr="00E33978">
        <w:t>мат</w:t>
      </w:r>
      <w:r>
        <w:t>ери младших</w:t>
      </w:r>
      <w:r w:rsidRPr="00E33978">
        <w:t xml:space="preserve"> брата и сестер определили в школу-интернат, а В. отчим выгнал из дома. Девочка оказалась в трудной жизненной ситуации, без средств к существованию.</w:t>
      </w:r>
    </w:p>
    <w:p w:rsidR="00F35670" w:rsidRPr="00E33978" w:rsidRDefault="00F35670" w:rsidP="009D0134">
      <w:r w:rsidRPr="00E33978">
        <w:t xml:space="preserve">Решая вопрос жизнеобеспечения В., в первую очередь было необходимо определиться с продолжением ее обучения и именно в том учреждении, где есть возможность </w:t>
      </w:r>
      <w:r>
        <w:t xml:space="preserve">проживания </w:t>
      </w:r>
      <w:r w:rsidRPr="00E33978">
        <w:t>на период обучения. На просьбу сотрудников аппарата Уполномоченного оперативно, в течение рабочего дня, откликнулось руководство регионального министерства образования. В результате, решен вопрос о зачислении В. на бюджетное место очной формы обучения в филиал ГАПОУ «Оренбургский аграрный колледж» по специальности «повар-кондитер»</w:t>
      </w:r>
      <w:r>
        <w:t>,</w:t>
      </w:r>
      <w:r w:rsidRPr="00E33978">
        <w:t xml:space="preserve"> с предоставлением места в общежитии. </w:t>
      </w:r>
    </w:p>
    <w:p w:rsidR="00F35670" w:rsidRDefault="00F35670" w:rsidP="009D0134">
      <w:pPr>
        <w:tabs>
          <w:tab w:val="left" w:pos="567"/>
        </w:tabs>
        <w:rPr>
          <w:color w:val="000000"/>
        </w:rPr>
      </w:pPr>
      <w:r w:rsidRPr="00E33978">
        <w:t>Благодаря взаимодействию с министерством образования и руководством колледж</w:t>
      </w:r>
      <w:r>
        <w:t>а</w:t>
      </w:r>
      <w:r w:rsidRPr="00E33978">
        <w:t xml:space="preserve"> молодая девушка</w:t>
      </w:r>
      <w:r>
        <w:t xml:space="preserve"> смогла начать новую самостоятельную жизнь</w:t>
      </w:r>
      <w:r w:rsidRPr="00E33978">
        <w:t>.</w:t>
      </w:r>
      <w:r>
        <w:t>История образовательного учреждения, программа обучения и дисциплина, отзывы обучающихся вселяют веру, что высокий уровень подготовки выпускников даст</w:t>
      </w:r>
      <w:r w:rsidRPr="00706764">
        <w:rPr>
          <w:color w:val="000000"/>
        </w:rPr>
        <w:t xml:space="preserve">возможность дальнейшего трудоустройства </w:t>
      </w:r>
      <w:r>
        <w:rPr>
          <w:color w:val="000000"/>
        </w:rPr>
        <w:t>В.</w:t>
      </w:r>
      <w:r w:rsidRPr="00706764">
        <w:rPr>
          <w:color w:val="000000"/>
        </w:rPr>
        <w:t xml:space="preserve"> по профессии на предприятиях и в организациях Оренбургской области. </w:t>
      </w:r>
    </w:p>
    <w:p w:rsidR="00F35670" w:rsidRPr="00E33978" w:rsidRDefault="00F35670" w:rsidP="009D0134">
      <w:pPr>
        <w:pStyle w:val="a5"/>
        <w:shd w:val="clear" w:color="auto" w:fill="FFFFFF"/>
        <w:spacing w:before="0" w:beforeAutospacing="0" w:after="0" w:afterAutospacing="0"/>
        <w:ind w:firstLine="567"/>
        <w:jc w:val="both"/>
        <w:rPr>
          <w:sz w:val="28"/>
          <w:szCs w:val="28"/>
        </w:rPr>
      </w:pPr>
      <w:r w:rsidRPr="00E33978">
        <w:rPr>
          <w:sz w:val="28"/>
          <w:szCs w:val="28"/>
        </w:rPr>
        <w:lastRenderedPageBreak/>
        <w:t xml:space="preserve">Значительный вклад в воспитание даёт внеурочная работа – различные кружки, спортивные секции, школьные театры и музыкальные студии. Необходимо создавать условия для вовлечения школьников в научно-техническое творчество, где уже много успешных практик. </w:t>
      </w:r>
      <w:r w:rsidRPr="00E33978">
        <w:rPr>
          <w:b/>
          <w:sz w:val="28"/>
          <w:szCs w:val="28"/>
        </w:rPr>
        <w:t xml:space="preserve">По мнению Уполномоченного, дополнительные формы работы со школьниками дают возможность формировать в них так необходимые и объединяющие всех нас </w:t>
      </w:r>
      <w:r w:rsidRPr="00E33978">
        <w:rPr>
          <w:rStyle w:val="af3"/>
          <w:rFonts w:eastAsiaTheme="minorEastAsia"/>
          <w:sz w:val="28"/>
          <w:szCs w:val="28"/>
        </w:rPr>
        <w:t xml:space="preserve">гражданские, патриотические ценности, прививать интерес к историческому наследию наших народов. </w:t>
      </w:r>
      <w:r w:rsidRPr="00E33978">
        <w:rPr>
          <w:sz w:val="28"/>
          <w:szCs w:val="28"/>
        </w:rPr>
        <w:t>Внеурочная работа служит важным фактором поддержки семьи еще и потому, что предоставляет детям возможность оставаться в школе после занятий. В этой связи, формат «школа полного дня», основанный на интеграции урочной и внеурочной деятельности обучающихся, программах дополнительного образования, необходимо развивать.</w:t>
      </w:r>
    </w:p>
    <w:p w:rsidR="00F35670" w:rsidRPr="00E33978" w:rsidRDefault="00F35670" w:rsidP="009D0134">
      <w:pPr>
        <w:pStyle w:val="a5"/>
        <w:shd w:val="clear" w:color="auto" w:fill="FFFFFF"/>
        <w:spacing w:before="0" w:beforeAutospacing="0" w:after="0" w:afterAutospacing="0"/>
        <w:ind w:firstLine="567"/>
        <w:jc w:val="both"/>
        <w:rPr>
          <w:sz w:val="28"/>
          <w:szCs w:val="28"/>
        </w:rPr>
      </w:pPr>
      <w:r w:rsidRPr="00E33978">
        <w:rPr>
          <w:sz w:val="28"/>
          <w:szCs w:val="28"/>
        </w:rPr>
        <w:t>Необходимо продолжать на системной основе</w:t>
      </w:r>
      <w:r>
        <w:rPr>
          <w:sz w:val="28"/>
          <w:szCs w:val="28"/>
        </w:rPr>
        <w:t xml:space="preserve"> и</w:t>
      </w:r>
      <w:r w:rsidRPr="00E33978">
        <w:rPr>
          <w:sz w:val="28"/>
          <w:szCs w:val="28"/>
        </w:rPr>
        <w:t xml:space="preserve"> работу по поддержке детей с ограниченными возможностями здоровья, созданию инклюзивных классов и развитию специализированных школ, домашнего обучения. </w:t>
      </w:r>
    </w:p>
    <w:p w:rsidR="00F35670" w:rsidRDefault="00F35670" w:rsidP="009D0134">
      <w:pPr>
        <w:pStyle w:val="a5"/>
        <w:shd w:val="clear" w:color="auto" w:fill="FFFFFF"/>
        <w:spacing w:before="0" w:beforeAutospacing="0" w:after="0" w:afterAutospacing="0"/>
        <w:ind w:firstLine="567"/>
        <w:jc w:val="both"/>
        <w:rPr>
          <w:sz w:val="28"/>
          <w:szCs w:val="28"/>
        </w:rPr>
      </w:pPr>
      <w:r w:rsidRPr="00E33978">
        <w:rPr>
          <w:sz w:val="28"/>
          <w:szCs w:val="28"/>
        </w:rPr>
        <w:t>Осенью каждого года сотни тысяч ребят садятся запарты</w:t>
      </w:r>
      <w:r>
        <w:rPr>
          <w:sz w:val="28"/>
          <w:szCs w:val="28"/>
        </w:rPr>
        <w:t>,</w:t>
      </w:r>
      <w:r w:rsidRPr="00E33978">
        <w:rPr>
          <w:sz w:val="28"/>
          <w:szCs w:val="28"/>
        </w:rPr>
        <w:t xml:space="preserve"> и задача государственных органов сделать все, чтобы в школах было комфортно и, главное, безопасно. Несмотря на сложности, прошлый </w:t>
      </w:r>
      <w:r>
        <w:rPr>
          <w:sz w:val="28"/>
          <w:szCs w:val="28"/>
        </w:rPr>
        <w:t xml:space="preserve">учебный </w:t>
      </w:r>
      <w:r w:rsidRPr="00E33978">
        <w:rPr>
          <w:sz w:val="28"/>
          <w:szCs w:val="28"/>
        </w:rPr>
        <w:t xml:space="preserve">год завершен, а текущий </w:t>
      </w:r>
      <w:r>
        <w:rPr>
          <w:sz w:val="28"/>
          <w:szCs w:val="28"/>
        </w:rPr>
        <w:t xml:space="preserve">был </w:t>
      </w:r>
      <w:r w:rsidRPr="00E33978">
        <w:rPr>
          <w:sz w:val="28"/>
          <w:szCs w:val="28"/>
        </w:rPr>
        <w:t>начат в очном формате обучения. Сегодняшняя цель очевидна – сохранить этот формат и в новом учебном году. Для этого предстоит строго соблюдать все предписания санитарных врачей, заботиться о здоровье детей и педагогов.</w:t>
      </w:r>
    </w:p>
    <w:p w:rsidR="00F35670" w:rsidRPr="00A36239" w:rsidRDefault="00F35670" w:rsidP="009D0134">
      <w:pPr>
        <w:pStyle w:val="a5"/>
        <w:shd w:val="clear" w:color="auto" w:fill="FFFFFF"/>
        <w:spacing w:before="0" w:beforeAutospacing="0" w:after="0" w:afterAutospacing="0"/>
        <w:ind w:firstLine="567"/>
        <w:jc w:val="both"/>
        <w:rPr>
          <w:sz w:val="28"/>
          <w:szCs w:val="28"/>
        </w:rPr>
      </w:pPr>
      <w:r w:rsidRPr="00A36239">
        <w:rPr>
          <w:sz w:val="28"/>
          <w:szCs w:val="28"/>
        </w:rPr>
        <w:t>Нагрянувшая в 2020 году инфекция не стала единственной угрозой для жизни и здоровья учащихся и учителей. Покушения, акты массовых убийств в учебных заведениях участились в стране за последнее время.</w:t>
      </w:r>
    </w:p>
    <w:p w:rsidR="00F35670" w:rsidRPr="00A36239" w:rsidRDefault="00F35670" w:rsidP="009D0134">
      <w:pPr>
        <w:pStyle w:val="a5"/>
        <w:shd w:val="clear" w:color="auto" w:fill="FFFFFF"/>
        <w:spacing w:before="0" w:beforeAutospacing="0" w:after="0" w:afterAutospacing="0"/>
        <w:ind w:firstLine="567"/>
        <w:jc w:val="both"/>
        <w:rPr>
          <w:sz w:val="28"/>
          <w:szCs w:val="28"/>
        </w:rPr>
      </w:pPr>
      <w:r w:rsidRPr="00A36239">
        <w:rPr>
          <w:sz w:val="28"/>
          <w:szCs w:val="28"/>
        </w:rPr>
        <w:t xml:space="preserve">Для обеспечения безопасности и стабильности общества важно понимать, какие причины привели к таким поступкам, что необходимо сделать для предотвращения подобных трагедий и что мы можем противопоставить на сегодняшний день. </w:t>
      </w:r>
    </w:p>
    <w:p w:rsidR="00F35670" w:rsidRPr="00A36239" w:rsidRDefault="00F35670" w:rsidP="009D0134">
      <w:pPr>
        <w:pStyle w:val="a5"/>
        <w:shd w:val="clear" w:color="auto" w:fill="FFFFFF"/>
        <w:spacing w:before="0" w:beforeAutospacing="0" w:after="0" w:afterAutospacing="0"/>
        <w:ind w:firstLine="567"/>
        <w:jc w:val="both"/>
        <w:rPr>
          <w:sz w:val="28"/>
          <w:szCs w:val="28"/>
        </w:rPr>
      </w:pPr>
      <w:r w:rsidRPr="00A36239">
        <w:rPr>
          <w:sz w:val="28"/>
          <w:szCs w:val="28"/>
        </w:rPr>
        <w:t>В нашем регионе с 2019 года реализуется государственная программа «Профилактика терроризма и экстремизма на территории Оренбургской области», мероприятия направлены на усиление антитеррористической защищенности, повышение эффективности системы мониторинга, профилактики терроризма и экстремизма, снижение степени ксенофобии, религиозного и этнического экстремизма и нетерпимости.</w:t>
      </w:r>
    </w:p>
    <w:p w:rsidR="00F35670" w:rsidRPr="00A36239" w:rsidRDefault="00F35670" w:rsidP="009D0134">
      <w:pPr>
        <w:widowControl w:val="0"/>
        <w:tabs>
          <w:tab w:val="left" w:pos="567"/>
        </w:tabs>
        <w:adjustRightInd w:val="0"/>
      </w:pPr>
      <w:r w:rsidRPr="00A36239">
        <w:t xml:space="preserve">Вопросы антитеррористической безопасности регулярно рассматриваются на заседаниях областной антитеррористической комиссии, председателем которой является Губернатор Оренбургской области. Произошедшие массовые расстрелы в Пермском университете и Казанской гимназии не оставили население равнодушным. </w:t>
      </w:r>
    </w:p>
    <w:p w:rsidR="00F35670" w:rsidRPr="00A36239" w:rsidRDefault="00F35670" w:rsidP="009D0134">
      <w:r w:rsidRPr="00A36239">
        <w:t xml:space="preserve">В режиме видеосвязи наш коллега </w:t>
      </w:r>
      <w:r>
        <w:t>–</w:t>
      </w:r>
      <w:r w:rsidRPr="00A36239">
        <w:t xml:space="preserve"> Уполномоченный по правам человека в Курганской области Б</w:t>
      </w:r>
      <w:r>
        <w:t xml:space="preserve">. </w:t>
      </w:r>
      <w:r w:rsidRPr="00A36239">
        <w:t xml:space="preserve">Шалютин организовал и провел круглый стол на тему: «Профилактика актов массовых убийств и покушений на жизнь и здоровье значительного числа граждан». Сложно назвать более тяжелый повод для </w:t>
      </w:r>
      <w:r w:rsidRPr="00A36239">
        <w:lastRenderedPageBreak/>
        <w:t>встречи и обсуждения. Высказались представители научного сообщества, Роскомнадзора, органов внутренних дел, Уполномоченный по правам ребенка региона. Обозначена география и типология шутинга, его клинико-психологические причины. Говорили о цифровой гигиене, о которой необходимо знать каждому родителю.</w:t>
      </w:r>
    </w:p>
    <w:p w:rsidR="00F35670" w:rsidRPr="00A36239" w:rsidRDefault="00F35670" w:rsidP="009D0134">
      <w:r w:rsidRPr="00A36239">
        <w:t>По итогам работы ждем выработанных предложений по противодействию трагических случаев. Злободневную тему следует вынести на обсуждение и в нашем регионе. Уже сейчас можно говорить о том, что для предотвращения подобных фактов необходимо:</w:t>
      </w:r>
    </w:p>
    <w:p w:rsidR="00F35670" w:rsidRPr="00A36239" w:rsidRDefault="00F35670" w:rsidP="009D0134">
      <w:pPr>
        <w:widowControl w:val="0"/>
        <w:tabs>
          <w:tab w:val="left" w:pos="567"/>
        </w:tabs>
        <w:adjustRightInd w:val="0"/>
      </w:pPr>
      <w:r w:rsidRPr="00A36239">
        <w:t>-усилить контроль за содержанием «воспевающих насилие компьютерных игр»;</w:t>
      </w:r>
    </w:p>
    <w:p w:rsidR="00F35670" w:rsidRPr="00A36239" w:rsidRDefault="00F35670" w:rsidP="009D0134">
      <w:pPr>
        <w:widowControl w:val="0"/>
        <w:tabs>
          <w:tab w:val="left" w:pos="284"/>
        </w:tabs>
        <w:adjustRightInd w:val="0"/>
      </w:pPr>
      <w:r w:rsidRPr="00A36239">
        <w:t>-ужесточить правила оборота оружия и провести ревизию видов оружия, доступных обычным гражданам; поднять возрастной ценз владения оружием до 21 года для тех, кто не служил в армии;</w:t>
      </w:r>
    </w:p>
    <w:p w:rsidR="00F35670" w:rsidRPr="00A36239" w:rsidRDefault="00F35670" w:rsidP="009D0134">
      <w:pPr>
        <w:widowControl w:val="0"/>
        <w:tabs>
          <w:tab w:val="left" w:pos="142"/>
        </w:tabs>
        <w:adjustRightInd w:val="0"/>
      </w:pPr>
      <w:r w:rsidRPr="00A36239">
        <w:t>-осуществлять регулярные проверки работоспособности инженерно-технических средств охраны и защиты, предназначенных для предотвращения несанкционированного проникновения на объект (территорию) или выявления несанкционированных действий;</w:t>
      </w:r>
    </w:p>
    <w:p w:rsidR="00F35670" w:rsidRPr="00A36239" w:rsidRDefault="00F35670" w:rsidP="009D0134">
      <w:pPr>
        <w:widowControl w:val="0"/>
        <w:adjustRightInd w:val="0"/>
      </w:pPr>
      <w:r w:rsidRPr="00A36239">
        <w:t xml:space="preserve"> -организовать мероприятия по углубленному изучению учащимися правил   безопасного поведения и практических тренировок с учащимися и преподавательским составом по отработке действий в экстремальных ситуациях, в том числе при совершении террористического акта;</w:t>
      </w:r>
    </w:p>
    <w:p w:rsidR="00F35670" w:rsidRPr="000440E8" w:rsidRDefault="00F35670" w:rsidP="009D0134">
      <w:pPr>
        <w:widowControl w:val="0"/>
        <w:adjustRightInd w:val="0"/>
      </w:pPr>
      <w:r w:rsidRPr="00A36239">
        <w:t xml:space="preserve">-ограничить анонимность в </w:t>
      </w:r>
      <w:r w:rsidRPr="000440E8">
        <w:t>сети Интернет;</w:t>
      </w:r>
    </w:p>
    <w:p w:rsidR="00F35670" w:rsidRPr="00A36239" w:rsidRDefault="00F35670" w:rsidP="009D0134">
      <w:pPr>
        <w:widowControl w:val="0"/>
        <w:tabs>
          <w:tab w:val="left" w:pos="567"/>
        </w:tabs>
        <w:adjustRightInd w:val="0"/>
      </w:pPr>
      <w:r w:rsidRPr="00A36239">
        <w:t>-осуществлять постоянный мониторинг общественного мнения в молодежной среде (путем проведения анкетирования, диспутов, неформальных обсуждений и т. п.), выявлять радикально настроенных учащихся и лиц, возможно подверженных идеологии терроризма и экстремизма, выявлять и пресекать деятельность сообществ «колумбайнеров» и информировать о них правоохранительные органы.</w:t>
      </w:r>
    </w:p>
    <w:p w:rsidR="00F35670" w:rsidRPr="00A36239" w:rsidRDefault="00F35670" w:rsidP="009D0134">
      <w:pPr>
        <w:pStyle w:val="a5"/>
        <w:shd w:val="clear" w:color="auto" w:fill="FFFFFF"/>
        <w:spacing w:before="0" w:beforeAutospacing="0" w:after="0" w:afterAutospacing="0"/>
        <w:ind w:firstLine="567"/>
        <w:jc w:val="both"/>
        <w:rPr>
          <w:sz w:val="28"/>
          <w:szCs w:val="28"/>
        </w:rPr>
      </w:pPr>
      <w:r w:rsidRPr="00A36239">
        <w:rPr>
          <w:sz w:val="28"/>
          <w:szCs w:val="28"/>
        </w:rPr>
        <w:t>Следует отметить, за последние 10-15 лет информационное окружение человека перетерпело гигантские изменения. Произошло это преимущественно благодаря техническому прогрессу, который зачастую несет с собой не только новые возможности, но и опасности. Безусловно, потребность в получении информации так же важна, как и потребность в питании. Можно потреблять вредную информацию, как и несъедобную пищу, и серьезно «отравиться». Любаяинформация всегда оказывает воздействие на человека – сильное или слабое, полезное или вредное, спасительное или абсолютно разрушительное.  На этот счет уместны слова из стихотворения русского поэта В.Шефнера: «…</w:t>
      </w:r>
      <w:r w:rsidRPr="00C83742">
        <w:rPr>
          <w:i/>
          <w:sz w:val="28"/>
          <w:szCs w:val="28"/>
        </w:rPr>
        <w:t>Словом можно убить,словом можно спасти, словом можно полки за собой повести</w:t>
      </w:r>
      <w:r>
        <w:rPr>
          <w:i/>
          <w:sz w:val="28"/>
          <w:szCs w:val="28"/>
        </w:rPr>
        <w:t xml:space="preserve">. </w:t>
      </w:r>
      <w:r w:rsidRPr="00C83742">
        <w:rPr>
          <w:i/>
          <w:sz w:val="28"/>
          <w:szCs w:val="28"/>
          <w:shd w:val="clear" w:color="auto" w:fill="FFFFFF"/>
        </w:rPr>
        <w:t>Словомможно продать, и предать, и купить, Слово можно в разящий свинец перелить</w:t>
      </w:r>
      <w:r w:rsidRPr="00A36239">
        <w:rPr>
          <w:sz w:val="28"/>
          <w:szCs w:val="28"/>
          <w:shd w:val="clear" w:color="auto" w:fill="FFFFFF"/>
        </w:rPr>
        <w:t>…</w:t>
      </w:r>
      <w:r w:rsidRPr="00A36239">
        <w:rPr>
          <w:sz w:val="28"/>
          <w:szCs w:val="28"/>
        </w:rPr>
        <w:t xml:space="preserve">».Информационное окружение человека никогда уже не станет прежним. Если информация неизбежно влияет на человека, значит, она должна фильтроваться.  </w:t>
      </w:r>
    </w:p>
    <w:p w:rsidR="00F35670" w:rsidRPr="00A36239" w:rsidRDefault="00F35670" w:rsidP="009D0134">
      <w:pPr>
        <w:pStyle w:val="a5"/>
        <w:shd w:val="clear" w:color="auto" w:fill="FFFFFF"/>
        <w:spacing w:before="0" w:beforeAutospacing="0" w:after="0" w:afterAutospacing="0"/>
        <w:ind w:firstLine="567"/>
        <w:jc w:val="both"/>
        <w:rPr>
          <w:sz w:val="28"/>
          <w:szCs w:val="28"/>
        </w:rPr>
      </w:pPr>
      <w:r w:rsidRPr="00A36239">
        <w:rPr>
          <w:sz w:val="28"/>
          <w:szCs w:val="28"/>
        </w:rPr>
        <w:lastRenderedPageBreak/>
        <w:t xml:space="preserve">Государство в лице Управления Федеральной службы по надзору в сфере связи, информационных технологий и массовых коммуникаций (далее - Роскомнадзор) препятствует распространению зла в Интернете. Реестр «плохих» сайтов в </w:t>
      </w:r>
      <w:r w:rsidRPr="000440E8">
        <w:rPr>
          <w:sz w:val="28"/>
          <w:szCs w:val="28"/>
        </w:rPr>
        <w:t xml:space="preserve">сети Интернет </w:t>
      </w:r>
      <w:r w:rsidRPr="00A36239">
        <w:rPr>
          <w:sz w:val="28"/>
          <w:szCs w:val="28"/>
        </w:rPr>
        <w:t xml:space="preserve">существует уже 9 лет. </w:t>
      </w:r>
      <w:r w:rsidRPr="00A36239">
        <w:rPr>
          <w:sz w:val="28"/>
          <w:szCs w:val="28"/>
          <w:shd w:val="clear" w:color="auto" w:fill="FFFFFF"/>
        </w:rPr>
        <w:t xml:space="preserve">Роскомнадзор принимает сообщения от граждан, юридических лиц, индивидуальных предпринимателей, органов государственной власти, органов местного самоуправления о наличии на страницах сайтов в сети Интернет противоправной информации. </w:t>
      </w:r>
      <w:r w:rsidRPr="00A36239">
        <w:rPr>
          <w:sz w:val="28"/>
          <w:szCs w:val="28"/>
        </w:rPr>
        <w:t xml:space="preserve">Для подачи обращения необходимо воспользоваться </w:t>
      </w:r>
      <w:r w:rsidRPr="00A36239">
        <w:rPr>
          <w:sz w:val="28"/>
          <w:szCs w:val="28"/>
          <w:shd w:val="clear" w:color="auto" w:fill="FFFFFF"/>
        </w:rPr>
        <w:t>Единым реестром доменных имен, указателей страниц сайтов в сети Интернет и сетевых адресов, позволяющих идентифицировать сайты, содержащие информацию, распространение которой в Российской Федерации запрещено</w:t>
      </w:r>
      <w:r w:rsidRPr="00A36239">
        <w:rPr>
          <w:sz w:val="28"/>
          <w:szCs w:val="28"/>
        </w:rPr>
        <w:t xml:space="preserve"> (</w:t>
      </w:r>
      <w:hyperlink r:id="rId14" w:history="1">
        <w:r w:rsidRPr="00A36239">
          <w:rPr>
            <w:rStyle w:val="af2"/>
            <w:sz w:val="28"/>
            <w:szCs w:val="28"/>
          </w:rPr>
          <w:t>https://eais.rkn.gov.ru/</w:t>
        </w:r>
      </w:hyperlink>
      <w:r w:rsidRPr="00A36239">
        <w:rPr>
          <w:sz w:val="28"/>
          <w:szCs w:val="28"/>
        </w:rPr>
        <w:t>). Обращение формируется посредством заполнения формы, размещенной во вкладке «прием сообщений»</w:t>
      </w:r>
      <w:r w:rsidRPr="00A36239">
        <w:t xml:space="preserve"> (</w:t>
      </w:r>
      <w:hyperlink r:id="rId15" w:history="1">
        <w:r w:rsidRPr="00A36239">
          <w:rPr>
            <w:rStyle w:val="af2"/>
            <w:sz w:val="28"/>
            <w:szCs w:val="28"/>
          </w:rPr>
          <w:t>https://eais.rkn.gov.ru/feedback/</w:t>
        </w:r>
      </w:hyperlink>
      <w:r w:rsidRPr="00A36239">
        <w:rPr>
          <w:sz w:val="28"/>
          <w:szCs w:val="28"/>
        </w:rPr>
        <w:t xml:space="preserve">). После проверки изложенных фактов, при их подтверждении, сайт блокируется. </w:t>
      </w:r>
    </w:p>
    <w:p w:rsidR="00F35670" w:rsidRPr="00E33978" w:rsidRDefault="00F35670" w:rsidP="009D0134">
      <w:pPr>
        <w:pStyle w:val="a5"/>
        <w:shd w:val="clear" w:color="auto" w:fill="FFFFFF"/>
        <w:spacing w:before="0" w:beforeAutospacing="0" w:after="0" w:afterAutospacing="0"/>
        <w:ind w:firstLine="567"/>
        <w:jc w:val="both"/>
        <w:rPr>
          <w:sz w:val="28"/>
          <w:szCs w:val="28"/>
        </w:rPr>
      </w:pPr>
      <w:r>
        <w:rPr>
          <w:sz w:val="28"/>
          <w:szCs w:val="28"/>
        </w:rPr>
        <w:t xml:space="preserve">Возвращаясь к теме </w:t>
      </w:r>
      <w:r w:rsidRPr="00E33978">
        <w:rPr>
          <w:sz w:val="28"/>
          <w:szCs w:val="28"/>
        </w:rPr>
        <w:t>профессионализм</w:t>
      </w:r>
      <w:r>
        <w:rPr>
          <w:sz w:val="28"/>
          <w:szCs w:val="28"/>
        </w:rPr>
        <w:t>а</w:t>
      </w:r>
      <w:r w:rsidRPr="00E33978">
        <w:rPr>
          <w:sz w:val="28"/>
          <w:szCs w:val="28"/>
        </w:rPr>
        <w:t xml:space="preserve"> образовательной отрасли региона</w:t>
      </w:r>
      <w:r>
        <w:rPr>
          <w:sz w:val="28"/>
          <w:szCs w:val="28"/>
        </w:rPr>
        <w:t>, следует обратиться к</w:t>
      </w:r>
      <w:r w:rsidRPr="00E33978">
        <w:rPr>
          <w:sz w:val="28"/>
          <w:szCs w:val="28"/>
        </w:rPr>
        <w:t xml:space="preserve"> итог</w:t>
      </w:r>
      <w:r>
        <w:rPr>
          <w:sz w:val="28"/>
          <w:szCs w:val="28"/>
        </w:rPr>
        <w:t xml:space="preserve">амучебного </w:t>
      </w:r>
      <w:r w:rsidRPr="00E33978">
        <w:rPr>
          <w:sz w:val="28"/>
          <w:szCs w:val="28"/>
        </w:rPr>
        <w:t>года. Несмотря на пандемию, он завершился успехами оренбургских выпускников. В регионе 145 «стобал</w:t>
      </w:r>
      <w:r w:rsidR="009C28F6">
        <w:rPr>
          <w:sz w:val="28"/>
          <w:szCs w:val="28"/>
        </w:rPr>
        <w:t>л</w:t>
      </w:r>
      <w:r w:rsidRPr="00E33978">
        <w:rPr>
          <w:sz w:val="28"/>
          <w:szCs w:val="28"/>
        </w:rPr>
        <w:t xml:space="preserve">ьников», 8 из них получили высший результат по двум предметам. Всего 16 школьников во всей стране получили высший балл на Едином государственном экзамене сразу по трем предметам, две из них – выпускницы школ Оренбурга. </w:t>
      </w:r>
    </w:p>
    <w:p w:rsidR="00F35670" w:rsidRPr="00E33978" w:rsidRDefault="00F35670" w:rsidP="009D0134">
      <w:pPr>
        <w:pStyle w:val="a5"/>
        <w:shd w:val="clear" w:color="auto" w:fill="FFFFFF"/>
        <w:spacing w:before="0" w:beforeAutospacing="0" w:after="0" w:afterAutospacing="0"/>
        <w:ind w:firstLine="567"/>
        <w:jc w:val="both"/>
        <w:rPr>
          <w:sz w:val="28"/>
          <w:szCs w:val="28"/>
        </w:rPr>
      </w:pPr>
      <w:r w:rsidRPr="00E33978">
        <w:rPr>
          <w:sz w:val="28"/>
          <w:szCs w:val="28"/>
        </w:rPr>
        <w:t>Подобные результаты логичны и ожидаемы. В регионе создаются все необходимые условия для обучения и развития школьников, построены и продолжают строиться и ремонтироваться школы и детские сады.</w:t>
      </w:r>
    </w:p>
    <w:p w:rsidR="00F35670" w:rsidRPr="00E33978" w:rsidRDefault="00F35670" w:rsidP="009D0134">
      <w:pPr>
        <w:pStyle w:val="a5"/>
        <w:shd w:val="clear" w:color="auto" w:fill="FFFFFF"/>
        <w:spacing w:before="0" w:beforeAutospacing="0" w:after="0" w:afterAutospacing="0"/>
        <w:ind w:firstLine="567"/>
        <w:jc w:val="both"/>
        <w:rPr>
          <w:sz w:val="28"/>
          <w:szCs w:val="28"/>
        </w:rPr>
      </w:pPr>
      <w:r w:rsidRPr="00E33978">
        <w:rPr>
          <w:rStyle w:val="af3"/>
          <w:rFonts w:eastAsiaTheme="minorEastAsia"/>
          <w:sz w:val="28"/>
          <w:szCs w:val="28"/>
        </w:rPr>
        <w:t>Высокие индивидуальные показатели являются и следствием многолетней систематической работы, полной погруженности в учебный материал. В результате, терпение и развитые таланты ребенка становятся со временем его именем. В этой связи представляется важным максимально заинтересовывать школьников, включая детей-сирот и оставшихся без попечения родителей</w:t>
      </w:r>
      <w:r>
        <w:rPr>
          <w:rStyle w:val="af3"/>
          <w:rFonts w:eastAsiaTheme="minorEastAsia"/>
          <w:sz w:val="28"/>
          <w:szCs w:val="28"/>
        </w:rPr>
        <w:t>,</w:t>
      </w:r>
      <w:r w:rsidRPr="00E33978">
        <w:rPr>
          <w:rStyle w:val="af3"/>
          <w:rFonts w:eastAsiaTheme="minorEastAsia"/>
          <w:sz w:val="28"/>
          <w:szCs w:val="28"/>
        </w:rPr>
        <w:t xml:space="preserve"> и вовлекать их в систему конкурсов и олимпиад, а также</w:t>
      </w:r>
      <w:r w:rsidRPr="00E33978">
        <w:rPr>
          <w:sz w:val="28"/>
          <w:szCs w:val="28"/>
        </w:rPr>
        <w:t xml:space="preserve"> физкультурных и спортивных мероприятий. </w:t>
      </w:r>
      <w:r w:rsidRPr="00E33978">
        <w:rPr>
          <w:rStyle w:val="af3"/>
          <w:rFonts w:eastAsiaTheme="minorEastAsia"/>
          <w:sz w:val="28"/>
          <w:szCs w:val="28"/>
        </w:rPr>
        <w:t>Талантливые дети есть везде, в любой среде, и профильные структуры должны иметь это в виду, выстраивая принципы работы образовательного процесса.</w:t>
      </w:r>
    </w:p>
    <w:p w:rsidR="00F35670" w:rsidRPr="00E33978" w:rsidRDefault="00F35670" w:rsidP="009D0134">
      <w:pPr>
        <w:pStyle w:val="a5"/>
        <w:shd w:val="clear" w:color="auto" w:fill="FFFFFF"/>
        <w:spacing w:before="0" w:beforeAutospacing="0" w:after="0" w:afterAutospacing="0"/>
        <w:ind w:firstLine="567"/>
        <w:jc w:val="both"/>
        <w:rPr>
          <w:b/>
          <w:sz w:val="28"/>
          <w:szCs w:val="28"/>
        </w:rPr>
      </w:pPr>
      <w:r w:rsidRPr="00E33978">
        <w:rPr>
          <w:b/>
          <w:sz w:val="28"/>
          <w:szCs w:val="28"/>
        </w:rPr>
        <w:t>По мнению Уполномоченного, чтобы образовательный потенциал региона креп, развивался и имел ощутимый результат, мы долж</w:t>
      </w:r>
      <w:r>
        <w:rPr>
          <w:b/>
          <w:sz w:val="28"/>
          <w:szCs w:val="28"/>
        </w:rPr>
        <w:t>ны приложить все усилия к тому</w:t>
      </w:r>
      <w:r w:rsidRPr="00E33978">
        <w:rPr>
          <w:b/>
          <w:sz w:val="28"/>
          <w:szCs w:val="28"/>
        </w:rPr>
        <w:t>, чтобы самые способные у</w:t>
      </w:r>
      <w:r>
        <w:rPr>
          <w:b/>
          <w:sz w:val="28"/>
          <w:szCs w:val="28"/>
        </w:rPr>
        <w:t xml:space="preserve">ченики приходили в науку, </w:t>
      </w:r>
      <w:r w:rsidRPr="00E33978">
        <w:rPr>
          <w:b/>
          <w:sz w:val="28"/>
          <w:szCs w:val="28"/>
        </w:rPr>
        <w:t xml:space="preserve">оренбургские выпускники поступали учиться в наши университеты и, главное, оставались жить </w:t>
      </w:r>
      <w:r>
        <w:rPr>
          <w:b/>
          <w:sz w:val="28"/>
          <w:szCs w:val="28"/>
        </w:rPr>
        <w:t>и трудиться на благо Оренбуржья</w:t>
      </w:r>
      <w:r w:rsidRPr="00E33978">
        <w:rPr>
          <w:b/>
          <w:sz w:val="28"/>
          <w:szCs w:val="28"/>
        </w:rPr>
        <w:t xml:space="preserve">. </w:t>
      </w:r>
    </w:p>
    <w:p w:rsidR="006E5148" w:rsidRDefault="006E5148" w:rsidP="009D0134">
      <w:pPr>
        <w:pStyle w:val="a5"/>
        <w:shd w:val="clear" w:color="auto" w:fill="FEFCFA"/>
        <w:spacing w:before="0" w:beforeAutospacing="0" w:after="0" w:afterAutospacing="0"/>
        <w:jc w:val="center"/>
        <w:rPr>
          <w:b/>
          <w:sz w:val="28"/>
          <w:szCs w:val="28"/>
        </w:rPr>
      </w:pPr>
    </w:p>
    <w:p w:rsidR="00964A02" w:rsidRDefault="00964A02" w:rsidP="009D0134">
      <w:pPr>
        <w:pStyle w:val="a5"/>
        <w:shd w:val="clear" w:color="auto" w:fill="FEFCFA"/>
        <w:spacing w:before="0" w:beforeAutospacing="0" w:after="0" w:afterAutospacing="0"/>
        <w:jc w:val="center"/>
        <w:rPr>
          <w:b/>
          <w:sz w:val="28"/>
          <w:szCs w:val="28"/>
        </w:rPr>
      </w:pPr>
      <w:r w:rsidRPr="004867E4">
        <w:rPr>
          <w:b/>
          <w:sz w:val="28"/>
          <w:szCs w:val="28"/>
        </w:rPr>
        <w:t>ПРАВО НА БЛАГОПРИЯТНУЮ ОКРУЖАЮЩУЮ СРЕДУ</w:t>
      </w:r>
    </w:p>
    <w:p w:rsidR="00964A02" w:rsidRDefault="00964A02" w:rsidP="009D0134">
      <w:pPr>
        <w:pStyle w:val="a5"/>
        <w:shd w:val="clear" w:color="auto" w:fill="FEFCFA"/>
        <w:spacing w:before="0" w:beforeAutospacing="0" w:after="0" w:afterAutospacing="0"/>
        <w:ind w:firstLine="567"/>
        <w:jc w:val="both"/>
        <w:rPr>
          <w:sz w:val="28"/>
          <w:szCs w:val="28"/>
        </w:rPr>
      </w:pPr>
      <w:r w:rsidRPr="004867E4">
        <w:rPr>
          <w:sz w:val="28"/>
          <w:szCs w:val="28"/>
        </w:rPr>
        <w:t xml:space="preserve">Интенсивная жизнедеятельность общества </w:t>
      </w:r>
      <w:r>
        <w:rPr>
          <w:sz w:val="28"/>
          <w:szCs w:val="28"/>
        </w:rPr>
        <w:t xml:space="preserve">неизбежно </w:t>
      </w:r>
      <w:r w:rsidRPr="004867E4">
        <w:rPr>
          <w:sz w:val="28"/>
          <w:szCs w:val="28"/>
        </w:rPr>
        <w:t>приводит к нагрузке на окружающую среду</w:t>
      </w:r>
      <w:r>
        <w:rPr>
          <w:sz w:val="28"/>
          <w:szCs w:val="28"/>
        </w:rPr>
        <w:t>,</w:t>
      </w:r>
      <w:r w:rsidRPr="004867E4">
        <w:rPr>
          <w:sz w:val="28"/>
          <w:szCs w:val="28"/>
        </w:rPr>
        <w:t xml:space="preserve"> негативным образом влияет на климат, здоров</w:t>
      </w:r>
      <w:r>
        <w:rPr>
          <w:sz w:val="28"/>
          <w:szCs w:val="28"/>
        </w:rPr>
        <w:t xml:space="preserve">ье человека и экономику страны </w:t>
      </w:r>
      <w:r w:rsidRPr="004867E4">
        <w:rPr>
          <w:sz w:val="28"/>
          <w:szCs w:val="28"/>
        </w:rPr>
        <w:t>в целом</w:t>
      </w:r>
      <w:r>
        <w:rPr>
          <w:sz w:val="28"/>
          <w:szCs w:val="28"/>
        </w:rPr>
        <w:t>.</w:t>
      </w:r>
    </w:p>
    <w:p w:rsidR="00964A02" w:rsidRPr="004867E4" w:rsidRDefault="00964A02" w:rsidP="009D0134">
      <w:pPr>
        <w:pStyle w:val="a5"/>
        <w:shd w:val="clear" w:color="auto" w:fill="FEFCFA"/>
        <w:spacing w:before="0" w:beforeAutospacing="0" w:after="0" w:afterAutospacing="0"/>
        <w:ind w:firstLine="567"/>
        <w:jc w:val="both"/>
        <w:rPr>
          <w:sz w:val="28"/>
          <w:szCs w:val="28"/>
        </w:rPr>
      </w:pPr>
      <w:r w:rsidRPr="004867E4">
        <w:rPr>
          <w:sz w:val="28"/>
          <w:szCs w:val="28"/>
        </w:rPr>
        <w:lastRenderedPageBreak/>
        <w:t>На сегодняшний день основные усил</w:t>
      </w:r>
      <w:r>
        <w:rPr>
          <w:sz w:val="28"/>
          <w:szCs w:val="28"/>
        </w:rPr>
        <w:t>ия государства сосредоточены</w:t>
      </w:r>
      <w:r w:rsidRPr="004867E4">
        <w:rPr>
          <w:sz w:val="28"/>
          <w:szCs w:val="28"/>
        </w:rPr>
        <w:t xml:space="preserve"> не на профилактике факторов, пагубно влияющих на человека, а на последствиях негативных воздействий и необходимости управления ими.</w:t>
      </w:r>
    </w:p>
    <w:p w:rsidR="00964A02" w:rsidRPr="004867E4" w:rsidRDefault="00964A02" w:rsidP="009D0134">
      <w:pPr>
        <w:pStyle w:val="a5"/>
        <w:shd w:val="clear" w:color="auto" w:fill="FFFFFF"/>
        <w:spacing w:before="0" w:beforeAutospacing="0" w:after="0" w:afterAutospacing="0"/>
        <w:ind w:firstLine="567"/>
        <w:jc w:val="both"/>
        <w:rPr>
          <w:sz w:val="28"/>
          <w:szCs w:val="28"/>
        </w:rPr>
      </w:pPr>
      <w:r w:rsidRPr="004867E4">
        <w:rPr>
          <w:sz w:val="28"/>
          <w:szCs w:val="28"/>
        </w:rPr>
        <w:t>Актуальность рассматриваемо</w:t>
      </w:r>
      <w:r>
        <w:rPr>
          <w:sz w:val="28"/>
          <w:szCs w:val="28"/>
        </w:rPr>
        <w:t>й темы</w:t>
      </w:r>
      <w:r w:rsidRPr="004867E4">
        <w:rPr>
          <w:sz w:val="28"/>
          <w:szCs w:val="28"/>
        </w:rPr>
        <w:t xml:space="preserve"> обусловлена не только внутригосударственными </w:t>
      </w:r>
      <w:r w:rsidRPr="009E6D22">
        <w:rPr>
          <w:sz w:val="28"/>
          <w:szCs w:val="28"/>
        </w:rPr>
        <w:t>экологическими проблемами, характерными в том числе и для Оренбуржья, но экологической обстановкой в</w:t>
      </w:r>
      <w:r>
        <w:rPr>
          <w:sz w:val="28"/>
          <w:szCs w:val="28"/>
        </w:rPr>
        <w:t xml:space="preserve"> мире.Они</w:t>
      </w:r>
      <w:r w:rsidRPr="004867E4">
        <w:rPr>
          <w:sz w:val="28"/>
          <w:szCs w:val="28"/>
        </w:rPr>
        <w:t xml:space="preserve"> имеют накопительный </w:t>
      </w:r>
      <w:r>
        <w:rPr>
          <w:sz w:val="28"/>
          <w:szCs w:val="28"/>
        </w:rPr>
        <w:t>и</w:t>
      </w:r>
      <w:r w:rsidRPr="004867E4">
        <w:rPr>
          <w:sz w:val="28"/>
          <w:szCs w:val="28"/>
        </w:rPr>
        <w:t xml:space="preserve"> трансграничный характер. Речь идет о глобально</w:t>
      </w:r>
      <w:r>
        <w:rPr>
          <w:sz w:val="28"/>
          <w:szCs w:val="28"/>
        </w:rPr>
        <w:t>м</w:t>
      </w:r>
      <w:r w:rsidRPr="004867E4">
        <w:rPr>
          <w:sz w:val="28"/>
          <w:szCs w:val="28"/>
        </w:rPr>
        <w:t xml:space="preserve"> изменени</w:t>
      </w:r>
      <w:r>
        <w:rPr>
          <w:sz w:val="28"/>
          <w:szCs w:val="28"/>
        </w:rPr>
        <w:t>и</w:t>
      </w:r>
      <w:r w:rsidRPr="004867E4">
        <w:rPr>
          <w:sz w:val="28"/>
          <w:szCs w:val="28"/>
        </w:rPr>
        <w:t xml:space="preserve"> климата</w:t>
      </w:r>
      <w:r>
        <w:rPr>
          <w:sz w:val="28"/>
          <w:szCs w:val="28"/>
        </w:rPr>
        <w:t xml:space="preserve">, </w:t>
      </w:r>
      <w:r w:rsidRPr="004867E4">
        <w:rPr>
          <w:sz w:val="28"/>
          <w:szCs w:val="28"/>
        </w:rPr>
        <w:t>мерах по снижению объемов выбросов в отраслях экономики, поглощению накопленного в атмосфере объема парникового газа и други</w:t>
      </w:r>
      <w:r>
        <w:rPr>
          <w:sz w:val="28"/>
          <w:szCs w:val="28"/>
        </w:rPr>
        <w:t>х</w:t>
      </w:r>
      <w:r w:rsidRPr="004867E4">
        <w:rPr>
          <w:sz w:val="28"/>
          <w:szCs w:val="28"/>
        </w:rPr>
        <w:t xml:space="preserve"> направления</w:t>
      </w:r>
      <w:r>
        <w:rPr>
          <w:sz w:val="28"/>
          <w:szCs w:val="28"/>
        </w:rPr>
        <w:t>х</w:t>
      </w:r>
      <w:r w:rsidRPr="004867E4">
        <w:rPr>
          <w:sz w:val="28"/>
          <w:szCs w:val="28"/>
        </w:rPr>
        <w:t>, связанны</w:t>
      </w:r>
      <w:r>
        <w:rPr>
          <w:sz w:val="28"/>
          <w:szCs w:val="28"/>
        </w:rPr>
        <w:t>х</w:t>
      </w:r>
      <w:r w:rsidRPr="004867E4">
        <w:rPr>
          <w:sz w:val="28"/>
          <w:szCs w:val="28"/>
        </w:rPr>
        <w:t xml:space="preserve"> с обеспечением экологической безопасности.</w:t>
      </w:r>
    </w:p>
    <w:p w:rsidR="00964A02" w:rsidRPr="00240016" w:rsidRDefault="00964A02" w:rsidP="009D0134">
      <w:pPr>
        <w:shd w:val="clear" w:color="auto" w:fill="FFFFFF"/>
        <w:rPr>
          <w:color w:val="FF0000"/>
        </w:rPr>
      </w:pPr>
      <w:r w:rsidRPr="004867E4">
        <w:t xml:space="preserve">Правительством страны </w:t>
      </w:r>
      <w:r w:rsidRPr="00CA58E2">
        <w:t>разрабатываются планы</w:t>
      </w:r>
      <w:r w:rsidR="00BA3A4B">
        <w:t xml:space="preserve"> по обеспечению к </w:t>
      </w:r>
      <w:r w:rsidRPr="004867E4">
        <w:t xml:space="preserve">2030 году сокращения выбросов парниковых газов до 70% относительно уровня 1990 года и созданию стратегии развития России с низким уровнем выбросов газов до 2050 года. </w:t>
      </w:r>
      <w:r>
        <w:t>П</w:t>
      </w:r>
      <w:r w:rsidRPr="004867E4">
        <w:t xml:space="preserve">оставлена задача по адаптации ряда основных отраслей российской экономики </w:t>
      </w:r>
      <w:r>
        <w:t>(</w:t>
      </w:r>
      <w:r w:rsidRPr="004867E4">
        <w:t>сельского хозяйства, топливно-энергетического комплекса, транспорта, строительства</w:t>
      </w:r>
      <w:r>
        <w:t>)</w:t>
      </w:r>
      <w:r w:rsidRPr="004867E4">
        <w:t xml:space="preserve"> к климатическим изменениям. </w:t>
      </w:r>
    </w:p>
    <w:p w:rsidR="00964A02" w:rsidRPr="004867E4" w:rsidRDefault="00964A02" w:rsidP="009D0134">
      <w:pPr>
        <w:shd w:val="clear" w:color="auto" w:fill="FAFAFA"/>
        <w:rPr>
          <w:b/>
          <w:sz w:val="24"/>
          <w:szCs w:val="24"/>
        </w:rPr>
      </w:pPr>
      <w:r w:rsidRPr="00CA58E2">
        <w:t>Вследствие развитой промышленности Оренбургский край априори относится к регионам со сложной экологической обстановкой.</w:t>
      </w:r>
      <w:r>
        <w:t xml:space="preserve"> Имея</w:t>
      </w:r>
      <w:r w:rsidRPr="004867E4">
        <w:t xml:space="preserve"> свои системные проблемы в области сохранения окружающей среды, </w:t>
      </w:r>
      <w:r>
        <w:t xml:space="preserve">в регионе </w:t>
      </w:r>
      <w:r w:rsidRPr="004867E4">
        <w:t xml:space="preserve">поступательно реализуются планы по их решению. Впервые </w:t>
      </w:r>
      <w:r>
        <w:t>тема</w:t>
      </w:r>
      <w:r w:rsidRPr="004867E4">
        <w:t xml:space="preserve"> спасения основной реки </w:t>
      </w:r>
      <w:r>
        <w:t xml:space="preserve">Урал </w:t>
      </w:r>
      <w:r w:rsidRPr="004867E4">
        <w:t>обсу</w:t>
      </w:r>
      <w:r>
        <w:t>ждала</w:t>
      </w:r>
      <w:r w:rsidRPr="004867E4">
        <w:t xml:space="preserve">сь на уровне министров двух государств. </w:t>
      </w:r>
      <w:r>
        <w:t>Начата</w:t>
      </w:r>
      <w:r w:rsidRPr="004867E4">
        <w:t xml:space="preserve"> работа по включению программы по сохранению экосистемы бассейна </w:t>
      </w:r>
      <w:r>
        <w:t>реки</w:t>
      </w:r>
      <w:r w:rsidRPr="004867E4">
        <w:t xml:space="preserve"> в национальный проект «Экология».</w:t>
      </w:r>
    </w:p>
    <w:p w:rsidR="00964A02" w:rsidRPr="004867E4" w:rsidRDefault="00964A02" w:rsidP="009D0134">
      <w:pPr>
        <w:shd w:val="clear" w:color="auto" w:fill="FAFAFA"/>
      </w:pPr>
      <w:r w:rsidRPr="004867E4">
        <w:t>В регионе продолжается</w:t>
      </w:r>
      <w:r>
        <w:t xml:space="preserve"> работа по внедрению системы обращения</w:t>
      </w:r>
      <w:r w:rsidRPr="004867E4">
        <w:t xml:space="preserve"> с </w:t>
      </w:r>
      <w:r>
        <w:t xml:space="preserve">твердыми коммунальными отходами (далее – </w:t>
      </w:r>
      <w:r w:rsidRPr="004867E4">
        <w:t>ТКО</w:t>
      </w:r>
      <w:r>
        <w:t>)</w:t>
      </w:r>
      <w:r w:rsidRPr="004867E4">
        <w:t>. Доля населения, пользующаяся услугами по вывозу мусора</w:t>
      </w:r>
      <w:r>
        <w:t>,</w:t>
      </w:r>
      <w:r w:rsidRPr="004867E4">
        <w:t xml:space="preserve"> составила более 90</w:t>
      </w:r>
      <w:r>
        <w:t>%</w:t>
      </w:r>
      <w:r w:rsidRPr="004867E4">
        <w:t>. Постепенно обустраиваются контейнерные площадки. Ликвидировано около 400 несанкци</w:t>
      </w:r>
      <w:r w:rsidR="00BA3A4B">
        <w:t>-</w:t>
      </w:r>
      <w:r w:rsidRPr="004867E4">
        <w:t>онированных свалок отходов.Став участником федерального проекта «Чистая страна»</w:t>
      </w:r>
      <w:r>
        <w:t>,</w:t>
      </w:r>
      <w:r w:rsidRPr="004867E4">
        <w:t xml:space="preserve"> область получила софинансирование из федерального бюджета на рекультивацию свалок в </w:t>
      </w:r>
      <w:r>
        <w:t xml:space="preserve">городах </w:t>
      </w:r>
      <w:r w:rsidRPr="004867E4">
        <w:t xml:space="preserve">Оренбург, Медногорск и Новотроицк. </w:t>
      </w:r>
    </w:p>
    <w:p w:rsidR="00964A02" w:rsidRPr="00CA58E2" w:rsidRDefault="00964A02" w:rsidP="009D0134">
      <w:pPr>
        <w:shd w:val="clear" w:color="auto" w:fill="FAFAFA"/>
      </w:pPr>
      <w:r w:rsidRPr="00CA58E2">
        <w:t xml:space="preserve">При поддержке Правительства области проводится работа по созданию экологически чистой генерации – за последние 8 лет на территориипостроено 17 солнечных электростанций суммарной мощностью 350 мегаватт, что позволяет существенно сокращать выбросы углекислого газа в атмосферу. </w:t>
      </w:r>
    </w:p>
    <w:p w:rsidR="00964A02" w:rsidRDefault="00964A02" w:rsidP="009D0134">
      <w:pPr>
        <w:shd w:val="clear" w:color="auto" w:fill="FAFAFA"/>
      </w:pPr>
      <w:r w:rsidRPr="004867E4">
        <w:t>На федеральном уровне поддержана инициатива увелич</w:t>
      </w:r>
      <w:r>
        <w:t xml:space="preserve">ения </w:t>
      </w:r>
      <w:r w:rsidRPr="004867E4">
        <w:t>финансировани</w:t>
      </w:r>
      <w:r>
        <w:t>яна закупку лесопожарной техники. Б</w:t>
      </w:r>
      <w:r w:rsidRPr="004867E4">
        <w:t xml:space="preserve">лагодаря </w:t>
      </w:r>
      <w:r>
        <w:t>этому</w:t>
      </w:r>
      <w:r w:rsidRPr="004867E4">
        <w:t xml:space="preserve"> обновлена почти половина парка техники оренбургских лесничеств.</w:t>
      </w:r>
    </w:p>
    <w:p w:rsidR="00964A02" w:rsidRPr="004867E4" w:rsidRDefault="00964A02" w:rsidP="009D0134">
      <w:pPr>
        <w:shd w:val="clear" w:color="auto" w:fill="FAFAFA"/>
      </w:pPr>
      <w:r w:rsidRPr="004867E4">
        <w:t>Ведется работа по строительству рыборазводного завода, который увеличит воспроизводство биологических водных ресурсов до 30%. Часть этой работы уже проводится силами региона.</w:t>
      </w:r>
    </w:p>
    <w:p w:rsidR="00964A02" w:rsidRPr="000273EE" w:rsidRDefault="00964A02" w:rsidP="009D0134">
      <w:pPr>
        <w:shd w:val="clear" w:color="auto" w:fill="FAFAFA"/>
      </w:pPr>
      <w:r w:rsidRPr="004867E4">
        <w:t>С 2019 года и</w:t>
      </w:r>
      <w:r>
        <w:t>дет</w:t>
      </w:r>
      <w:r w:rsidRPr="004867E4">
        <w:t xml:space="preserve"> кропотливая работа по выявлению источников загрязнения через системное восстановление и создание пунктов экологического контроля. На сегодняшний день в единую систему экологического мониторинга собраны 43 пункта, расположенные рядом с местами добычи, переработки и перевалки </w:t>
      </w:r>
      <w:r w:rsidRPr="004867E4">
        <w:lastRenderedPageBreak/>
        <w:t>нефтепродуктов.</w:t>
      </w:r>
      <w:r w:rsidRPr="000273EE">
        <w:t xml:space="preserve">Дополнительно установлены стационарные посты контроля атмосферного воздуха в </w:t>
      </w:r>
      <w:r>
        <w:t>восьми</w:t>
      </w:r>
      <w:r w:rsidRPr="000273EE">
        <w:t xml:space="preserve"> населенных пунктах области.</w:t>
      </w:r>
    </w:p>
    <w:p w:rsidR="00964A02" w:rsidRPr="004867E4" w:rsidRDefault="00964A02" w:rsidP="009D0134">
      <w:pPr>
        <w:shd w:val="clear" w:color="auto" w:fill="FAFAFA"/>
      </w:pPr>
      <w:r w:rsidRPr="004867E4">
        <w:t>Модернизация промышленных производств и переход на экологичные технологии («Металлоинвест», «Уральская Сталь» и др.) логично приводят к сокращению выбросов вредных веществ в воздух.</w:t>
      </w:r>
    </w:p>
    <w:p w:rsidR="00964A02" w:rsidRPr="004867E4" w:rsidRDefault="00964A02" w:rsidP="009D0134">
      <w:pPr>
        <w:shd w:val="clear" w:color="auto" w:fill="FFFFFF"/>
      </w:pPr>
      <w:r w:rsidRPr="005A6CF1">
        <w:t>Вместе с тем, любая намечаемая или осуществляемая хозяйственная деятельность потенциально таит в себе экологическую опасность.</w:t>
      </w:r>
      <w:r w:rsidRPr="004867E4">
        <w:t>Не случайно важнейшей задачей деятельности органов прокуратуры является реализация установленного статьей42 Конституции Российской Федерации права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964A02" w:rsidRPr="004867E4" w:rsidRDefault="00964A02" w:rsidP="009D0134">
      <w:pPr>
        <w:pStyle w:val="a5"/>
        <w:shd w:val="clear" w:color="auto" w:fill="FEFCFA"/>
        <w:spacing w:before="0" w:beforeAutospacing="0" w:after="0" w:afterAutospacing="0"/>
        <w:ind w:firstLine="567"/>
        <w:jc w:val="both"/>
        <w:rPr>
          <w:sz w:val="28"/>
          <w:szCs w:val="28"/>
        </w:rPr>
      </w:pPr>
      <w:r w:rsidRPr="004867E4">
        <w:rPr>
          <w:sz w:val="28"/>
          <w:szCs w:val="28"/>
        </w:rPr>
        <w:t xml:space="preserve">Государственная Дума Федерального Собрания </w:t>
      </w:r>
      <w:r>
        <w:rPr>
          <w:sz w:val="28"/>
          <w:szCs w:val="28"/>
        </w:rPr>
        <w:t xml:space="preserve">Российской Федерации во втором </w:t>
      </w:r>
      <w:r w:rsidRPr="004867E4">
        <w:rPr>
          <w:sz w:val="28"/>
          <w:szCs w:val="28"/>
        </w:rPr>
        <w:t xml:space="preserve">чтении приняла законопроект о свободном доступе к информации о состоянии окружающей среды, то есть к экологической информации. Это означает, что органы власти всех уровней будут обязаны размещать такую информацию в интернете или с помощью государственных и муниципальных информационных систем. </w:t>
      </w:r>
    </w:p>
    <w:p w:rsidR="00964A02" w:rsidRPr="004867E4" w:rsidRDefault="00964A02" w:rsidP="009D0134">
      <w:pPr>
        <w:shd w:val="clear" w:color="auto" w:fill="FFFFFF"/>
      </w:pPr>
      <w:r w:rsidRPr="004867E4">
        <w:t xml:space="preserve">Развитие туристской отрасли в России с каждым годом приобретает все большую актуальность.Развиваетсятуристическая инфраструктура </w:t>
      </w:r>
      <w:r>
        <w:t>О</w:t>
      </w:r>
      <w:r w:rsidRPr="004867E4">
        <w:t>р</w:t>
      </w:r>
      <w:r>
        <w:t>енбуржья. Для жителей региона</w:t>
      </w:r>
      <w:r w:rsidRPr="004867E4">
        <w:t xml:space="preserve"> и гостей в прошедшем году открыл свои двери музей Виктора Степановича Черномырдина в селе Черный Отрог Саракташского района. Продолжается создание кластера «Соленые озера».</w:t>
      </w:r>
    </w:p>
    <w:p w:rsidR="00964A02" w:rsidRPr="000273EE" w:rsidRDefault="00964A02" w:rsidP="009D0134">
      <w:r w:rsidRPr="000273EE">
        <w:t xml:space="preserve">Развитие туризма в регионе стимулирует и обширная площадь </w:t>
      </w:r>
      <w:r w:rsidRPr="000273EE">
        <w:rPr>
          <w:bCs/>
        </w:rPr>
        <w:t>особо охраняемых природных территорий (около 270 тыс.га), включающая в себя свыше 330 памятников природы федерального и областного значения.</w:t>
      </w:r>
      <w:r>
        <w:t>Д</w:t>
      </w:r>
      <w:r w:rsidRPr="000273EE">
        <w:t>оход от туристической деятельности за последние годы увеличен в 2 раза.</w:t>
      </w:r>
    </w:p>
    <w:p w:rsidR="00964A02" w:rsidRDefault="00964A02" w:rsidP="009D0134">
      <w:pPr>
        <w:shd w:val="clear" w:color="auto" w:fill="FFFFFF"/>
      </w:pPr>
      <w:r>
        <w:t>Одновременно с</w:t>
      </w:r>
      <w:r w:rsidRPr="005A6CF1">
        <w:t>уществующая ситуация в области экологии сохраняет свой накал и актуальность.</w:t>
      </w:r>
      <w:r w:rsidRPr="000273EE">
        <w:t xml:space="preserve">Надзорными органами в области окружающей среды выявлено более 5300 нарушений, принесено 444 протеста, в суд направлено </w:t>
      </w:r>
      <w:r>
        <w:t>5</w:t>
      </w:r>
      <w:r w:rsidRPr="000273EE">
        <w:t xml:space="preserve">23 исковых заявления. Около 900 должностных лиц привлечены к дисциплинарной ответственности, к административной – свыше 500. </w:t>
      </w:r>
    </w:p>
    <w:p w:rsidR="00964A02" w:rsidRDefault="00964A02" w:rsidP="009D0134">
      <w:pPr>
        <w:shd w:val="clear" w:color="auto" w:fill="FFFFFF"/>
      </w:pPr>
      <w:r w:rsidRPr="004867E4">
        <w:t xml:space="preserve">Системность и сложность разрешения существующих экологических проблем находят свое выражение в поступающих в адрес Уполномоченного </w:t>
      </w:r>
      <w:r>
        <w:t>обращениях</w:t>
      </w:r>
      <w:r w:rsidRPr="004867E4">
        <w:t xml:space="preserve">, </w:t>
      </w:r>
      <w:r>
        <w:t>в том числе коллективных</w:t>
      </w:r>
      <w:r w:rsidRPr="004867E4">
        <w:t xml:space="preserve">. </w:t>
      </w:r>
    </w:p>
    <w:p w:rsidR="00964A02" w:rsidRPr="004867E4" w:rsidRDefault="00964A02" w:rsidP="009D0134">
      <w:pPr>
        <w:shd w:val="clear" w:color="auto" w:fill="FFFFFF"/>
      </w:pPr>
    </w:p>
    <w:p w:rsidR="00964A02" w:rsidRPr="004867E4" w:rsidRDefault="00964A02" w:rsidP="009D0134">
      <w:pPr>
        <w:pStyle w:val="a5"/>
        <w:shd w:val="clear" w:color="auto" w:fill="FEFCFA"/>
        <w:spacing w:before="0" w:beforeAutospacing="0" w:after="0" w:afterAutospacing="0"/>
        <w:jc w:val="center"/>
        <w:rPr>
          <w:b/>
          <w:sz w:val="28"/>
          <w:szCs w:val="28"/>
        </w:rPr>
      </w:pPr>
      <w:r w:rsidRPr="004867E4">
        <w:rPr>
          <w:b/>
          <w:sz w:val="28"/>
          <w:szCs w:val="28"/>
        </w:rPr>
        <w:t>Состояние атмосферного воздуха</w:t>
      </w:r>
    </w:p>
    <w:p w:rsidR="00964A02" w:rsidRPr="00586156" w:rsidRDefault="00964A02" w:rsidP="009D0134">
      <w:pPr>
        <w:pStyle w:val="a5"/>
        <w:spacing w:before="0" w:beforeAutospacing="0" w:after="0" w:afterAutospacing="0"/>
        <w:ind w:firstLine="567"/>
        <w:jc w:val="both"/>
        <w:rPr>
          <w:sz w:val="28"/>
          <w:szCs w:val="28"/>
          <w:shd w:val="clear" w:color="auto" w:fill="F3F3F3"/>
        </w:rPr>
      </w:pPr>
      <w:r w:rsidRPr="004867E4">
        <w:rPr>
          <w:sz w:val="28"/>
          <w:szCs w:val="28"/>
        </w:rPr>
        <w:t xml:space="preserve">Для Оренбуржья, как и для любого другого региона, где развита </w:t>
      </w:r>
      <w:r w:rsidRPr="00F61E3F">
        <w:rPr>
          <w:sz w:val="28"/>
          <w:szCs w:val="28"/>
        </w:rPr>
        <w:t>нефтегазовая промышленность, вопросы экологии актуальны всегда. В особенности, это касается экосистемы, без которой любая форма жизни в принципе невозможна. Поступающие жалобы граждан не позволяют снять с повседневного контроля вопросы загрязнения атмосферного воздуха.</w:t>
      </w:r>
    </w:p>
    <w:p w:rsidR="00964A02" w:rsidRPr="00586156" w:rsidRDefault="00964A02" w:rsidP="009D0134">
      <w:pPr>
        <w:pStyle w:val="a5"/>
        <w:spacing w:before="0" w:beforeAutospacing="0" w:after="0" w:afterAutospacing="0"/>
        <w:ind w:firstLine="425"/>
        <w:jc w:val="both"/>
        <w:rPr>
          <w:sz w:val="28"/>
          <w:szCs w:val="28"/>
        </w:rPr>
      </w:pPr>
      <w:r w:rsidRPr="00586156">
        <w:rPr>
          <w:sz w:val="28"/>
          <w:szCs w:val="28"/>
        </w:rPr>
        <w:t xml:space="preserve"> Н</w:t>
      </w:r>
      <w:r>
        <w:rPr>
          <w:sz w:val="28"/>
          <w:szCs w:val="28"/>
        </w:rPr>
        <w:t>ачиная с 2012 года</w:t>
      </w:r>
      <w:r w:rsidRPr="00586156">
        <w:rPr>
          <w:b/>
          <w:sz w:val="28"/>
          <w:szCs w:val="28"/>
        </w:rPr>
        <w:t>жители</w:t>
      </w:r>
      <w:r>
        <w:rPr>
          <w:b/>
          <w:sz w:val="28"/>
          <w:szCs w:val="28"/>
        </w:rPr>
        <w:t xml:space="preserve"> п</w:t>
      </w:r>
      <w:r w:rsidRPr="00586156">
        <w:rPr>
          <w:b/>
          <w:sz w:val="28"/>
          <w:szCs w:val="28"/>
        </w:rPr>
        <w:t>. Южный Урал</w:t>
      </w:r>
      <w:r w:rsidRPr="00586156">
        <w:rPr>
          <w:sz w:val="28"/>
          <w:szCs w:val="28"/>
        </w:rPr>
        <w:t xml:space="preserve"> Оренбургского района периодически жаловались на запах сероводорода. Особенно ситуация </w:t>
      </w:r>
      <w:r w:rsidRPr="00586156">
        <w:rPr>
          <w:sz w:val="28"/>
          <w:szCs w:val="28"/>
        </w:rPr>
        <w:lastRenderedPageBreak/>
        <w:t>обострялась с наступлением лета. Принимаемые</w:t>
      </w:r>
      <w:r>
        <w:rPr>
          <w:sz w:val="28"/>
          <w:szCs w:val="28"/>
        </w:rPr>
        <w:t xml:space="preserve">, в том числе и </w:t>
      </w:r>
      <w:r w:rsidRPr="00586156">
        <w:rPr>
          <w:sz w:val="28"/>
          <w:szCs w:val="28"/>
        </w:rPr>
        <w:t>Уполномоченным</w:t>
      </w:r>
      <w:r>
        <w:rPr>
          <w:sz w:val="28"/>
          <w:szCs w:val="28"/>
        </w:rPr>
        <w:t xml:space="preserve">, </w:t>
      </w:r>
      <w:r w:rsidRPr="00586156">
        <w:rPr>
          <w:sz w:val="28"/>
          <w:szCs w:val="28"/>
        </w:rPr>
        <w:t xml:space="preserve">попытки привлечь </w:t>
      </w:r>
      <w:r>
        <w:rPr>
          <w:sz w:val="28"/>
          <w:szCs w:val="28"/>
        </w:rPr>
        <w:t xml:space="preserve">должное </w:t>
      </w:r>
      <w:r w:rsidRPr="00586156">
        <w:rPr>
          <w:sz w:val="28"/>
          <w:szCs w:val="28"/>
        </w:rPr>
        <w:t>внимание предприятия-загрязнителя на многолетнюю проблему успеха не имели.</w:t>
      </w:r>
    </w:p>
    <w:p w:rsidR="00964A02" w:rsidRDefault="00964A02" w:rsidP="009D0134">
      <w:pPr>
        <w:pStyle w:val="a5"/>
        <w:shd w:val="clear" w:color="auto" w:fill="FFFFFF"/>
        <w:tabs>
          <w:tab w:val="left" w:pos="567"/>
        </w:tabs>
        <w:spacing w:before="0" w:beforeAutospacing="0" w:after="0" w:afterAutospacing="0"/>
        <w:ind w:firstLine="425"/>
        <w:jc w:val="both"/>
        <w:rPr>
          <w:sz w:val="28"/>
          <w:szCs w:val="28"/>
        </w:rPr>
      </w:pPr>
      <w:r w:rsidRPr="00586156">
        <w:rPr>
          <w:sz w:val="28"/>
          <w:szCs w:val="28"/>
        </w:rPr>
        <w:t>Следует отметить, ни органы исполнительной власти, ни надзорные федеральные территориальные структуры в области природоохранной деятельности не оставались встороне от проблемы, но и решительных мер не принимали</w:t>
      </w:r>
      <w:r>
        <w:rPr>
          <w:sz w:val="28"/>
          <w:szCs w:val="28"/>
        </w:rPr>
        <w:t xml:space="preserve">. </w:t>
      </w:r>
    </w:p>
    <w:p w:rsidR="00964A02" w:rsidRPr="00D73481" w:rsidRDefault="00964A02" w:rsidP="009D0134">
      <w:pPr>
        <w:pStyle w:val="a5"/>
        <w:shd w:val="clear" w:color="auto" w:fill="FFFFFF"/>
        <w:tabs>
          <w:tab w:val="left" w:pos="567"/>
        </w:tabs>
        <w:spacing w:before="0" w:beforeAutospacing="0" w:after="0" w:afterAutospacing="0"/>
        <w:ind w:firstLine="425"/>
        <w:jc w:val="both"/>
        <w:rPr>
          <w:sz w:val="28"/>
          <w:szCs w:val="28"/>
        </w:rPr>
      </w:pPr>
      <w:r>
        <w:rPr>
          <w:sz w:val="28"/>
          <w:szCs w:val="28"/>
        </w:rPr>
        <w:t xml:space="preserve">  В отчетном году для дальнейшего разбирательства прокурором Оренбургской области </w:t>
      </w:r>
      <w:r w:rsidRPr="000273EE">
        <w:rPr>
          <w:sz w:val="28"/>
          <w:szCs w:val="28"/>
        </w:rPr>
        <w:t>при участии Уполномоченного</w:t>
      </w:r>
      <w:r>
        <w:rPr>
          <w:sz w:val="28"/>
          <w:szCs w:val="28"/>
        </w:rPr>
        <w:t>организована и проведена встреча</w:t>
      </w:r>
      <w:r w:rsidRPr="000273EE">
        <w:rPr>
          <w:sz w:val="28"/>
          <w:szCs w:val="28"/>
        </w:rPr>
        <w:t xml:space="preserve"> с жителями территорий</w:t>
      </w:r>
      <w:r>
        <w:rPr>
          <w:sz w:val="28"/>
          <w:szCs w:val="28"/>
        </w:rPr>
        <w:t>.</w:t>
      </w:r>
      <w:r w:rsidRPr="000273EE">
        <w:rPr>
          <w:sz w:val="28"/>
          <w:szCs w:val="28"/>
        </w:rPr>
        <w:t xml:space="preserve"> Острота и затяжной характер проблемы требовал</w:t>
      </w:r>
      <w:r>
        <w:rPr>
          <w:sz w:val="28"/>
          <w:szCs w:val="28"/>
        </w:rPr>
        <w:t>и</w:t>
      </w:r>
      <w:r w:rsidRPr="000273EE">
        <w:rPr>
          <w:sz w:val="28"/>
          <w:szCs w:val="28"/>
        </w:rPr>
        <w:t xml:space="preserve"> эффективных мер реагирования</w:t>
      </w:r>
      <w:r>
        <w:rPr>
          <w:sz w:val="28"/>
          <w:szCs w:val="28"/>
        </w:rPr>
        <w:t xml:space="preserve"> и ощутимого </w:t>
      </w:r>
      <w:r w:rsidRPr="00D73481">
        <w:rPr>
          <w:sz w:val="28"/>
          <w:szCs w:val="28"/>
        </w:rPr>
        <w:t xml:space="preserve">результата. </w:t>
      </w:r>
    </w:p>
    <w:p w:rsidR="00964A02" w:rsidRPr="00D73481" w:rsidRDefault="00964A02" w:rsidP="009D0134">
      <w:pPr>
        <w:pStyle w:val="a5"/>
        <w:shd w:val="clear" w:color="auto" w:fill="FFFFFF"/>
        <w:tabs>
          <w:tab w:val="left" w:pos="567"/>
        </w:tabs>
        <w:spacing w:before="0" w:beforeAutospacing="0" w:after="0" w:afterAutospacing="0"/>
        <w:ind w:firstLine="425"/>
        <w:jc w:val="both"/>
        <w:rPr>
          <w:sz w:val="28"/>
          <w:szCs w:val="28"/>
        </w:rPr>
      </w:pPr>
      <w:r w:rsidRPr="00D73481">
        <w:rPr>
          <w:sz w:val="28"/>
          <w:szCs w:val="28"/>
        </w:rPr>
        <w:t xml:space="preserve">  Оренбургским природоохранным межрайонным прокурором в связи с бездействием Южно-Уральского межрегионального управления Росприроднадзора по фактам регистрации превышения ПДК по содержанию сероводорода в п. Южный Урал внесено представление. За несоблюдение санитарно-эпидемиологического законодательства предприятие-загрязнитель ООО «Оренбург Водоканал» привлечено к административной ответственности. Следственными органами возбуждено уголовное дело, ведется расследование.</w:t>
      </w:r>
    </w:p>
    <w:p w:rsidR="00964A02" w:rsidRPr="00D73481" w:rsidRDefault="00964A02" w:rsidP="009D0134">
      <w:pPr>
        <w:pStyle w:val="a5"/>
        <w:shd w:val="clear" w:color="auto" w:fill="FFFFFF"/>
        <w:spacing w:before="0" w:beforeAutospacing="0" w:after="0" w:afterAutospacing="0"/>
        <w:ind w:firstLine="567"/>
        <w:jc w:val="both"/>
        <w:rPr>
          <w:sz w:val="28"/>
          <w:szCs w:val="28"/>
        </w:rPr>
      </w:pPr>
      <w:r w:rsidRPr="00D73481">
        <w:rPr>
          <w:sz w:val="28"/>
          <w:szCs w:val="28"/>
        </w:rPr>
        <w:t xml:space="preserve">На проблему отреагировало и региональное Правительство. В результате проведенной рабочей встречи Губернатора </w:t>
      </w:r>
      <w:r>
        <w:rPr>
          <w:sz w:val="28"/>
          <w:szCs w:val="28"/>
        </w:rPr>
        <w:t xml:space="preserve">Д.В. </w:t>
      </w:r>
      <w:r w:rsidRPr="00D73481">
        <w:rPr>
          <w:sz w:val="28"/>
          <w:szCs w:val="28"/>
        </w:rPr>
        <w:t xml:space="preserve">Паслера с генеральным директором группы компаний «Росводоканал» </w:t>
      </w:r>
      <w:r>
        <w:rPr>
          <w:sz w:val="28"/>
          <w:szCs w:val="28"/>
        </w:rPr>
        <w:t xml:space="preserve">А.Ю. </w:t>
      </w:r>
      <w:r w:rsidRPr="00D73481">
        <w:rPr>
          <w:sz w:val="28"/>
          <w:szCs w:val="28"/>
        </w:rPr>
        <w:t>Михальковым компания приступила к разработке проекта строительства цеха механического обезвоживания осадка, полное завершение работ ожидается к 2024 году.</w:t>
      </w:r>
    </w:p>
    <w:p w:rsidR="00964A02" w:rsidRPr="004867E4" w:rsidRDefault="00964A02" w:rsidP="009D0134">
      <w:pPr>
        <w:pStyle w:val="a5"/>
        <w:shd w:val="clear" w:color="auto" w:fill="FFFFFF"/>
        <w:spacing w:before="0" w:beforeAutospacing="0" w:after="0" w:afterAutospacing="0"/>
        <w:ind w:firstLine="567"/>
        <w:jc w:val="both"/>
        <w:rPr>
          <w:sz w:val="28"/>
          <w:szCs w:val="28"/>
        </w:rPr>
      </w:pPr>
      <w:r w:rsidRPr="00D73481">
        <w:rPr>
          <w:sz w:val="28"/>
          <w:szCs w:val="28"/>
        </w:rPr>
        <w:t>Движение в сторону решения экологических проблем совместно и под контролем жителей проблемных территорий, безусловно, верный шаг ответственных служб в построении диалога. Открытое признание проблемы и определение способов ее решения позволили снизить напряженность и беспокойство людей. На</w:t>
      </w:r>
      <w:r>
        <w:rPr>
          <w:sz w:val="28"/>
          <w:szCs w:val="28"/>
        </w:rPr>
        <w:t xml:space="preserve"> сегодняшний день </w:t>
      </w:r>
      <w:r w:rsidRPr="004867E4">
        <w:rPr>
          <w:sz w:val="28"/>
          <w:szCs w:val="28"/>
        </w:rPr>
        <w:t xml:space="preserve">ООО </w:t>
      </w:r>
      <w:r>
        <w:rPr>
          <w:sz w:val="28"/>
          <w:szCs w:val="28"/>
        </w:rPr>
        <w:t>«Оренбург Водоканал» разработало</w:t>
      </w:r>
      <w:r w:rsidRPr="004867E4">
        <w:rPr>
          <w:sz w:val="28"/>
          <w:szCs w:val="28"/>
        </w:rPr>
        <w:t xml:space="preserve"> дорожн</w:t>
      </w:r>
      <w:r>
        <w:rPr>
          <w:sz w:val="28"/>
          <w:szCs w:val="28"/>
        </w:rPr>
        <w:t>ую</w:t>
      </w:r>
      <w:r w:rsidRPr="004867E4">
        <w:rPr>
          <w:sz w:val="28"/>
          <w:szCs w:val="28"/>
        </w:rPr>
        <w:t xml:space="preserve"> карт</w:t>
      </w:r>
      <w:r>
        <w:rPr>
          <w:sz w:val="28"/>
          <w:szCs w:val="28"/>
        </w:rPr>
        <w:t>у</w:t>
      </w:r>
      <w:r w:rsidRPr="004867E4">
        <w:rPr>
          <w:sz w:val="28"/>
          <w:szCs w:val="28"/>
        </w:rPr>
        <w:t xml:space="preserve"> по дальнейшему снижению воздействия на окружающую среду и модернизаци</w:t>
      </w:r>
      <w:r>
        <w:rPr>
          <w:sz w:val="28"/>
          <w:szCs w:val="28"/>
        </w:rPr>
        <w:t>ю</w:t>
      </w:r>
      <w:r w:rsidRPr="004867E4">
        <w:rPr>
          <w:sz w:val="28"/>
          <w:szCs w:val="28"/>
        </w:rPr>
        <w:t xml:space="preserve"> технологического процесса при эксплуатации очистных сооружений канализации. </w:t>
      </w:r>
    </w:p>
    <w:p w:rsidR="00964A02" w:rsidRPr="004867E4" w:rsidRDefault="00964A02" w:rsidP="009D0134">
      <w:r w:rsidRPr="004867E4">
        <w:t xml:space="preserve">Загрязнение воздуха не всегда связано с деятельностью хозяйствующих субъектов. Об этом стало </w:t>
      </w:r>
      <w:r>
        <w:t>известно из обращения гражданки</w:t>
      </w:r>
      <w:r w:rsidRPr="00586156">
        <w:rPr>
          <w:b/>
        </w:rPr>
        <w:t>М</w:t>
      </w:r>
      <w:r w:rsidRPr="004867E4">
        <w:t>.</w:t>
      </w:r>
      <w:r>
        <w:t>,</w:t>
      </w:r>
      <w:r w:rsidRPr="004867E4">
        <w:t xml:space="preserve"> пожаловавшейся на соседей, которые превратили свое жилище в</w:t>
      </w:r>
      <w:r>
        <w:t xml:space="preserve"> кафе-</w:t>
      </w:r>
      <w:r w:rsidRPr="004867E4">
        <w:t>шашлычную. Меры реагирования проверяющих служб (</w:t>
      </w:r>
      <w:r>
        <w:t xml:space="preserve">городского </w:t>
      </w:r>
      <w:r w:rsidRPr="004867E4">
        <w:rPr>
          <w:bCs/>
          <w:shd w:val="clear" w:color="auto" w:fill="FFFFFF"/>
        </w:rPr>
        <w:t>комитета потребительского рынка, услуг и развития предпринимательства</w:t>
      </w:r>
      <w:r>
        <w:rPr>
          <w:bCs/>
          <w:shd w:val="clear" w:color="auto" w:fill="FFFFFF"/>
        </w:rPr>
        <w:t>, Р</w:t>
      </w:r>
      <w:r w:rsidRPr="004867E4">
        <w:t>оспотребнадзора) к ожидаемому результату не привели. Способы маскировки предпринимателя в виде отсутствия вывесок, указывающих на изготовление блюд из мяса, посадочных мест на дворовой территории, получение заказа по интернету</w:t>
      </w:r>
      <w:r>
        <w:t xml:space="preserve"> и другие</w:t>
      </w:r>
      <w:r w:rsidRPr="004867E4">
        <w:t xml:space="preserve"> оказались эффективн</w:t>
      </w:r>
      <w:r>
        <w:t>ыми</w:t>
      </w:r>
      <w:r w:rsidRPr="004867E4">
        <w:t xml:space="preserve">. В результате, меры воздействия </w:t>
      </w:r>
      <w:r>
        <w:t>сведены до</w:t>
      </w:r>
      <w:r w:rsidRPr="004867E4">
        <w:t xml:space="preserve"> разъяснительной бесед</w:t>
      </w:r>
      <w:r>
        <w:t xml:space="preserve">ы. </w:t>
      </w:r>
      <w:r w:rsidRPr="004867E4">
        <w:t xml:space="preserve">При отсутствии оснований полагать, что проверяющие органы исчерпали имеющийся функционал, Уполномоченным </w:t>
      </w:r>
      <w:r w:rsidRPr="004867E4">
        <w:rPr>
          <w:bCs/>
          <w:shd w:val="clear" w:color="auto" w:fill="FFFFFF"/>
        </w:rPr>
        <w:t xml:space="preserve">направлен повторный запрос о проведении дополнительных мероприятий </w:t>
      </w:r>
      <w:r>
        <w:rPr>
          <w:bCs/>
          <w:shd w:val="clear" w:color="auto" w:fill="FFFFFF"/>
        </w:rPr>
        <w:t xml:space="preserve">и принятии мер к </w:t>
      </w:r>
      <w:r w:rsidRPr="004867E4">
        <w:rPr>
          <w:bCs/>
          <w:shd w:val="clear" w:color="auto" w:fill="FFFFFF"/>
        </w:rPr>
        <w:t>предпринимател</w:t>
      </w:r>
      <w:r>
        <w:rPr>
          <w:bCs/>
          <w:shd w:val="clear" w:color="auto" w:fill="FFFFFF"/>
        </w:rPr>
        <w:t>ю</w:t>
      </w:r>
      <w:r w:rsidRPr="004867E4">
        <w:rPr>
          <w:bCs/>
          <w:shd w:val="clear" w:color="auto" w:fill="FFFFFF"/>
        </w:rPr>
        <w:t xml:space="preserve">, </w:t>
      </w:r>
      <w:r w:rsidRPr="004867E4">
        <w:t>вплоть до прекращения деятельности.</w:t>
      </w:r>
    </w:p>
    <w:p w:rsidR="00964A02" w:rsidRPr="00964A02" w:rsidRDefault="00964A02" w:rsidP="009D0134">
      <w:pPr>
        <w:pStyle w:val="1"/>
        <w:shd w:val="clear" w:color="auto" w:fill="FFFFFF"/>
        <w:spacing w:before="0" w:line="240" w:lineRule="auto"/>
        <w:ind w:firstLine="540"/>
        <w:rPr>
          <w:rFonts w:ascii="Times New Roman" w:hAnsi="Times New Roman" w:cs="Times New Roman"/>
          <w:b w:val="0"/>
          <w:color w:val="000000" w:themeColor="text1"/>
        </w:rPr>
      </w:pPr>
      <w:r w:rsidRPr="00964A02">
        <w:rPr>
          <w:rFonts w:ascii="Times New Roman" w:hAnsi="Times New Roman" w:cs="Times New Roman"/>
          <w:b w:val="0"/>
          <w:color w:val="000000" w:themeColor="text1"/>
        </w:rPr>
        <w:lastRenderedPageBreak/>
        <w:t>Кроме того, в адрес налоговой инспекции направлено письмо о проведении проверки деятельности ИП на предмет соблюдения законодательства о применении контрольно-кассовой техники. Действительно, нарушения имели место.</w:t>
      </w:r>
    </w:p>
    <w:p w:rsidR="00964A02" w:rsidRPr="004867E4" w:rsidRDefault="00964A02" w:rsidP="009D0134">
      <w:pPr>
        <w:pStyle w:val="a5"/>
        <w:shd w:val="clear" w:color="auto" w:fill="FFFFFF"/>
        <w:spacing w:before="0" w:beforeAutospacing="0" w:after="0" w:afterAutospacing="0"/>
        <w:ind w:firstLine="567"/>
        <w:jc w:val="both"/>
        <w:rPr>
          <w:sz w:val="28"/>
          <w:szCs w:val="28"/>
        </w:rPr>
      </w:pPr>
      <w:r w:rsidRPr="004867E4">
        <w:rPr>
          <w:sz w:val="28"/>
          <w:szCs w:val="28"/>
        </w:rPr>
        <w:t>Прошедший год насыщен информацией</w:t>
      </w:r>
      <w:r>
        <w:rPr>
          <w:sz w:val="28"/>
          <w:szCs w:val="28"/>
        </w:rPr>
        <w:t>, все СМИ и интернет-сети</w:t>
      </w:r>
      <w:r w:rsidRPr="004867E4">
        <w:rPr>
          <w:sz w:val="28"/>
          <w:szCs w:val="28"/>
        </w:rPr>
        <w:t xml:space="preserve"> сообщали о многочисленных жалобах на </w:t>
      </w:r>
      <w:r>
        <w:rPr>
          <w:sz w:val="28"/>
          <w:szCs w:val="28"/>
        </w:rPr>
        <w:t>отравленный</w:t>
      </w:r>
      <w:r w:rsidRPr="004867E4">
        <w:rPr>
          <w:sz w:val="28"/>
          <w:szCs w:val="28"/>
        </w:rPr>
        <w:t xml:space="preserve"> воздух.</w:t>
      </w:r>
    </w:p>
    <w:p w:rsidR="00964A02" w:rsidRPr="004867E4" w:rsidRDefault="00964A02" w:rsidP="009D0134">
      <w:pPr>
        <w:pStyle w:val="a5"/>
        <w:shd w:val="clear" w:color="auto" w:fill="FFFFFF"/>
        <w:spacing w:before="0" w:beforeAutospacing="0" w:after="0" w:afterAutospacing="0"/>
        <w:ind w:firstLine="567"/>
        <w:jc w:val="both"/>
        <w:rPr>
          <w:sz w:val="28"/>
          <w:szCs w:val="28"/>
        </w:rPr>
      </w:pPr>
      <w:r w:rsidRPr="00AF78A7">
        <w:rPr>
          <w:sz w:val="28"/>
          <w:szCs w:val="28"/>
        </w:rPr>
        <w:t>Жители г. Сорочинска сообщали, что непосредственно в жилой зоне осуществляют деятельность на протяжении десяти лет несколько предприятий, чьё производство связано с транспортировкой, переработкой и хранением нефти и газа. Наиболее крупные из них: ООО «Роста-Терминал» и ООО «Терминал Сервис».</w:t>
      </w:r>
      <w:r>
        <w:rPr>
          <w:sz w:val="28"/>
          <w:szCs w:val="28"/>
        </w:rPr>
        <w:t>П</w:t>
      </w:r>
      <w:r w:rsidRPr="004867E4">
        <w:rPr>
          <w:sz w:val="28"/>
          <w:szCs w:val="28"/>
        </w:rPr>
        <w:t>осле</w:t>
      </w:r>
      <w:r>
        <w:rPr>
          <w:sz w:val="28"/>
          <w:szCs w:val="28"/>
        </w:rPr>
        <w:t xml:space="preserve"> принятия</w:t>
      </w:r>
      <w:r w:rsidRPr="004867E4">
        <w:rPr>
          <w:sz w:val="28"/>
          <w:szCs w:val="28"/>
        </w:rPr>
        <w:t xml:space="preserve"> мер прокурорского реагированияситуация </w:t>
      </w:r>
      <w:r>
        <w:rPr>
          <w:sz w:val="28"/>
          <w:szCs w:val="28"/>
        </w:rPr>
        <w:t xml:space="preserve">в лучшую сторону не </w:t>
      </w:r>
      <w:r w:rsidRPr="004867E4">
        <w:rPr>
          <w:sz w:val="28"/>
          <w:szCs w:val="28"/>
        </w:rPr>
        <w:t>мен</w:t>
      </w:r>
      <w:r>
        <w:rPr>
          <w:sz w:val="28"/>
          <w:szCs w:val="28"/>
        </w:rPr>
        <w:t xml:space="preserve">ялась, </w:t>
      </w:r>
      <w:r w:rsidRPr="004867E4">
        <w:rPr>
          <w:sz w:val="28"/>
          <w:szCs w:val="28"/>
        </w:rPr>
        <w:t>работу нефтяны</w:t>
      </w:r>
      <w:r>
        <w:rPr>
          <w:sz w:val="28"/>
          <w:szCs w:val="28"/>
        </w:rPr>
        <w:t>е</w:t>
      </w:r>
      <w:r w:rsidRPr="004867E4">
        <w:rPr>
          <w:sz w:val="28"/>
          <w:szCs w:val="28"/>
        </w:rPr>
        <w:t xml:space="preserve"> терминал</w:t>
      </w:r>
      <w:r>
        <w:rPr>
          <w:sz w:val="28"/>
          <w:szCs w:val="28"/>
        </w:rPr>
        <w:t>ы</w:t>
      </w:r>
      <w:r w:rsidRPr="004867E4">
        <w:rPr>
          <w:sz w:val="28"/>
          <w:szCs w:val="28"/>
        </w:rPr>
        <w:t xml:space="preserve"> не остан</w:t>
      </w:r>
      <w:r>
        <w:rPr>
          <w:sz w:val="28"/>
          <w:szCs w:val="28"/>
        </w:rPr>
        <w:t>овили</w:t>
      </w:r>
      <w:r w:rsidRPr="004867E4">
        <w:rPr>
          <w:sz w:val="28"/>
          <w:szCs w:val="28"/>
        </w:rPr>
        <w:t xml:space="preserve">. </w:t>
      </w:r>
      <w:hyperlink r:id="rId16" w:tgtFrame="_blank" w:history="1">
        <w:r w:rsidRPr="00964A02">
          <w:rPr>
            <w:rStyle w:val="af2"/>
            <w:color w:val="000000" w:themeColor="text1"/>
            <w:sz w:val="28"/>
            <w:szCs w:val="28"/>
            <w:u w:val="none"/>
          </w:rPr>
          <w:t>Небольшие по сумме штрафы (по меркам нефтяного промысла)</w:t>
        </w:r>
      </w:hyperlink>
      <w:r w:rsidRPr="004867E4">
        <w:rPr>
          <w:sz w:val="28"/>
          <w:szCs w:val="28"/>
        </w:rPr>
        <w:t> не пуга</w:t>
      </w:r>
      <w:r>
        <w:rPr>
          <w:sz w:val="28"/>
          <w:szCs w:val="28"/>
        </w:rPr>
        <w:t>ли</w:t>
      </w:r>
      <w:r w:rsidRPr="004867E4">
        <w:rPr>
          <w:sz w:val="28"/>
          <w:szCs w:val="28"/>
        </w:rPr>
        <w:t>. Тотального улучшения в территории не происходи</w:t>
      </w:r>
      <w:r>
        <w:rPr>
          <w:sz w:val="28"/>
          <w:szCs w:val="28"/>
        </w:rPr>
        <w:t>ло</w:t>
      </w:r>
      <w:r w:rsidRPr="004867E4">
        <w:rPr>
          <w:sz w:val="28"/>
          <w:szCs w:val="28"/>
        </w:rPr>
        <w:t>.</w:t>
      </w:r>
    </w:p>
    <w:p w:rsidR="00964A02" w:rsidRPr="00AF78A7" w:rsidRDefault="00964A02" w:rsidP="009D0134">
      <w:pPr>
        <w:pStyle w:val="a5"/>
        <w:shd w:val="clear" w:color="auto" w:fill="FFFFFF"/>
        <w:spacing w:before="0" w:beforeAutospacing="0" w:after="0" w:afterAutospacing="0"/>
        <w:ind w:firstLine="567"/>
        <w:jc w:val="both"/>
        <w:rPr>
          <w:i/>
          <w:iCs/>
          <w:color w:val="FF0000"/>
          <w:sz w:val="28"/>
          <w:szCs w:val="28"/>
        </w:rPr>
      </w:pPr>
      <w:r w:rsidRPr="004867E4">
        <w:rPr>
          <w:sz w:val="28"/>
          <w:szCs w:val="28"/>
        </w:rPr>
        <w:t xml:space="preserve">В </w:t>
      </w:r>
      <w:r>
        <w:rPr>
          <w:sz w:val="28"/>
          <w:szCs w:val="28"/>
        </w:rPr>
        <w:t xml:space="preserve">г. </w:t>
      </w:r>
      <w:r w:rsidRPr="004867E4">
        <w:rPr>
          <w:sz w:val="28"/>
          <w:szCs w:val="28"/>
        </w:rPr>
        <w:t>Бузулуке почти ежедневно фиксир</w:t>
      </w:r>
      <w:r>
        <w:rPr>
          <w:sz w:val="28"/>
          <w:szCs w:val="28"/>
        </w:rPr>
        <w:t xml:space="preserve">овалось превышение норм ПДК. </w:t>
      </w:r>
      <w:r w:rsidRPr="004867E4">
        <w:rPr>
          <w:sz w:val="28"/>
          <w:szCs w:val="28"/>
        </w:rPr>
        <w:t>С аналогичными проблемами ст</w:t>
      </w:r>
      <w:r>
        <w:rPr>
          <w:sz w:val="28"/>
          <w:szCs w:val="28"/>
        </w:rPr>
        <w:t>о</w:t>
      </w:r>
      <w:r w:rsidRPr="004867E4">
        <w:rPr>
          <w:sz w:val="28"/>
          <w:szCs w:val="28"/>
        </w:rPr>
        <w:t>лк</w:t>
      </w:r>
      <w:r>
        <w:rPr>
          <w:sz w:val="28"/>
          <w:szCs w:val="28"/>
        </w:rPr>
        <w:t>нулись</w:t>
      </w:r>
      <w:r w:rsidRPr="004867E4">
        <w:rPr>
          <w:sz w:val="28"/>
          <w:szCs w:val="28"/>
        </w:rPr>
        <w:t xml:space="preserve"> жители разных </w:t>
      </w:r>
      <w:r>
        <w:rPr>
          <w:sz w:val="28"/>
          <w:szCs w:val="28"/>
        </w:rPr>
        <w:t>территорий</w:t>
      </w:r>
      <w:r w:rsidRPr="004867E4">
        <w:rPr>
          <w:sz w:val="28"/>
          <w:szCs w:val="28"/>
        </w:rPr>
        <w:t xml:space="preserve"> области</w:t>
      </w:r>
      <w:r>
        <w:rPr>
          <w:sz w:val="28"/>
          <w:szCs w:val="28"/>
        </w:rPr>
        <w:t xml:space="preserve">: </w:t>
      </w:r>
      <w:r w:rsidRPr="004867E4">
        <w:rPr>
          <w:sz w:val="28"/>
          <w:szCs w:val="28"/>
        </w:rPr>
        <w:t>города</w:t>
      </w:r>
      <w:r>
        <w:rPr>
          <w:sz w:val="28"/>
          <w:szCs w:val="28"/>
        </w:rPr>
        <w:t xml:space="preserve"> –</w:t>
      </w:r>
      <w:r w:rsidRPr="004867E4">
        <w:rPr>
          <w:sz w:val="28"/>
          <w:szCs w:val="28"/>
        </w:rPr>
        <w:t xml:space="preserve"> Оренбург, Орск,</w:t>
      </w:r>
      <w:r>
        <w:rPr>
          <w:sz w:val="28"/>
          <w:szCs w:val="28"/>
        </w:rPr>
        <w:t xml:space="preserve"> Бузулук, Медногорск, Сорочинск;районы – Оренбургский (</w:t>
      </w:r>
      <w:r w:rsidRPr="00586156">
        <w:rPr>
          <w:sz w:val="28"/>
          <w:szCs w:val="28"/>
        </w:rPr>
        <w:t>с. Паника, с. Марьино, пос. Чкалов</w:t>
      </w:r>
      <w:r>
        <w:rPr>
          <w:sz w:val="28"/>
          <w:szCs w:val="28"/>
        </w:rPr>
        <w:t xml:space="preserve">), </w:t>
      </w:r>
      <w:r w:rsidRPr="004867E4">
        <w:rPr>
          <w:sz w:val="28"/>
          <w:szCs w:val="28"/>
        </w:rPr>
        <w:t xml:space="preserve">Грачевский, Новосергиевский, Переволоцкий, </w:t>
      </w:r>
      <w:r>
        <w:rPr>
          <w:sz w:val="28"/>
          <w:szCs w:val="28"/>
        </w:rPr>
        <w:t>Сакмарский (</w:t>
      </w:r>
      <w:r w:rsidRPr="00586156">
        <w:rPr>
          <w:sz w:val="28"/>
          <w:szCs w:val="28"/>
        </w:rPr>
        <w:t xml:space="preserve">пос. Красный Коммунар) и </w:t>
      </w:r>
      <w:r>
        <w:rPr>
          <w:sz w:val="28"/>
          <w:szCs w:val="28"/>
        </w:rPr>
        <w:t>другие</w:t>
      </w:r>
      <w:r w:rsidRPr="00586156">
        <w:rPr>
          <w:sz w:val="28"/>
          <w:szCs w:val="28"/>
        </w:rPr>
        <w:t>.</w:t>
      </w:r>
    </w:p>
    <w:p w:rsidR="00964A02" w:rsidRPr="004867E4" w:rsidRDefault="00964A02" w:rsidP="009D0134">
      <w:pPr>
        <w:pStyle w:val="a5"/>
        <w:shd w:val="clear" w:color="auto" w:fill="FFFFFF"/>
        <w:spacing w:before="0" w:beforeAutospacing="0" w:after="0" w:afterAutospacing="0"/>
        <w:ind w:firstLine="567"/>
        <w:jc w:val="both"/>
        <w:rPr>
          <w:sz w:val="28"/>
          <w:szCs w:val="28"/>
        </w:rPr>
      </w:pPr>
      <w:r w:rsidRPr="004867E4">
        <w:rPr>
          <w:sz w:val="28"/>
          <w:szCs w:val="28"/>
        </w:rPr>
        <w:t>С одной стороны, регламентные процедуры в случае подтверждения фактов загрязнения воздуха известны и профильными службами выполняются. С другой, граждане не верят в то, что ситуация кардинально изменится и</w:t>
      </w:r>
      <w:r>
        <w:rPr>
          <w:sz w:val="28"/>
          <w:szCs w:val="28"/>
        </w:rPr>
        <w:t xml:space="preserve"> нефтяные предприятия</w:t>
      </w:r>
      <w:r w:rsidRPr="004867E4">
        <w:rPr>
          <w:sz w:val="28"/>
          <w:szCs w:val="28"/>
        </w:rPr>
        <w:t xml:space="preserve"> под угрозой приостановления л</w:t>
      </w:r>
      <w:r>
        <w:rPr>
          <w:sz w:val="28"/>
          <w:szCs w:val="28"/>
        </w:rPr>
        <w:t xml:space="preserve">ибо закрытия </w:t>
      </w:r>
      <w:r w:rsidRPr="004867E4">
        <w:rPr>
          <w:sz w:val="28"/>
          <w:szCs w:val="28"/>
        </w:rPr>
        <w:t xml:space="preserve">начнут применять современные технологии очистки. </w:t>
      </w:r>
    </w:p>
    <w:p w:rsidR="00964A02" w:rsidRPr="008E3DC6" w:rsidRDefault="00964A02" w:rsidP="009D0134">
      <w:r w:rsidRPr="008E3DC6">
        <w:t>В целом, в 2021 году в рамках мониторинга атмосферного воздуха экологической службой Оренбургской области отобрано около 18 тыс. проб, осуществлено 676 выездов передвижными экопостами, зафиксировано 745 превышений предельно допустимых концентраций загрязняющих веществ в атмосферном воздухе.</w:t>
      </w:r>
    </w:p>
    <w:p w:rsidR="00964A02" w:rsidRPr="008E3DC6" w:rsidRDefault="00964A02" w:rsidP="009D0134">
      <w:pPr>
        <w:pStyle w:val="a5"/>
        <w:shd w:val="clear" w:color="auto" w:fill="FFFFFF"/>
        <w:spacing w:before="0" w:beforeAutospacing="0" w:after="0" w:afterAutospacing="0"/>
        <w:ind w:firstLine="567"/>
        <w:jc w:val="both"/>
        <w:rPr>
          <w:color w:val="FF0000"/>
          <w:sz w:val="28"/>
          <w:szCs w:val="28"/>
        </w:rPr>
      </w:pPr>
      <w:r w:rsidRPr="004867E4">
        <w:rPr>
          <w:sz w:val="28"/>
          <w:szCs w:val="28"/>
        </w:rPr>
        <w:t>Рекомендации Уполномоченного</w:t>
      </w:r>
      <w:r>
        <w:rPr>
          <w:sz w:val="28"/>
          <w:szCs w:val="28"/>
        </w:rPr>
        <w:t xml:space="preserve"> в адрес депутатского корпуса об </w:t>
      </w:r>
      <w:r w:rsidRPr="004867E4">
        <w:rPr>
          <w:sz w:val="28"/>
          <w:szCs w:val="28"/>
        </w:rPr>
        <w:t>ужесточени</w:t>
      </w:r>
      <w:r>
        <w:rPr>
          <w:sz w:val="28"/>
          <w:szCs w:val="28"/>
        </w:rPr>
        <w:t>и</w:t>
      </w:r>
      <w:r w:rsidRPr="004867E4">
        <w:rPr>
          <w:sz w:val="28"/>
          <w:szCs w:val="28"/>
        </w:rPr>
        <w:t xml:space="preserve"> ответственности за экологические правонарушения</w:t>
      </w:r>
      <w:r>
        <w:rPr>
          <w:sz w:val="28"/>
          <w:szCs w:val="28"/>
        </w:rPr>
        <w:t xml:space="preserve">, </w:t>
      </w:r>
      <w:r w:rsidRPr="004867E4">
        <w:rPr>
          <w:sz w:val="28"/>
          <w:szCs w:val="28"/>
        </w:rPr>
        <w:t>изложенные в Ежегодном докладе по итогам работы в 2020 году</w:t>
      </w:r>
      <w:r>
        <w:rPr>
          <w:sz w:val="28"/>
          <w:szCs w:val="28"/>
        </w:rPr>
        <w:t>,остаются актуальными.</w:t>
      </w:r>
    </w:p>
    <w:p w:rsidR="00964A02" w:rsidRPr="008E3DC6" w:rsidRDefault="00964A02" w:rsidP="009D0134">
      <w:pPr>
        <w:shd w:val="clear" w:color="auto" w:fill="FFFFFF"/>
        <w:rPr>
          <w:color w:val="FF0000"/>
        </w:rPr>
      </w:pPr>
      <w:r w:rsidRPr="004867E4">
        <w:t xml:space="preserve">Следует отметить, </w:t>
      </w:r>
      <w:r w:rsidRPr="00AD1D23">
        <w:t xml:space="preserve">ориентирование </w:t>
      </w:r>
      <w:r w:rsidRPr="004867E4">
        <w:t>предприятий и производств искл</w:t>
      </w:r>
      <w:r>
        <w:t>ючительно на извлечение прибыли</w:t>
      </w:r>
      <w:r w:rsidRPr="004867E4">
        <w:t xml:space="preserve"> характерно не для всех хозяйствующих субъектов. Отдельные предприятия охотно включаются в экологическую повестку региона</w:t>
      </w:r>
      <w:r>
        <w:t>,</w:t>
      </w:r>
      <w:r w:rsidRPr="004867E4">
        <w:t xml:space="preserve"> демонстрируя социальную </w:t>
      </w:r>
      <w:r>
        <w:t>ответственность.</w:t>
      </w:r>
    </w:p>
    <w:p w:rsidR="00964A02" w:rsidRPr="004867E4" w:rsidRDefault="00964A02" w:rsidP="009D0134">
      <w:pPr>
        <w:shd w:val="clear" w:color="auto" w:fill="FFFFFF"/>
      </w:pPr>
      <w:r>
        <w:t>Так, к</w:t>
      </w:r>
      <w:r w:rsidRPr="004867E4">
        <w:t>омпания «Газпром нефть» разработала и запустила в эксплуатацию установку для переработки попутного нефтяного газа. С ее помощью ПНГ – побочный продукт нефтедобычи – разделяют на сухой отбензиненный газ и газовый конденсат. Газ идет на генерацию электроэнергии для месторождений, а газовый конденсат вместе с нефтью отправляют по магистральным трубопроводам для дальнейшей переработки в другие востребованные на рынке виды топлива.</w:t>
      </w:r>
    </w:p>
    <w:p w:rsidR="00964A02" w:rsidRPr="004867E4" w:rsidRDefault="00964A02" w:rsidP="009D0134">
      <w:pPr>
        <w:pStyle w:val="a5"/>
        <w:shd w:val="clear" w:color="auto" w:fill="FFFFFF"/>
        <w:spacing w:before="0" w:beforeAutospacing="0" w:after="0" w:afterAutospacing="0"/>
        <w:ind w:firstLine="567"/>
        <w:jc w:val="both"/>
        <w:rPr>
          <w:sz w:val="28"/>
          <w:szCs w:val="28"/>
        </w:rPr>
      </w:pPr>
      <w:r w:rsidRPr="004867E4">
        <w:rPr>
          <w:sz w:val="28"/>
          <w:szCs w:val="28"/>
        </w:rPr>
        <w:lastRenderedPageBreak/>
        <w:t xml:space="preserve">В целях улучшения экологической обстановки </w:t>
      </w:r>
      <w:r>
        <w:rPr>
          <w:sz w:val="28"/>
          <w:szCs w:val="28"/>
        </w:rPr>
        <w:t>П</w:t>
      </w:r>
      <w:r w:rsidRPr="004867E4">
        <w:rPr>
          <w:sz w:val="28"/>
          <w:szCs w:val="28"/>
        </w:rPr>
        <w:t xml:space="preserve">равительством области с </w:t>
      </w:r>
      <w:r>
        <w:rPr>
          <w:sz w:val="28"/>
          <w:szCs w:val="28"/>
        </w:rPr>
        <w:t xml:space="preserve">предприятием </w:t>
      </w:r>
      <w:r w:rsidRPr="004867E4">
        <w:rPr>
          <w:sz w:val="28"/>
          <w:szCs w:val="28"/>
        </w:rPr>
        <w:t>«Уральск</w:t>
      </w:r>
      <w:r>
        <w:rPr>
          <w:sz w:val="28"/>
          <w:szCs w:val="28"/>
        </w:rPr>
        <w:t>ая</w:t>
      </w:r>
      <w:r w:rsidRPr="004867E4">
        <w:rPr>
          <w:sz w:val="28"/>
          <w:szCs w:val="28"/>
        </w:rPr>
        <w:t xml:space="preserve"> Сталь» подписано соглашение о взаимодействии. Компания намерена реализовать до 2026 года комплекс инвестиционных мероприятий с целью сокращения производственных выбросов в атмосферу. На их реализацию планируется направить боле</w:t>
      </w:r>
      <w:r>
        <w:rPr>
          <w:sz w:val="28"/>
          <w:szCs w:val="28"/>
        </w:rPr>
        <w:t>е 10 млрд.</w:t>
      </w:r>
      <w:r w:rsidRPr="004867E4">
        <w:rPr>
          <w:sz w:val="28"/>
          <w:szCs w:val="28"/>
        </w:rPr>
        <w:t xml:space="preserve"> руб. </w:t>
      </w:r>
    </w:p>
    <w:p w:rsidR="00964A02" w:rsidRPr="004867E4" w:rsidRDefault="00964A02" w:rsidP="009D0134">
      <w:pPr>
        <w:adjustRightInd w:val="0"/>
      </w:pPr>
      <w:r>
        <w:t xml:space="preserve">Крупные промышленные предприятия теперь обязаны руководствоваться </w:t>
      </w:r>
      <w:r w:rsidRPr="004867E4">
        <w:t>методически</w:t>
      </w:r>
      <w:r>
        <w:t>ми</w:t>
      </w:r>
      <w:r w:rsidRPr="004867E4">
        <w:t xml:space="preserve"> указания</w:t>
      </w:r>
      <w:r>
        <w:t>ми, разработанными Г</w:t>
      </w:r>
      <w:r w:rsidRPr="004867E4">
        <w:t>лавн</w:t>
      </w:r>
      <w:r>
        <w:t>ым</w:t>
      </w:r>
      <w:r w:rsidRPr="004867E4">
        <w:t xml:space="preserve"> санитарн</w:t>
      </w:r>
      <w:r>
        <w:t>ым</w:t>
      </w:r>
      <w:r w:rsidRPr="004867E4">
        <w:t xml:space="preserve"> врач</w:t>
      </w:r>
      <w:r>
        <w:t>ом</w:t>
      </w:r>
      <w:r w:rsidRPr="004867E4">
        <w:t xml:space="preserve"> России в целях обеспечения санитарно-эпидемиологического благополучия населения</w:t>
      </w:r>
      <w:r w:rsidRPr="004867E4">
        <w:rPr>
          <w:bCs/>
        </w:rPr>
        <w:t>.</w:t>
      </w:r>
    </w:p>
    <w:p w:rsidR="00964A02" w:rsidRDefault="00B34F84" w:rsidP="009D0134">
      <w:pPr>
        <w:pStyle w:val="a5"/>
        <w:shd w:val="clear" w:color="auto" w:fill="FFFFFF"/>
        <w:spacing w:before="0" w:beforeAutospacing="0" w:after="0" w:afterAutospacing="0"/>
        <w:ind w:firstLine="567"/>
        <w:jc w:val="both"/>
        <w:rPr>
          <w:b/>
          <w:sz w:val="28"/>
          <w:szCs w:val="28"/>
        </w:rPr>
      </w:pPr>
      <w:r>
        <w:rPr>
          <w:b/>
          <w:sz w:val="28"/>
          <w:szCs w:val="28"/>
        </w:rPr>
        <w:t>Т</w:t>
      </w:r>
      <w:r w:rsidR="00964A02" w:rsidRPr="004867E4">
        <w:rPr>
          <w:b/>
          <w:sz w:val="28"/>
          <w:szCs w:val="28"/>
        </w:rPr>
        <w:t xml:space="preserve">олько при </w:t>
      </w:r>
      <w:r w:rsidR="00964A02">
        <w:rPr>
          <w:b/>
          <w:sz w:val="28"/>
          <w:szCs w:val="28"/>
        </w:rPr>
        <w:t xml:space="preserve">правильном </w:t>
      </w:r>
      <w:r w:rsidR="00964A02" w:rsidRPr="004867E4">
        <w:rPr>
          <w:b/>
          <w:sz w:val="28"/>
          <w:szCs w:val="28"/>
        </w:rPr>
        <w:t xml:space="preserve">восприятии </w:t>
      </w:r>
      <w:r w:rsidR="00964A02" w:rsidRPr="00746B4C">
        <w:rPr>
          <w:b/>
          <w:sz w:val="28"/>
          <w:szCs w:val="28"/>
        </w:rPr>
        <w:t>идеи</w:t>
      </w:r>
      <w:r w:rsidR="00964A02" w:rsidRPr="004867E4">
        <w:rPr>
          <w:b/>
          <w:sz w:val="28"/>
          <w:szCs w:val="28"/>
        </w:rPr>
        <w:t xml:space="preserve"> о необходимости сокращения воздействия на атмосферный воздух в качестве базового приоритета р</w:t>
      </w:r>
      <w:r w:rsidR="00964A02">
        <w:rPr>
          <w:b/>
          <w:sz w:val="28"/>
          <w:szCs w:val="28"/>
        </w:rPr>
        <w:t>аботы предприятий-загрязнителей</w:t>
      </w:r>
      <w:r w:rsidR="00964A02" w:rsidRPr="004867E4">
        <w:rPr>
          <w:b/>
          <w:sz w:val="28"/>
          <w:szCs w:val="28"/>
        </w:rPr>
        <w:t xml:space="preserve"> можно говорить о сохранении здоровья и благополучии жителей региона в ближайшем будущем. </w:t>
      </w:r>
    </w:p>
    <w:p w:rsidR="00964A02" w:rsidRPr="004867E4" w:rsidRDefault="00964A02" w:rsidP="009D0134">
      <w:pPr>
        <w:pStyle w:val="a5"/>
        <w:shd w:val="clear" w:color="auto" w:fill="FFFFFF"/>
        <w:spacing w:before="0" w:beforeAutospacing="0" w:after="0" w:afterAutospacing="0"/>
        <w:ind w:firstLine="567"/>
        <w:jc w:val="both"/>
        <w:rPr>
          <w:b/>
          <w:sz w:val="28"/>
          <w:szCs w:val="28"/>
        </w:rPr>
      </w:pPr>
    </w:p>
    <w:p w:rsidR="00964A02" w:rsidRPr="004867E4" w:rsidRDefault="00964A02" w:rsidP="009D0134">
      <w:pPr>
        <w:pStyle w:val="a5"/>
        <w:shd w:val="clear" w:color="auto" w:fill="FEFCFA"/>
        <w:spacing w:before="0" w:beforeAutospacing="0" w:after="0" w:afterAutospacing="0"/>
        <w:jc w:val="center"/>
        <w:rPr>
          <w:b/>
          <w:sz w:val="28"/>
          <w:szCs w:val="28"/>
        </w:rPr>
      </w:pPr>
      <w:r w:rsidRPr="004867E4">
        <w:rPr>
          <w:b/>
          <w:sz w:val="28"/>
          <w:szCs w:val="28"/>
        </w:rPr>
        <w:t>Состояние водных ресурсов</w:t>
      </w:r>
    </w:p>
    <w:p w:rsidR="00964A02" w:rsidRPr="004867E4" w:rsidRDefault="00964A02" w:rsidP="009D0134">
      <w:pPr>
        <w:rPr>
          <w:shd w:val="clear" w:color="auto" w:fill="FFFFFF"/>
        </w:rPr>
      </w:pPr>
      <w:r w:rsidRPr="004867E4">
        <w:rPr>
          <w:shd w:val="clear" w:color="auto" w:fill="FFFFFF"/>
        </w:rPr>
        <w:t>Для </w:t>
      </w:r>
      <w:r w:rsidRPr="004867E4">
        <w:rPr>
          <w:bCs/>
          <w:shd w:val="clear" w:color="auto" w:fill="FFFFFF"/>
        </w:rPr>
        <w:t>человека</w:t>
      </w:r>
      <w:r w:rsidRPr="004867E4">
        <w:rPr>
          <w:shd w:val="clear" w:color="auto" w:fill="FFFFFF"/>
        </w:rPr>
        <w:t> </w:t>
      </w:r>
      <w:r w:rsidRPr="004867E4">
        <w:rPr>
          <w:bCs/>
          <w:shd w:val="clear" w:color="auto" w:fill="FFFFFF"/>
        </w:rPr>
        <w:t>водные ресурсы</w:t>
      </w:r>
      <w:r w:rsidRPr="004867E4">
        <w:rPr>
          <w:shd w:val="clear" w:color="auto" w:fill="FFFFFF"/>
        </w:rPr>
        <w:t> имеют большое </w:t>
      </w:r>
      <w:r w:rsidRPr="004867E4">
        <w:rPr>
          <w:bCs/>
          <w:shd w:val="clear" w:color="auto" w:fill="FFFFFF"/>
        </w:rPr>
        <w:t>значение</w:t>
      </w:r>
      <w:r w:rsidRPr="004867E4">
        <w:rPr>
          <w:shd w:val="clear" w:color="auto" w:fill="FFFFFF"/>
        </w:rPr>
        <w:t xml:space="preserve">. Прежде всего, </w:t>
      </w:r>
      <w:r>
        <w:rPr>
          <w:shd w:val="clear" w:color="auto" w:fill="FFFFFF"/>
        </w:rPr>
        <w:t>это источники</w:t>
      </w:r>
      <w:r w:rsidRPr="004867E4">
        <w:rPr>
          <w:shd w:val="clear" w:color="auto" w:fill="FFFFFF"/>
        </w:rPr>
        <w:t xml:space="preserve"> для всех нужд. Речные воды используются и в быту, и в сельском хозяйстве, и в промышленности. Кроме того, </w:t>
      </w:r>
      <w:r w:rsidRPr="004867E4">
        <w:rPr>
          <w:bCs/>
          <w:shd w:val="clear" w:color="auto" w:fill="FFFFFF"/>
        </w:rPr>
        <w:t>реки</w:t>
      </w:r>
      <w:r w:rsidRPr="004867E4">
        <w:rPr>
          <w:shd w:val="clear" w:color="auto" w:fill="FFFFFF"/>
        </w:rPr>
        <w:t> – древнейшие дороги, связывающие между собой страны и народы. По мнению экспертов</w:t>
      </w:r>
      <w:r>
        <w:rPr>
          <w:shd w:val="clear" w:color="auto" w:fill="FFFFFF"/>
        </w:rPr>
        <w:t>, дефицит пресной воды испытывае</w:t>
      </w:r>
      <w:r w:rsidRPr="004867E4">
        <w:rPr>
          <w:shd w:val="clear" w:color="auto" w:fill="FFFFFF"/>
        </w:rPr>
        <w:t>т уже треть населения планеты. Постоянное и неконтролируемое загрязнение рек и водоемов может привести к тому, что исключительное значение водных</w:t>
      </w:r>
      <w:r>
        <w:rPr>
          <w:shd w:val="clear" w:color="auto" w:fill="FFFFFF"/>
        </w:rPr>
        <w:t xml:space="preserve"> ресурсов в жизни человека постепенно перерастет</w:t>
      </w:r>
      <w:r w:rsidRPr="004867E4">
        <w:rPr>
          <w:shd w:val="clear" w:color="auto" w:fill="FFFFFF"/>
        </w:rPr>
        <w:t xml:space="preserve"> в плоскость невосполнимой потери. </w:t>
      </w:r>
    </w:p>
    <w:p w:rsidR="00964A02" w:rsidRPr="004867E4" w:rsidRDefault="00964A02" w:rsidP="009D0134">
      <w:pPr>
        <w:rPr>
          <w:shd w:val="clear" w:color="auto" w:fill="FFFFFF"/>
        </w:rPr>
      </w:pPr>
      <w:r w:rsidRPr="004867E4">
        <w:t>Министерство природных ресурсов и экологии Российской Федерации опубликовало проект государственного доклада о</w:t>
      </w:r>
      <w:r w:rsidRPr="004867E4">
        <w:rPr>
          <w:rStyle w:val="af3"/>
          <w:rFonts w:eastAsiaTheme="majorEastAsia"/>
          <w:b w:val="0"/>
        </w:rPr>
        <w:t xml:space="preserve"> состоянии и об охране окружающей среды</w:t>
      </w:r>
      <w:r w:rsidRPr="004867E4">
        <w:rPr>
          <w:b/>
        </w:rPr>
        <w:t>.</w:t>
      </w:r>
      <w:r w:rsidRPr="004867E4">
        <w:t xml:space="preserve"> Текущие возобновляемые запасы воды в стране составляют 4 565 кубических километров, что больше многолетнего значения на 8,1%. Но, как отмечают специалисты, без введения иннова</w:t>
      </w:r>
      <w:r>
        <w:t>ций и защиты рек от загрязнения</w:t>
      </w:r>
      <w:r w:rsidRPr="004867E4">
        <w:t xml:space="preserve"> некоторым регионам России через 15 лет грозит катастрофический дефицит воды.</w:t>
      </w:r>
    </w:p>
    <w:p w:rsidR="00964A02" w:rsidRPr="004867E4" w:rsidRDefault="00964A02" w:rsidP="009D0134">
      <w:pPr>
        <w:pStyle w:val="a5"/>
        <w:shd w:val="clear" w:color="auto" w:fill="FFFFFF"/>
        <w:spacing w:before="0" w:beforeAutospacing="0" w:after="0" w:afterAutospacing="0"/>
        <w:ind w:firstLine="567"/>
        <w:jc w:val="both"/>
        <w:rPr>
          <w:sz w:val="28"/>
          <w:szCs w:val="28"/>
        </w:rPr>
      </w:pPr>
      <w:r w:rsidRPr="004867E4">
        <w:rPr>
          <w:sz w:val="28"/>
          <w:szCs w:val="28"/>
        </w:rPr>
        <w:t xml:space="preserve">В зоне риска европейская часть России. Под угрозой Крым, Калмыкия, Краснодарский </w:t>
      </w:r>
      <w:r>
        <w:rPr>
          <w:sz w:val="28"/>
          <w:szCs w:val="28"/>
        </w:rPr>
        <w:t xml:space="preserve">и </w:t>
      </w:r>
      <w:r w:rsidRPr="004867E4">
        <w:rPr>
          <w:sz w:val="28"/>
          <w:szCs w:val="28"/>
        </w:rPr>
        <w:t>Ставропольский кра</w:t>
      </w:r>
      <w:r>
        <w:rPr>
          <w:sz w:val="28"/>
          <w:szCs w:val="28"/>
        </w:rPr>
        <w:t>я</w:t>
      </w:r>
      <w:r w:rsidRPr="004867E4">
        <w:rPr>
          <w:sz w:val="28"/>
          <w:szCs w:val="28"/>
        </w:rPr>
        <w:t>, Астраханская, Ростовская, Волгоградская, Курганская и Оренбургская область. Вслед за Уралом обмеление грозит рекам Илек и Сакмара.</w:t>
      </w:r>
    </w:p>
    <w:p w:rsidR="00964A02" w:rsidRDefault="00964A02" w:rsidP="009D0134">
      <w:pPr>
        <w:pStyle w:val="a5"/>
        <w:shd w:val="clear" w:color="auto" w:fill="F7F7F7"/>
        <w:spacing w:before="0" w:beforeAutospacing="0" w:after="0" w:afterAutospacing="0"/>
        <w:ind w:firstLine="567"/>
        <w:jc w:val="both"/>
        <w:rPr>
          <w:sz w:val="28"/>
          <w:szCs w:val="28"/>
        </w:rPr>
      </w:pPr>
      <w:r>
        <w:rPr>
          <w:iCs/>
          <w:sz w:val="28"/>
          <w:szCs w:val="28"/>
        </w:rPr>
        <w:t>Положение может усугуби</w:t>
      </w:r>
      <w:r w:rsidRPr="004867E4">
        <w:rPr>
          <w:iCs/>
          <w:sz w:val="28"/>
          <w:szCs w:val="28"/>
        </w:rPr>
        <w:t>ться из-за глобального потепления, но, как убеждены в Институте водных проблем российской академии наук, прежде всего на истощение запасов воды влияет </w:t>
      </w:r>
      <w:r w:rsidRPr="004867E4">
        <w:rPr>
          <w:rStyle w:val="af3"/>
          <w:rFonts w:eastAsiaTheme="majorEastAsia"/>
          <w:b w:val="0"/>
          <w:iCs/>
          <w:sz w:val="28"/>
          <w:szCs w:val="28"/>
        </w:rPr>
        <w:t>неразумное ее использование человеком</w:t>
      </w:r>
      <w:r w:rsidRPr="004867E4">
        <w:rPr>
          <w:iCs/>
          <w:sz w:val="28"/>
          <w:szCs w:val="28"/>
        </w:rPr>
        <w:t xml:space="preserve">. </w:t>
      </w:r>
      <w:r>
        <w:rPr>
          <w:iCs/>
          <w:sz w:val="28"/>
          <w:szCs w:val="28"/>
        </w:rPr>
        <w:t>Н</w:t>
      </w:r>
      <w:r w:rsidRPr="004867E4">
        <w:rPr>
          <w:iCs/>
          <w:sz w:val="28"/>
          <w:szCs w:val="28"/>
        </w:rPr>
        <w:t xml:space="preserve">екоторые источники исчезают из-за слишком активной их эксплуатации. </w:t>
      </w:r>
      <w:r>
        <w:rPr>
          <w:iCs/>
          <w:sz w:val="28"/>
          <w:szCs w:val="28"/>
        </w:rPr>
        <w:t>Б</w:t>
      </w:r>
      <w:r w:rsidRPr="004867E4">
        <w:rPr>
          <w:sz w:val="28"/>
          <w:szCs w:val="28"/>
        </w:rPr>
        <w:t>ольшую часть водных ресурсов «съедает» сфера сельского хозяйства. Именно эта область требует особого внимания. Проблемы можно решить с помощью новых оросительных систем и ужесточения контроля за работой предприятий.</w:t>
      </w:r>
    </w:p>
    <w:p w:rsidR="00964A02" w:rsidRPr="004867E4" w:rsidRDefault="00964A02" w:rsidP="009D0134">
      <w:pPr>
        <w:pStyle w:val="a5"/>
        <w:shd w:val="clear" w:color="auto" w:fill="F7F7F7"/>
        <w:spacing w:before="0" w:beforeAutospacing="0" w:after="0" w:afterAutospacing="0"/>
        <w:ind w:firstLine="567"/>
        <w:jc w:val="both"/>
        <w:rPr>
          <w:sz w:val="28"/>
          <w:szCs w:val="28"/>
        </w:rPr>
      </w:pPr>
      <w:r w:rsidRPr="004867E4">
        <w:rPr>
          <w:sz w:val="28"/>
          <w:szCs w:val="28"/>
        </w:rPr>
        <w:t xml:space="preserve">В нашем регионе сложилась напряженная </w:t>
      </w:r>
      <w:r w:rsidRPr="00935892">
        <w:rPr>
          <w:sz w:val="28"/>
          <w:szCs w:val="28"/>
        </w:rPr>
        <w:t>ситуация с сохранением</w:t>
      </w:r>
      <w:r w:rsidRPr="004867E4">
        <w:rPr>
          <w:sz w:val="28"/>
          <w:szCs w:val="28"/>
        </w:rPr>
        <w:t xml:space="preserve"> экосистемы бассейна реки Урал.  В настоящее время проблема вышла на федеральный уровень.</w:t>
      </w:r>
      <w:r>
        <w:rPr>
          <w:sz w:val="28"/>
          <w:szCs w:val="28"/>
        </w:rPr>
        <w:t xml:space="preserve"> В</w:t>
      </w:r>
      <w:r w:rsidRPr="004867E4">
        <w:rPr>
          <w:sz w:val="28"/>
          <w:szCs w:val="28"/>
          <w:shd w:val="clear" w:color="auto" w:fill="FFFFFF"/>
        </w:rPr>
        <w:t xml:space="preserve">первые </w:t>
      </w:r>
      <w:r>
        <w:rPr>
          <w:sz w:val="28"/>
          <w:szCs w:val="28"/>
          <w:shd w:val="clear" w:color="auto" w:fill="FFFFFF"/>
        </w:rPr>
        <w:t xml:space="preserve">в </w:t>
      </w:r>
      <w:r w:rsidRPr="004867E4">
        <w:rPr>
          <w:sz w:val="28"/>
          <w:szCs w:val="28"/>
          <w:shd w:val="clear" w:color="auto" w:fill="FFFFFF"/>
        </w:rPr>
        <w:t>Оренбуржь</w:t>
      </w:r>
      <w:r>
        <w:rPr>
          <w:sz w:val="28"/>
          <w:szCs w:val="28"/>
          <w:shd w:val="clear" w:color="auto" w:fill="FFFFFF"/>
        </w:rPr>
        <w:t>е вопросы</w:t>
      </w:r>
      <w:r w:rsidRPr="004867E4">
        <w:rPr>
          <w:sz w:val="28"/>
          <w:szCs w:val="28"/>
          <w:shd w:val="clear" w:color="auto" w:fill="FFFFFF"/>
        </w:rPr>
        <w:t xml:space="preserve"> спасения реки Урал </w:t>
      </w:r>
      <w:r w:rsidRPr="004867E4">
        <w:rPr>
          <w:sz w:val="28"/>
          <w:szCs w:val="28"/>
          <w:shd w:val="clear" w:color="auto" w:fill="FFFFFF"/>
        </w:rPr>
        <w:lastRenderedPageBreak/>
        <w:t>обсу</w:t>
      </w:r>
      <w:r>
        <w:rPr>
          <w:sz w:val="28"/>
          <w:szCs w:val="28"/>
          <w:shd w:val="clear" w:color="auto" w:fill="FFFFFF"/>
        </w:rPr>
        <w:t>ждены</w:t>
      </w:r>
      <w:r w:rsidRPr="004867E4">
        <w:rPr>
          <w:sz w:val="28"/>
          <w:szCs w:val="28"/>
          <w:shd w:val="clear" w:color="auto" w:fill="FFFFFF"/>
        </w:rPr>
        <w:t xml:space="preserve"> на уровне двух государств – России и Казахстана. </w:t>
      </w:r>
      <w:r w:rsidRPr="004867E4">
        <w:rPr>
          <w:sz w:val="28"/>
          <w:szCs w:val="28"/>
        </w:rPr>
        <w:t>В 2020 год</w:t>
      </w:r>
      <w:r>
        <w:rPr>
          <w:sz w:val="28"/>
          <w:szCs w:val="28"/>
        </w:rPr>
        <w:t xml:space="preserve">у </w:t>
      </w:r>
      <w:r w:rsidRPr="004867E4">
        <w:rPr>
          <w:sz w:val="28"/>
          <w:szCs w:val="28"/>
        </w:rPr>
        <w:t>принята Программа – первый синхронизированный проект в области экологических вопросов. На её основе разработана дорожная карта мероприятий по оздоровлению бассейна реки для Оренбуржья, Челябинской обла</w:t>
      </w:r>
      <w:r>
        <w:rPr>
          <w:sz w:val="28"/>
          <w:szCs w:val="28"/>
        </w:rPr>
        <w:t>сти и Республики Башкортостан, по</w:t>
      </w:r>
      <w:r w:rsidRPr="004867E4">
        <w:rPr>
          <w:sz w:val="28"/>
          <w:szCs w:val="28"/>
        </w:rPr>
        <w:t xml:space="preserve"> территории которых протекает Урал. В документе учтены предложения ученых и общественников.Прежде всего, это строительство и модернизация очистных сооружений, основная часть которых создана в 70-80-е годы и не соответствует современным экологическим стандартам. </w:t>
      </w:r>
    </w:p>
    <w:p w:rsidR="00964A02" w:rsidRPr="00935892" w:rsidRDefault="00964A02" w:rsidP="009D0134">
      <w:pPr>
        <w:pStyle w:val="af"/>
        <w:tabs>
          <w:tab w:val="center" w:pos="1134"/>
        </w:tabs>
        <w:spacing w:after="0" w:line="240" w:lineRule="auto"/>
        <w:ind w:left="0" w:firstLine="567"/>
        <w:jc w:val="both"/>
        <w:rPr>
          <w:rFonts w:ascii="Times New Roman" w:hAnsi="Times New Roman"/>
          <w:bCs/>
          <w:sz w:val="28"/>
          <w:szCs w:val="28"/>
        </w:rPr>
      </w:pPr>
      <w:r w:rsidRPr="00220E97">
        <w:rPr>
          <w:rFonts w:ascii="Times New Roman" w:hAnsi="Times New Roman"/>
          <w:sz w:val="28"/>
          <w:szCs w:val="28"/>
        </w:rPr>
        <w:t xml:space="preserve">Второе направление – экологическая расчистка русел, которая будет проводиться в основном в границах населенных пунктов. Всего запланировано расчистить порядка 100 км, что повысит водность рек и пропуск весеннего паводка. Третья группа мероприятий – создание новых и модернизация существующих гидротехнических сооружений. </w:t>
      </w:r>
      <w:r w:rsidRPr="00935892">
        <w:rPr>
          <w:rFonts w:ascii="Times New Roman" w:hAnsi="Times New Roman"/>
          <w:sz w:val="28"/>
          <w:szCs w:val="28"/>
        </w:rPr>
        <w:t>На сегодняшний день завершен капитальный ремонт гидротехнических сооружений Донгузского водохранилища Оренбургского района.</w:t>
      </w:r>
    </w:p>
    <w:p w:rsidR="00964A02" w:rsidRPr="00935892" w:rsidRDefault="00964A02" w:rsidP="009D0134">
      <w:pPr>
        <w:pStyle w:val="a5"/>
        <w:shd w:val="clear" w:color="auto" w:fill="FFFFFF"/>
        <w:spacing w:before="0" w:beforeAutospacing="0" w:after="0" w:afterAutospacing="0"/>
        <w:ind w:firstLine="567"/>
        <w:jc w:val="both"/>
        <w:rPr>
          <w:sz w:val="28"/>
          <w:szCs w:val="28"/>
        </w:rPr>
      </w:pPr>
      <w:r w:rsidRPr="004867E4">
        <w:rPr>
          <w:sz w:val="28"/>
          <w:szCs w:val="28"/>
        </w:rPr>
        <w:t>Следует отметить,</w:t>
      </w:r>
      <w:r w:rsidRPr="00935892">
        <w:rPr>
          <w:sz w:val="28"/>
          <w:szCs w:val="28"/>
        </w:rPr>
        <w:t>комплексной программы модернизации очистных сооружений Оренбургской области в настоящее время нет, но модернизаци</w:t>
      </w:r>
      <w:r>
        <w:rPr>
          <w:sz w:val="28"/>
          <w:szCs w:val="28"/>
        </w:rPr>
        <w:t>я</w:t>
      </w:r>
      <w:r w:rsidRPr="00935892">
        <w:rPr>
          <w:sz w:val="28"/>
          <w:szCs w:val="28"/>
        </w:rPr>
        <w:t xml:space="preserve"> требует выделения значительных средств.</w:t>
      </w:r>
      <w:r>
        <w:rPr>
          <w:sz w:val="28"/>
          <w:szCs w:val="28"/>
        </w:rPr>
        <w:t>С</w:t>
      </w:r>
      <w:r w:rsidRPr="004867E4">
        <w:rPr>
          <w:sz w:val="28"/>
          <w:szCs w:val="28"/>
        </w:rPr>
        <w:t>истема водоснабжения</w:t>
      </w:r>
      <w:r>
        <w:rPr>
          <w:sz w:val="28"/>
          <w:szCs w:val="28"/>
        </w:rPr>
        <w:t>, особенно</w:t>
      </w:r>
      <w:r w:rsidRPr="004867E4">
        <w:rPr>
          <w:sz w:val="28"/>
          <w:szCs w:val="28"/>
        </w:rPr>
        <w:t xml:space="preserve"> на востоке региона</w:t>
      </w:r>
      <w:r>
        <w:rPr>
          <w:sz w:val="28"/>
          <w:szCs w:val="28"/>
        </w:rPr>
        <w:t>,</w:t>
      </w:r>
      <w:r w:rsidRPr="004867E4">
        <w:rPr>
          <w:sz w:val="28"/>
          <w:szCs w:val="28"/>
        </w:rPr>
        <w:t xml:space="preserve"> переживает не лучшие времена и уже</w:t>
      </w:r>
      <w:r>
        <w:rPr>
          <w:sz w:val="28"/>
          <w:szCs w:val="28"/>
        </w:rPr>
        <w:t xml:space="preserve"> давно нуждается в </w:t>
      </w:r>
      <w:r w:rsidRPr="00935892">
        <w:rPr>
          <w:sz w:val="28"/>
          <w:szCs w:val="28"/>
        </w:rPr>
        <w:t xml:space="preserve">улучшении. Отсутствуют сооружения по очистке сточных вод в районных центрах: Домбаровка, Светлый, Кваркено, Переволоцк, Ташла, Шарлык. </w:t>
      </w:r>
    </w:p>
    <w:p w:rsidR="00964A02" w:rsidRPr="00ED3604" w:rsidRDefault="00964A02" w:rsidP="009D0134">
      <w:pPr>
        <w:pStyle w:val="a5"/>
        <w:shd w:val="clear" w:color="auto" w:fill="FFFFFF"/>
        <w:spacing w:before="0" w:beforeAutospacing="0" w:after="0" w:afterAutospacing="0"/>
        <w:ind w:firstLine="567"/>
        <w:jc w:val="both"/>
        <w:rPr>
          <w:color w:val="FF0000"/>
          <w:sz w:val="28"/>
          <w:szCs w:val="28"/>
        </w:rPr>
      </w:pPr>
      <w:r>
        <w:rPr>
          <w:sz w:val="28"/>
          <w:szCs w:val="28"/>
        </w:rPr>
        <w:t>Р</w:t>
      </w:r>
      <w:r w:rsidRPr="004867E4">
        <w:rPr>
          <w:sz w:val="28"/>
          <w:szCs w:val="28"/>
        </w:rPr>
        <w:t>егион получит средства в объеме более 200 млн</w:t>
      </w:r>
      <w:r>
        <w:rPr>
          <w:sz w:val="28"/>
          <w:szCs w:val="28"/>
        </w:rPr>
        <w:t>.</w:t>
      </w:r>
      <w:r w:rsidRPr="004867E4">
        <w:rPr>
          <w:sz w:val="28"/>
          <w:szCs w:val="28"/>
        </w:rPr>
        <w:t xml:space="preserve"> руб</w:t>
      </w:r>
      <w:r>
        <w:rPr>
          <w:sz w:val="28"/>
          <w:szCs w:val="28"/>
        </w:rPr>
        <w:t>.</w:t>
      </w:r>
      <w:r w:rsidRPr="004867E4">
        <w:rPr>
          <w:sz w:val="28"/>
          <w:szCs w:val="28"/>
        </w:rPr>
        <w:t xml:space="preserve"> из федерального бюджета на реконструкцию водовода «Кумакское водохранилище – город Ясный». Это позволит обеспечить качественной питьевой водой более 15 </w:t>
      </w:r>
      <w:r>
        <w:rPr>
          <w:sz w:val="28"/>
          <w:szCs w:val="28"/>
        </w:rPr>
        <w:t>тысяч</w:t>
      </w:r>
      <w:r w:rsidRPr="004867E4">
        <w:rPr>
          <w:sz w:val="28"/>
          <w:szCs w:val="28"/>
        </w:rPr>
        <w:t xml:space="preserve"> жителей города. </w:t>
      </w:r>
    </w:p>
    <w:p w:rsidR="00964A02" w:rsidRPr="004867E4" w:rsidRDefault="00964A02" w:rsidP="009D0134">
      <w:pPr>
        <w:shd w:val="clear" w:color="auto" w:fill="FAFAFA"/>
      </w:pPr>
      <w:r w:rsidRPr="004867E4">
        <w:t>Город Орск стал одним из пяти городов России, где реализован пилотный федеральный проект 60+. Задача проекта – модернизация коммунальной инфраструктуры с износом свыше 60%. Благодаря ему на модернизацию систем жизнеобесп</w:t>
      </w:r>
      <w:r>
        <w:t>ечения Орска направлено средств</w:t>
      </w:r>
      <w:r w:rsidRPr="004867E4">
        <w:t xml:space="preserve"> в 10 раз больше обычного – 350 млн</w:t>
      </w:r>
      <w:r>
        <w:t>.</w:t>
      </w:r>
      <w:r w:rsidRPr="004867E4">
        <w:t xml:space="preserve"> руб.</w:t>
      </w:r>
    </w:p>
    <w:p w:rsidR="00964A02" w:rsidRPr="004867E4" w:rsidRDefault="00964A02" w:rsidP="009D0134">
      <w:pPr>
        <w:pStyle w:val="a5"/>
        <w:shd w:val="clear" w:color="auto" w:fill="FFFFFF"/>
        <w:spacing w:before="0" w:beforeAutospacing="0" w:after="0" w:afterAutospacing="0"/>
        <w:ind w:firstLine="567"/>
        <w:jc w:val="both"/>
        <w:rPr>
          <w:sz w:val="28"/>
          <w:szCs w:val="28"/>
        </w:rPr>
      </w:pPr>
      <w:r w:rsidRPr="004867E4">
        <w:rPr>
          <w:sz w:val="28"/>
          <w:szCs w:val="28"/>
        </w:rPr>
        <w:t>Реализовывать планы по модернизации коммунальной инфраструктуры позволяет участие региона в федеральном проекте «Чистая вода» нацпроекта «Жилье и городская среда». Как пример – строительство централизованной системы водоснабжения в с</w:t>
      </w:r>
      <w:r>
        <w:rPr>
          <w:sz w:val="28"/>
          <w:szCs w:val="28"/>
        </w:rPr>
        <w:t xml:space="preserve">. </w:t>
      </w:r>
      <w:r w:rsidRPr="004867E4">
        <w:rPr>
          <w:sz w:val="28"/>
          <w:szCs w:val="28"/>
        </w:rPr>
        <w:t>Ждановка Александровского р</w:t>
      </w:r>
      <w:r>
        <w:rPr>
          <w:sz w:val="28"/>
          <w:szCs w:val="28"/>
        </w:rPr>
        <w:t>айона, которое завершено в отчетном</w:t>
      </w:r>
      <w:r w:rsidRPr="004867E4">
        <w:rPr>
          <w:sz w:val="28"/>
          <w:szCs w:val="28"/>
        </w:rPr>
        <w:t xml:space="preserve"> году.  В г</w:t>
      </w:r>
      <w:r>
        <w:rPr>
          <w:sz w:val="28"/>
          <w:szCs w:val="28"/>
        </w:rPr>
        <w:t>.</w:t>
      </w:r>
      <w:r w:rsidRPr="004867E4">
        <w:rPr>
          <w:sz w:val="28"/>
          <w:szCs w:val="28"/>
        </w:rPr>
        <w:t xml:space="preserve"> Бугуруслане завершается реконструкция очистных сооружений, начато строительство водовода в </w:t>
      </w:r>
      <w:r>
        <w:rPr>
          <w:sz w:val="28"/>
          <w:szCs w:val="28"/>
        </w:rPr>
        <w:t xml:space="preserve">г. </w:t>
      </w:r>
      <w:r w:rsidRPr="004867E4">
        <w:rPr>
          <w:sz w:val="28"/>
          <w:szCs w:val="28"/>
        </w:rPr>
        <w:t xml:space="preserve">Медногорске.Реконструируют очистные сооружения в </w:t>
      </w:r>
      <w:r>
        <w:rPr>
          <w:sz w:val="28"/>
          <w:szCs w:val="28"/>
        </w:rPr>
        <w:t xml:space="preserve">г. </w:t>
      </w:r>
      <w:r w:rsidRPr="004867E4">
        <w:rPr>
          <w:sz w:val="28"/>
          <w:szCs w:val="28"/>
        </w:rPr>
        <w:t>Соль-Илецке и с</w:t>
      </w:r>
      <w:r>
        <w:rPr>
          <w:sz w:val="28"/>
          <w:szCs w:val="28"/>
        </w:rPr>
        <w:t>.</w:t>
      </w:r>
      <w:r w:rsidRPr="004867E4">
        <w:rPr>
          <w:sz w:val="28"/>
          <w:szCs w:val="28"/>
        </w:rPr>
        <w:t xml:space="preserve"> Октябрьско</w:t>
      </w:r>
      <w:r>
        <w:rPr>
          <w:sz w:val="28"/>
          <w:szCs w:val="28"/>
        </w:rPr>
        <w:t>е</w:t>
      </w:r>
      <w:r w:rsidRPr="004867E4">
        <w:rPr>
          <w:sz w:val="28"/>
          <w:szCs w:val="28"/>
        </w:rPr>
        <w:t>. Завершены проектно-изыскательские работы по расчистке русла реки Сорочка в с</w:t>
      </w:r>
      <w:r>
        <w:rPr>
          <w:sz w:val="28"/>
          <w:szCs w:val="28"/>
        </w:rPr>
        <w:t xml:space="preserve">. </w:t>
      </w:r>
      <w:r w:rsidRPr="004867E4">
        <w:rPr>
          <w:sz w:val="28"/>
          <w:szCs w:val="28"/>
        </w:rPr>
        <w:t>Кирсановка Тоцкого района</w:t>
      </w:r>
      <w:r>
        <w:rPr>
          <w:sz w:val="28"/>
          <w:szCs w:val="28"/>
        </w:rPr>
        <w:t>.</w:t>
      </w:r>
    </w:p>
    <w:p w:rsidR="00964A02" w:rsidRPr="004867E4" w:rsidRDefault="00964A02" w:rsidP="009D0134">
      <w:pPr>
        <w:shd w:val="clear" w:color="auto" w:fill="FFFFFF"/>
      </w:pPr>
      <w:r w:rsidRPr="004867E4">
        <w:t>Проводятся мероприятия по строительству очистных сооружений в Первомайском поссовете Оренбургского района, реконструкции водозаборных скважин с установкой водоочистки в Новоалександровском и Палимовском сельсоветах Бузулукского района.До 2024 года запланирована реконструкция и строительство еще как минимум 6 очистных.</w:t>
      </w:r>
    </w:p>
    <w:p w:rsidR="00964A02" w:rsidRPr="004867E4" w:rsidRDefault="00964A02" w:rsidP="009D0134">
      <w:pPr>
        <w:shd w:val="clear" w:color="auto" w:fill="FFFFFF"/>
      </w:pPr>
      <w:r w:rsidRPr="004867E4">
        <w:lastRenderedPageBreak/>
        <w:t xml:space="preserve">Кроме того, за счет внебюджетных источников (в рамках инвестиционной программы «Оренбург Водоканала») до 2023 года запланирована реконструкция водопроводных сетей в </w:t>
      </w:r>
      <w:r>
        <w:t xml:space="preserve">г. </w:t>
      </w:r>
      <w:r w:rsidRPr="004867E4">
        <w:t>Оренбурге и участка водовода Южно-Уральского водозабора.</w:t>
      </w:r>
    </w:p>
    <w:p w:rsidR="00964A02" w:rsidRPr="004867E4" w:rsidRDefault="00964A02" w:rsidP="009D0134">
      <w:pPr>
        <w:shd w:val="clear" w:color="auto" w:fill="FFFFFF"/>
      </w:pPr>
      <w:r w:rsidRPr="004867E4">
        <w:rPr>
          <w:iCs/>
        </w:rPr>
        <w:t xml:space="preserve">В целом, на финансирование всех мероприятий по повышению качества питьевой воды на период до 2024 года </w:t>
      </w:r>
      <w:r>
        <w:rPr>
          <w:iCs/>
        </w:rPr>
        <w:t>П</w:t>
      </w:r>
      <w:r w:rsidRPr="004867E4">
        <w:rPr>
          <w:iCs/>
        </w:rPr>
        <w:t>равительством области запланировано выделить более</w:t>
      </w:r>
      <w:r>
        <w:rPr>
          <w:iCs/>
        </w:rPr>
        <w:t xml:space="preserve"> 1,1 млрд. </w:t>
      </w:r>
      <w:r w:rsidRPr="004867E4">
        <w:rPr>
          <w:iCs/>
        </w:rPr>
        <w:t>руб.</w:t>
      </w:r>
    </w:p>
    <w:p w:rsidR="00964A02" w:rsidRPr="004867E4" w:rsidRDefault="00964A02" w:rsidP="009D0134">
      <w:pPr>
        <w:widowControl w:val="0"/>
        <w:rPr>
          <w:b/>
        </w:rPr>
      </w:pPr>
      <w:r w:rsidRPr="004867E4">
        <w:t xml:space="preserve">Необходимо отметить, </w:t>
      </w:r>
      <w:r>
        <w:t>о</w:t>
      </w:r>
      <w:r w:rsidRPr="004867E4">
        <w:t xml:space="preserve">ренбургский климат делает вопрос водоснабжения критически важным. В этих обстоятельствах </w:t>
      </w:r>
      <w:r>
        <w:rPr>
          <w:b/>
        </w:rPr>
        <w:t>принимаемые</w:t>
      </w:r>
      <w:r w:rsidRPr="004867E4">
        <w:rPr>
          <w:b/>
        </w:rPr>
        <w:t xml:space="preserve"> меры являются оправданными, точечными и </w:t>
      </w:r>
      <w:r>
        <w:rPr>
          <w:b/>
        </w:rPr>
        <w:t xml:space="preserve">соответствующими для </w:t>
      </w:r>
      <w:r w:rsidRPr="004867E4">
        <w:rPr>
          <w:b/>
        </w:rPr>
        <w:t>удовлетворени</w:t>
      </w:r>
      <w:r>
        <w:rPr>
          <w:b/>
        </w:rPr>
        <w:t>я</w:t>
      </w:r>
      <w:r w:rsidRPr="004867E4">
        <w:rPr>
          <w:b/>
        </w:rPr>
        <w:t xml:space="preserve"> потребностей жителей региона в качественной воде.</w:t>
      </w:r>
    </w:p>
    <w:p w:rsidR="00964A02" w:rsidRDefault="00964A02" w:rsidP="009D0134">
      <w:pPr>
        <w:pStyle w:val="af7"/>
        <w:ind w:firstLine="567"/>
        <w:rPr>
          <w:szCs w:val="28"/>
        </w:rPr>
      </w:pPr>
      <w:r w:rsidRPr="00641C46">
        <w:rPr>
          <w:szCs w:val="28"/>
        </w:rPr>
        <w:t xml:space="preserve">Насущная потребность в обеспечении водой </w:t>
      </w:r>
      <w:r>
        <w:rPr>
          <w:szCs w:val="28"/>
        </w:rPr>
        <w:t xml:space="preserve">порой </w:t>
      </w:r>
      <w:r w:rsidRPr="00641C46">
        <w:rPr>
          <w:szCs w:val="28"/>
        </w:rPr>
        <w:t xml:space="preserve">продиктована не только объективными причинами. </w:t>
      </w:r>
      <w:r>
        <w:rPr>
          <w:szCs w:val="28"/>
        </w:rPr>
        <w:t>Уполномоченным о</w:t>
      </w:r>
      <w:r w:rsidRPr="00641C46">
        <w:rPr>
          <w:szCs w:val="28"/>
        </w:rPr>
        <w:t>казыва</w:t>
      </w:r>
      <w:r>
        <w:rPr>
          <w:szCs w:val="28"/>
        </w:rPr>
        <w:t>лось</w:t>
      </w:r>
      <w:r w:rsidRPr="00641C46">
        <w:rPr>
          <w:szCs w:val="28"/>
        </w:rPr>
        <w:t xml:space="preserve"> содействие дачникам, находящи</w:t>
      </w:r>
      <w:r>
        <w:rPr>
          <w:szCs w:val="28"/>
        </w:rPr>
        <w:t>м</w:t>
      </w:r>
      <w:r w:rsidRPr="00641C46">
        <w:rPr>
          <w:szCs w:val="28"/>
        </w:rPr>
        <w:t xml:space="preserve">ся в положении противостояния с </w:t>
      </w:r>
      <w:r>
        <w:rPr>
          <w:szCs w:val="28"/>
        </w:rPr>
        <w:t xml:space="preserve">активом </w:t>
      </w:r>
      <w:r w:rsidRPr="00641C46">
        <w:rPr>
          <w:szCs w:val="28"/>
        </w:rPr>
        <w:t>садов</w:t>
      </w:r>
      <w:r>
        <w:rPr>
          <w:szCs w:val="28"/>
        </w:rPr>
        <w:t>ого</w:t>
      </w:r>
      <w:r w:rsidRPr="00641C46">
        <w:rPr>
          <w:szCs w:val="28"/>
        </w:rPr>
        <w:t xml:space="preserve"> обществ</w:t>
      </w:r>
      <w:r>
        <w:rPr>
          <w:szCs w:val="28"/>
        </w:rPr>
        <w:t>а</w:t>
      </w:r>
      <w:r w:rsidRPr="00641C46">
        <w:rPr>
          <w:szCs w:val="28"/>
        </w:rPr>
        <w:t>. В результате применения способов убеждения удавалось помирить стороны, после чего подача воды на дачные участки в разгар летнего сезона возобнов</w:t>
      </w:r>
      <w:r>
        <w:rPr>
          <w:szCs w:val="28"/>
        </w:rPr>
        <w:t>ля</w:t>
      </w:r>
      <w:r w:rsidRPr="00641C46">
        <w:rPr>
          <w:szCs w:val="28"/>
        </w:rPr>
        <w:t>лась.</w:t>
      </w:r>
    </w:p>
    <w:p w:rsidR="009C28F6" w:rsidRDefault="009C28F6" w:rsidP="009D0134">
      <w:pPr>
        <w:pStyle w:val="a5"/>
        <w:shd w:val="clear" w:color="auto" w:fill="FEFCFA"/>
        <w:spacing w:before="0" w:beforeAutospacing="0" w:after="0" w:afterAutospacing="0"/>
        <w:jc w:val="center"/>
        <w:rPr>
          <w:b/>
          <w:sz w:val="28"/>
          <w:szCs w:val="28"/>
        </w:rPr>
      </w:pPr>
    </w:p>
    <w:p w:rsidR="00964A02" w:rsidRPr="004867E4" w:rsidRDefault="00964A02" w:rsidP="009D0134">
      <w:pPr>
        <w:pStyle w:val="a5"/>
        <w:shd w:val="clear" w:color="auto" w:fill="FEFCFA"/>
        <w:spacing w:before="0" w:beforeAutospacing="0" w:after="0" w:afterAutospacing="0"/>
        <w:jc w:val="center"/>
        <w:rPr>
          <w:b/>
          <w:sz w:val="28"/>
          <w:szCs w:val="28"/>
        </w:rPr>
      </w:pPr>
      <w:r w:rsidRPr="004867E4">
        <w:rPr>
          <w:b/>
          <w:sz w:val="28"/>
          <w:szCs w:val="28"/>
        </w:rPr>
        <w:t>Обращение с отходами производства и потребления</w:t>
      </w:r>
    </w:p>
    <w:p w:rsidR="00964A02" w:rsidRPr="004867E4" w:rsidRDefault="00964A02" w:rsidP="009D0134">
      <w:pPr>
        <w:numPr>
          <w:ilvl w:val="0"/>
          <w:numId w:val="2"/>
        </w:numPr>
        <w:pBdr>
          <w:bottom w:val="single" w:sz="6" w:space="10" w:color="FFFFFF"/>
        </w:pBdr>
        <w:shd w:val="clear" w:color="auto" w:fill="FFFFFF"/>
        <w:ind w:firstLine="567"/>
      </w:pPr>
      <w:r w:rsidRPr="004867E4">
        <w:t xml:space="preserve">Прошедший период </w:t>
      </w:r>
      <w:r>
        <w:t>показал</w:t>
      </w:r>
      <w:r w:rsidRPr="004867E4">
        <w:t xml:space="preserve">, что право на </w:t>
      </w:r>
      <w:r w:rsidRPr="004867E4">
        <w:rPr>
          <w:shd w:val="clear" w:color="auto" w:fill="FFFFFF"/>
        </w:rPr>
        <w:t>благоприятную окружающую среду</w:t>
      </w:r>
      <w:r w:rsidRPr="004867E4">
        <w:t xml:space="preserve"> в сфере обращения с твердыми коммунальными отходами (далее – ТКО) является не всегда достижимым и реализуемым. Анализ </w:t>
      </w:r>
      <w:r>
        <w:t>осуществления</w:t>
      </w:r>
      <w:r w:rsidRPr="004867E4">
        <w:t xml:space="preserve"> «мусорной» реформы на территории региона приводит к выводу о том, что </w:t>
      </w:r>
      <w:r w:rsidRPr="004867E4">
        <w:rPr>
          <w:shd w:val="clear" w:color="auto" w:fill="FFFFFF"/>
        </w:rPr>
        <w:t xml:space="preserve">цели, заложенные в Федеральном законе от 24.06.1994 № 89-ФЗ </w:t>
      </w:r>
      <w:r w:rsidRPr="004867E4">
        <w:t>«Об отходах производства и потребления»</w:t>
      </w:r>
      <w:r>
        <w:t xml:space="preserve">, </w:t>
      </w:r>
      <w:r w:rsidRPr="000E0748">
        <w:t xml:space="preserve">пока </w:t>
      </w:r>
      <w:r w:rsidRPr="000E0748">
        <w:rPr>
          <w:shd w:val="clear" w:color="auto" w:fill="FFFFFF"/>
        </w:rPr>
        <w:t xml:space="preserve">не достигнуты – инфраструктура по обращению с ТКО только создается, </w:t>
      </w:r>
      <w:r w:rsidRPr="004867E4">
        <w:rPr>
          <w:shd w:val="clear" w:color="auto" w:fill="FFFFFF"/>
        </w:rPr>
        <w:t>раздельный сбор мусора нач</w:t>
      </w:r>
      <w:r>
        <w:rPr>
          <w:shd w:val="clear" w:color="auto" w:fill="FFFFFF"/>
        </w:rPr>
        <w:t>инает</w:t>
      </w:r>
      <w:r w:rsidRPr="004867E4">
        <w:rPr>
          <w:shd w:val="clear" w:color="auto" w:fill="FFFFFF"/>
        </w:rPr>
        <w:t xml:space="preserve">внедряться, стихийные свалки </w:t>
      </w:r>
      <w:r>
        <w:rPr>
          <w:shd w:val="clear" w:color="auto" w:fill="FFFFFF"/>
        </w:rPr>
        <w:t xml:space="preserve">частично </w:t>
      </w:r>
      <w:r w:rsidRPr="004867E4">
        <w:rPr>
          <w:shd w:val="clear" w:color="auto" w:fill="FFFFFF"/>
        </w:rPr>
        <w:t>ликвидируются, но их по-прежнему много.</w:t>
      </w:r>
    </w:p>
    <w:p w:rsidR="00964A02" w:rsidRPr="000E0748" w:rsidRDefault="00964A02" w:rsidP="009D0134">
      <w:pPr>
        <w:numPr>
          <w:ilvl w:val="0"/>
          <w:numId w:val="2"/>
        </w:numPr>
        <w:pBdr>
          <w:bottom w:val="single" w:sz="6" w:space="10" w:color="FFFFFF"/>
        </w:pBdr>
        <w:shd w:val="clear" w:color="auto" w:fill="FFFFFF"/>
        <w:ind w:firstLine="567"/>
      </w:pPr>
      <w:r w:rsidRPr="000E0748">
        <w:t xml:space="preserve">Реформа </w:t>
      </w:r>
      <w:r w:rsidRPr="000E0748">
        <w:rPr>
          <w:bCs/>
        </w:rPr>
        <w:t xml:space="preserve">системы обращения с твердыми коммунальными отходами сложная задача, но регион планомерно движется к ее исполнению. </w:t>
      </w:r>
      <w:r w:rsidRPr="000E0748">
        <w:rPr>
          <w:rFonts w:eastAsia="SimSun"/>
        </w:rPr>
        <w:t xml:space="preserve">Территориальной схемой предусмотрено создание трех утилизационных комплексов в центральной, западной и восточной частях Оренбургской области, а также трех сортировочных комплексов. </w:t>
      </w:r>
      <w:r>
        <w:rPr>
          <w:rFonts w:eastAsia="SimSun"/>
        </w:rPr>
        <w:t>П</w:t>
      </w:r>
      <w:r w:rsidRPr="000E0748">
        <w:rPr>
          <w:rFonts w:eastAsia="SimSun"/>
        </w:rPr>
        <w:t xml:space="preserve">рорабатываются вопросы определения инвесторов и источников финансирования проектов в </w:t>
      </w:r>
      <w:r>
        <w:rPr>
          <w:rFonts w:eastAsia="SimSun"/>
        </w:rPr>
        <w:t xml:space="preserve">данной </w:t>
      </w:r>
      <w:r w:rsidRPr="000E0748">
        <w:rPr>
          <w:rFonts w:eastAsia="SimSun"/>
        </w:rPr>
        <w:t xml:space="preserve">сфере. </w:t>
      </w:r>
    </w:p>
    <w:p w:rsidR="00964A02" w:rsidRPr="000E0748" w:rsidRDefault="00964A02" w:rsidP="009D0134">
      <w:pPr>
        <w:numPr>
          <w:ilvl w:val="0"/>
          <w:numId w:val="2"/>
        </w:numPr>
        <w:pBdr>
          <w:bottom w:val="single" w:sz="6" w:space="10" w:color="FFFFFF"/>
        </w:pBdr>
        <w:shd w:val="clear" w:color="auto" w:fill="FFFFFF"/>
        <w:ind w:firstLine="567"/>
      </w:pPr>
      <w:r w:rsidRPr="000E0748">
        <w:rPr>
          <w:rFonts w:eastAsia="SimSun"/>
        </w:rPr>
        <w:t xml:space="preserve">Вместе с тем, </w:t>
      </w:r>
      <w:r>
        <w:rPr>
          <w:rFonts w:eastAsia="SimSun"/>
        </w:rPr>
        <w:t>согласно</w:t>
      </w:r>
      <w:r w:rsidRPr="000E0748">
        <w:rPr>
          <w:rFonts w:eastAsia="SimSun"/>
        </w:rPr>
        <w:t xml:space="preserve"> информации Орской межрайонной природоохранной прокуратур</w:t>
      </w:r>
      <w:r>
        <w:rPr>
          <w:rFonts w:eastAsia="SimSun"/>
        </w:rPr>
        <w:t>ы,</w:t>
      </w:r>
      <w:r w:rsidRPr="000E0748">
        <w:rPr>
          <w:rFonts w:eastAsia="SimSun"/>
        </w:rPr>
        <w:t xml:space="preserve"> наличие на территории восточного </w:t>
      </w:r>
      <w:r>
        <w:rPr>
          <w:rFonts w:eastAsia="SimSun"/>
        </w:rPr>
        <w:t>О</w:t>
      </w:r>
      <w:r w:rsidRPr="000E0748">
        <w:rPr>
          <w:rFonts w:eastAsia="SimSun"/>
        </w:rPr>
        <w:t>ренбуржья несанкционированных свалок, отсутствие объектов для сортировки, переработки и утилизации отходов, поступающих на полигоны ТКО, не способствует соблюдению законодательства об отходах производства и потребления.</w:t>
      </w:r>
      <w:r>
        <w:rPr>
          <w:rFonts w:eastAsia="SimSun"/>
        </w:rPr>
        <w:t xml:space="preserve"> В</w:t>
      </w:r>
      <w:r w:rsidRPr="000E0748">
        <w:rPr>
          <w:rFonts w:eastAsia="SimSun"/>
        </w:rPr>
        <w:t xml:space="preserve">ыявлено свыше 70 нарушений закона, </w:t>
      </w:r>
      <w:r>
        <w:rPr>
          <w:rFonts w:eastAsia="SimSun"/>
        </w:rPr>
        <w:t>д</w:t>
      </w:r>
      <w:r w:rsidRPr="000E0748">
        <w:rPr>
          <w:rFonts w:eastAsia="SimSun"/>
        </w:rPr>
        <w:t>олжностны</w:t>
      </w:r>
      <w:r>
        <w:rPr>
          <w:rFonts w:eastAsia="SimSun"/>
        </w:rPr>
        <w:t>е</w:t>
      </w:r>
      <w:r w:rsidRPr="000E0748">
        <w:rPr>
          <w:rFonts w:eastAsia="SimSun"/>
        </w:rPr>
        <w:t xml:space="preserve"> лиц</w:t>
      </w:r>
      <w:r>
        <w:rPr>
          <w:rFonts w:eastAsia="SimSun"/>
        </w:rPr>
        <w:t>а предприятий</w:t>
      </w:r>
      <w:r w:rsidRPr="000E0748">
        <w:rPr>
          <w:rFonts w:eastAsia="SimSun"/>
        </w:rPr>
        <w:t xml:space="preserve"> привлечен</w:t>
      </w:r>
      <w:r>
        <w:rPr>
          <w:rFonts w:eastAsia="SimSun"/>
        </w:rPr>
        <w:t>ы</w:t>
      </w:r>
      <w:r w:rsidRPr="000E0748">
        <w:rPr>
          <w:rFonts w:eastAsia="SimSun"/>
        </w:rPr>
        <w:t xml:space="preserve"> к дисциплинарной </w:t>
      </w:r>
      <w:r>
        <w:rPr>
          <w:rFonts w:eastAsia="SimSun"/>
        </w:rPr>
        <w:t xml:space="preserve">и административной </w:t>
      </w:r>
      <w:r w:rsidRPr="000E0748">
        <w:rPr>
          <w:rFonts w:eastAsia="SimSun"/>
        </w:rPr>
        <w:t>ответственности.</w:t>
      </w:r>
    </w:p>
    <w:p w:rsidR="00964A02" w:rsidRPr="007B1394" w:rsidRDefault="00964A02" w:rsidP="009D0134">
      <w:pPr>
        <w:numPr>
          <w:ilvl w:val="0"/>
          <w:numId w:val="2"/>
        </w:numPr>
        <w:pBdr>
          <w:bottom w:val="single" w:sz="6" w:space="10" w:color="FFFFFF"/>
        </w:pBdr>
        <w:shd w:val="clear" w:color="auto" w:fill="FFFFFF"/>
        <w:ind w:firstLine="567"/>
      </w:pPr>
      <w:r w:rsidRPr="003E1366">
        <w:t xml:space="preserve">Обустройство контейнерных площадок – один из острых вопросов. </w:t>
      </w:r>
      <w:r>
        <w:t xml:space="preserve">В </w:t>
      </w:r>
      <w:r w:rsidRPr="003E1366">
        <w:rPr>
          <w:bCs/>
        </w:rPr>
        <w:t>области имеется порядка 10</w:t>
      </w:r>
      <w:r>
        <w:rPr>
          <w:bCs/>
        </w:rPr>
        <w:t>,</w:t>
      </w:r>
      <w:r w:rsidRPr="000F1387">
        <w:rPr>
          <w:bCs/>
        </w:rPr>
        <w:t>4</w:t>
      </w:r>
      <w:r w:rsidRPr="003E1366">
        <w:rPr>
          <w:bCs/>
        </w:rPr>
        <w:t xml:space="preserve"> тыс. контейнерных площадок и 21</w:t>
      </w:r>
      <w:r>
        <w:rPr>
          <w:bCs/>
        </w:rPr>
        <w:t>,</w:t>
      </w:r>
      <w:r w:rsidRPr="000F1387">
        <w:rPr>
          <w:bCs/>
        </w:rPr>
        <w:t>5</w:t>
      </w:r>
      <w:r w:rsidRPr="003E1366">
        <w:rPr>
          <w:bCs/>
        </w:rPr>
        <w:t xml:space="preserve"> тыс. контейнеров и бункеров. Но обеспеченность не отвечает запросам. К примеру, в </w:t>
      </w:r>
      <w:r w:rsidRPr="003E1366">
        <w:rPr>
          <w:bCs/>
        </w:rPr>
        <w:lastRenderedPageBreak/>
        <w:t xml:space="preserve">областном центре оборудовано 128 контейнерных площадок, установлены евроконтейнеры, контейнеры для раздельного сбора ТКО и бункеры для крупногабаритного мусора. Необходимость еще в порядке 7 тысяч площадок </w:t>
      </w:r>
      <w:r w:rsidR="004F1D75">
        <w:rPr>
          <w:bCs/>
        </w:rPr>
        <w:t>и 10</w:t>
      </w:r>
      <w:r>
        <w:rPr>
          <w:bCs/>
        </w:rPr>
        <w:t xml:space="preserve"> тыс.</w:t>
      </w:r>
      <w:r w:rsidRPr="003E1366">
        <w:rPr>
          <w:bCs/>
        </w:rPr>
        <w:t xml:space="preserve"> контейнеров</w:t>
      </w:r>
      <w:r>
        <w:rPr>
          <w:bCs/>
        </w:rPr>
        <w:t>.</w:t>
      </w:r>
    </w:p>
    <w:p w:rsidR="00964A02" w:rsidRDefault="00964A02" w:rsidP="009D0134">
      <w:pPr>
        <w:numPr>
          <w:ilvl w:val="0"/>
          <w:numId w:val="2"/>
        </w:numPr>
        <w:pBdr>
          <w:bottom w:val="single" w:sz="6" w:space="10" w:color="FFFFFF"/>
        </w:pBdr>
        <w:shd w:val="clear" w:color="auto" w:fill="FFFFFF"/>
        <w:ind w:firstLine="567"/>
      </w:pPr>
      <w:r w:rsidRPr="004867E4">
        <w:t>В регионе развивается система сбора вторичных ресурсов. Специализированные организации осуществляют сбор, переработку и обезвреживание вторичных ресурсов. В местах сбора мусора установлены контейнеры заглубленного типа, сбора ПЭТ-тары и контейнеры для сбора макулатуры, в сети магазинов «Лента» установлены контейнеры для приёмки батареек любого типа. Коммерческими структурами осуществляется сбор аккумуляторов, макулатуры, оргтехники, пластика, стекла и других отходов. Практически во всех районах осуществляется сбор металлолома.</w:t>
      </w:r>
    </w:p>
    <w:p w:rsidR="00964A02" w:rsidRPr="003D397A" w:rsidRDefault="00964A02" w:rsidP="009D0134">
      <w:pPr>
        <w:numPr>
          <w:ilvl w:val="0"/>
          <w:numId w:val="2"/>
        </w:numPr>
        <w:pBdr>
          <w:bottom w:val="single" w:sz="6" w:space="10" w:color="FFFFFF"/>
        </w:pBdr>
        <w:shd w:val="clear" w:color="auto" w:fill="FFFFFF"/>
        <w:ind w:firstLine="567"/>
      </w:pPr>
      <w:r w:rsidRPr="009F4D02">
        <w:rPr>
          <w:rFonts w:eastAsia="SimSun"/>
        </w:rPr>
        <w:t xml:space="preserve">На территории региона внедряется раздельный сбор отходов. На сегодняшний день установлено 916 контейнеров (города: Оренбург, Новотроицк, Соль-Илецк и Бузулук). Благодаря субсидии из федерального бюджета осуществляется закупка 3336контейнеров </w:t>
      </w:r>
      <w:r w:rsidRPr="003D397A">
        <w:rPr>
          <w:rFonts w:eastAsia="SimSun"/>
        </w:rPr>
        <w:t xml:space="preserve">для восьми городов и городских округов. </w:t>
      </w:r>
    </w:p>
    <w:p w:rsidR="00964A02" w:rsidRPr="004867E4" w:rsidRDefault="00964A02" w:rsidP="009D0134">
      <w:pPr>
        <w:numPr>
          <w:ilvl w:val="0"/>
          <w:numId w:val="2"/>
        </w:numPr>
        <w:pBdr>
          <w:bottom w:val="single" w:sz="6" w:space="10" w:color="FFFFFF"/>
        </w:pBdr>
        <w:shd w:val="clear" w:color="auto" w:fill="FFFFFF"/>
        <w:ind w:firstLine="567"/>
      </w:pPr>
      <w:r>
        <w:rPr>
          <w:shd w:val="clear" w:color="auto" w:fill="FFFFFF"/>
        </w:rPr>
        <w:t>Но контейнеры контейнерами</w:t>
      </w:r>
      <w:r w:rsidR="00D420AD">
        <w:rPr>
          <w:shd w:val="clear" w:color="auto" w:fill="FFFFFF"/>
        </w:rPr>
        <w:t>,</w:t>
      </w:r>
      <w:r>
        <w:rPr>
          <w:shd w:val="clear" w:color="auto" w:fill="FFFFFF"/>
        </w:rPr>
        <w:t xml:space="preserve"> а как сделать так, чтобы человек разделял мусор – вот вопрос! К</w:t>
      </w:r>
      <w:r w:rsidRPr="004867E4">
        <w:t xml:space="preserve">онкретных мер стимулирования организации раздельного сбора мусора с последующей переработкой отходов в законе не предусмотрено. </w:t>
      </w:r>
      <w:r>
        <w:t>Е</w:t>
      </w:r>
      <w:r w:rsidRPr="004867E4">
        <w:t xml:space="preserve">сли человек </w:t>
      </w:r>
      <w:r>
        <w:t xml:space="preserve">будет </w:t>
      </w:r>
      <w:r w:rsidRPr="004867E4">
        <w:t>сортир</w:t>
      </w:r>
      <w:r>
        <w:t>овать</w:t>
      </w:r>
      <w:r w:rsidRPr="004867E4">
        <w:t xml:space="preserve"> мусор, его </w:t>
      </w:r>
      <w:r>
        <w:t xml:space="preserve">изначально нужно как-то </w:t>
      </w:r>
      <w:r w:rsidRPr="004867E4">
        <w:t>поощря</w:t>
      </w:r>
      <w:r>
        <w:t>ть, к примеру –</w:t>
      </w:r>
      <w:r w:rsidRPr="004867E4">
        <w:t xml:space="preserve"> пониженны</w:t>
      </w:r>
      <w:r>
        <w:t>м тарифом. Тогда у людей будет</w:t>
      </w:r>
      <w:r w:rsidRPr="004867E4">
        <w:t xml:space="preserve"> заинтересованност</w:t>
      </w:r>
      <w:r>
        <w:t>ь</w:t>
      </w:r>
      <w:r w:rsidRPr="004867E4">
        <w:t xml:space="preserve"> разделять отходы.</w:t>
      </w:r>
      <w:r>
        <w:t xml:space="preserve"> Нужно постепенно к такому образу жизни приучать россиян и оренбуржцев, в частности.</w:t>
      </w:r>
    </w:p>
    <w:p w:rsidR="00964A02" w:rsidRPr="004867E4" w:rsidRDefault="00964A02" w:rsidP="009D0134">
      <w:pPr>
        <w:numPr>
          <w:ilvl w:val="0"/>
          <w:numId w:val="2"/>
        </w:numPr>
        <w:pBdr>
          <w:bottom w:val="single" w:sz="6" w:space="10" w:color="FFFFFF"/>
        </w:pBdr>
        <w:shd w:val="clear" w:color="auto" w:fill="FFFFFF"/>
        <w:ind w:firstLine="567"/>
        <w:rPr>
          <w:rStyle w:val="apple-style-span"/>
        </w:rPr>
      </w:pPr>
      <w:r>
        <w:rPr>
          <w:rStyle w:val="apple-style-span"/>
        </w:rPr>
        <w:t>У</w:t>
      </w:r>
      <w:r w:rsidRPr="004867E4">
        <w:rPr>
          <w:rStyle w:val="apple-style-span"/>
        </w:rPr>
        <w:t xml:space="preserve">силия органов власти будут недостаточны, если каждый </w:t>
      </w:r>
      <w:r>
        <w:rPr>
          <w:rStyle w:val="apple-style-span"/>
        </w:rPr>
        <w:t xml:space="preserve">человек до конца </w:t>
      </w:r>
      <w:r w:rsidRPr="004867E4">
        <w:rPr>
          <w:rStyle w:val="apple-style-span"/>
        </w:rPr>
        <w:t>не осознает, что и от него зависит состояние окружающей природной среды. Необходимо принимать меры просветительского характера, способствующие тому, чтобы в сознании жителей региона закрепилась мысль о недопустимости засорения природ</w:t>
      </w:r>
      <w:r>
        <w:rPr>
          <w:rStyle w:val="apple-style-span"/>
        </w:rPr>
        <w:t>ы,</w:t>
      </w:r>
      <w:r w:rsidRPr="004867E4">
        <w:rPr>
          <w:rStyle w:val="apple-style-span"/>
        </w:rPr>
        <w:t xml:space="preserve"> важности формирования в себе культуры поведения, в том числе при получении коммунальной услуги по вывозу мусора.</w:t>
      </w:r>
    </w:p>
    <w:p w:rsidR="00964A02" w:rsidRPr="00711C7B" w:rsidRDefault="00964A02" w:rsidP="009D0134">
      <w:pPr>
        <w:numPr>
          <w:ilvl w:val="0"/>
          <w:numId w:val="2"/>
        </w:numPr>
        <w:pBdr>
          <w:bottom w:val="single" w:sz="6" w:space="10" w:color="FFFFFF"/>
        </w:pBdr>
        <w:shd w:val="clear" w:color="auto" w:fill="FFFFFF"/>
        <w:ind w:firstLine="567"/>
      </w:pPr>
      <w:r w:rsidRPr="00711C7B">
        <w:rPr>
          <w:b/>
          <w:shd w:val="clear" w:color="auto" w:fill="FFFFFF"/>
        </w:rPr>
        <w:t xml:space="preserve">Главная проблема заключается не только в необходимости своевременно вывозить мусор и </w:t>
      </w:r>
      <w:r w:rsidRPr="00711C7B">
        <w:rPr>
          <w:b/>
        </w:rPr>
        <w:t>обустраивать контейнерные площадки, но и в понимании того</w:t>
      </w:r>
      <w:r w:rsidRPr="00711C7B">
        <w:rPr>
          <w:b/>
          <w:shd w:val="clear" w:color="auto" w:fill="FFFFFF"/>
        </w:rPr>
        <w:t>, что мусора становится все больше и больше, и его элементарно надо куда-то деть.</w:t>
      </w:r>
      <w:r w:rsidRPr="00711C7B">
        <w:rPr>
          <w:shd w:val="clear" w:color="auto" w:fill="FFFFFF"/>
        </w:rPr>
        <w:t xml:space="preserve">Способ решения проблемы видится в полной переработке мусора через строительство заводов и внедрение раздельного сбора мусора. Достижение этих задач приведет к существенному снижению объемов </w:t>
      </w:r>
      <w:r>
        <w:rPr>
          <w:shd w:val="clear" w:color="auto" w:fill="FFFFFF"/>
        </w:rPr>
        <w:t xml:space="preserve">и мест </w:t>
      </w:r>
      <w:r w:rsidRPr="00711C7B">
        <w:rPr>
          <w:shd w:val="clear" w:color="auto" w:fill="FFFFFF"/>
        </w:rPr>
        <w:t>захоронения отходов (включая несанкционированные свалки).</w:t>
      </w:r>
    </w:p>
    <w:p w:rsidR="00964A02" w:rsidRPr="004867E4" w:rsidRDefault="00964A02" w:rsidP="009D0134">
      <w:pPr>
        <w:numPr>
          <w:ilvl w:val="0"/>
          <w:numId w:val="2"/>
        </w:numPr>
        <w:pBdr>
          <w:bottom w:val="single" w:sz="6" w:space="10" w:color="FFFFFF"/>
        </w:pBdr>
        <w:shd w:val="clear" w:color="auto" w:fill="FFFFFF"/>
        <w:ind w:firstLine="567"/>
      </w:pPr>
      <w:r w:rsidRPr="004867E4">
        <w:rPr>
          <w:shd w:val="clear" w:color="auto" w:fill="FFFFFF"/>
        </w:rPr>
        <w:t>По мнению экспертов, для переработки отходов требуется строительство 250-300 мусороперерабатывающих заводов на всю страну.Рост объемов захоронения отходов вместо их полной переработки наносит экономический ущерб интересам государства – стоимость невозвращенного в хозяйственный оборот ценного вторичного сырья составляет не менее 275 млрд руб.</w:t>
      </w:r>
    </w:p>
    <w:p w:rsidR="00964A02" w:rsidRPr="00643D73" w:rsidRDefault="00964A02" w:rsidP="009D0134">
      <w:pPr>
        <w:numPr>
          <w:ilvl w:val="0"/>
          <w:numId w:val="2"/>
        </w:numPr>
        <w:pBdr>
          <w:bottom w:val="single" w:sz="6" w:space="10" w:color="FFFFFF"/>
        </w:pBdr>
        <w:shd w:val="clear" w:color="auto" w:fill="FFFFFF"/>
        <w:ind w:firstLine="567"/>
        <w:rPr>
          <w:b/>
        </w:rPr>
      </w:pPr>
      <w:r w:rsidRPr="00643D73">
        <w:rPr>
          <w:b/>
          <w:shd w:val="clear" w:color="auto" w:fill="FFFFFF"/>
        </w:rPr>
        <w:lastRenderedPageBreak/>
        <w:t xml:space="preserve">По мнению Уполномоченного, </w:t>
      </w:r>
      <w:r w:rsidRPr="00643D73">
        <w:rPr>
          <w:b/>
        </w:rPr>
        <w:t>необходимо активизировать работу по формированию цивилизованной, безопасной системы обращения с отходами, их переработки и утилизации. В связи с этим рекомендации</w:t>
      </w:r>
    </w:p>
    <w:p w:rsidR="00964A02" w:rsidRPr="00643D73" w:rsidRDefault="00964A02" w:rsidP="009D0134">
      <w:pPr>
        <w:numPr>
          <w:ilvl w:val="0"/>
          <w:numId w:val="2"/>
        </w:numPr>
        <w:pBdr>
          <w:bottom w:val="single" w:sz="6" w:space="10" w:color="FFFFFF"/>
        </w:pBdr>
        <w:shd w:val="clear" w:color="auto" w:fill="FFFFFF"/>
        <w:ind w:firstLine="567"/>
      </w:pPr>
      <w:r w:rsidRPr="00643D73">
        <w:rPr>
          <w:b/>
          <w:shd w:val="clear" w:color="auto" w:fill="FEFEFE"/>
        </w:rPr>
        <w:t>Правительству Оренбургской области:</w:t>
      </w:r>
    </w:p>
    <w:p w:rsidR="00964A02" w:rsidRPr="00643D73" w:rsidRDefault="00964A02" w:rsidP="009D0134">
      <w:pPr>
        <w:numPr>
          <w:ilvl w:val="0"/>
          <w:numId w:val="2"/>
        </w:numPr>
        <w:pBdr>
          <w:bottom w:val="single" w:sz="6" w:space="10" w:color="FFFFFF"/>
        </w:pBdr>
        <w:ind w:firstLine="567"/>
      </w:pPr>
      <w:r w:rsidRPr="00643D73">
        <w:rPr>
          <w:bCs/>
        </w:rPr>
        <w:t xml:space="preserve">разработать механизм </w:t>
      </w:r>
      <w:r w:rsidR="00D420AD" w:rsidRPr="00643D73">
        <w:rPr>
          <w:bCs/>
        </w:rPr>
        <w:t xml:space="preserve">административного воздействия к </w:t>
      </w:r>
      <w:r w:rsidRPr="00643D73">
        <w:rPr>
          <w:bCs/>
        </w:rPr>
        <w:t>автовладельцам, блокирующим подъездные пути к контейнерным площадкам автотранспортными средствами;</w:t>
      </w:r>
    </w:p>
    <w:p w:rsidR="00964A02" w:rsidRPr="00643D73" w:rsidRDefault="00964A02" w:rsidP="009D0134">
      <w:pPr>
        <w:numPr>
          <w:ilvl w:val="0"/>
          <w:numId w:val="2"/>
        </w:numPr>
        <w:pBdr>
          <w:bottom w:val="single" w:sz="6" w:space="10" w:color="FFFFFF"/>
        </w:pBdr>
        <w:ind w:firstLine="567"/>
      </w:pPr>
      <w:r w:rsidRPr="00643D73">
        <w:rPr>
          <w:bCs/>
        </w:rPr>
        <w:t>гражданам и индивидуальным предпринимателям, складирующим строительный мусор, отходы от предпринимательской деятельности, а также отходы, не относящиеся к ТКО;</w:t>
      </w:r>
    </w:p>
    <w:p w:rsidR="00964A02" w:rsidRPr="00643D73" w:rsidRDefault="00964A02" w:rsidP="009D0134">
      <w:pPr>
        <w:numPr>
          <w:ilvl w:val="0"/>
          <w:numId w:val="2"/>
        </w:numPr>
        <w:pBdr>
          <w:bottom w:val="single" w:sz="6" w:space="10" w:color="FFFFFF"/>
        </w:pBdr>
        <w:ind w:firstLine="567"/>
      </w:pPr>
      <w:r w:rsidRPr="00643D73">
        <w:rPr>
          <w:bCs/>
        </w:rPr>
        <w:t>юридическим лицам и индивидуальным предпринимателям, а также гаражным кооперативам, уклоняющимся от заключения договора с региональным оператором.</w:t>
      </w:r>
    </w:p>
    <w:p w:rsidR="00964A02" w:rsidRPr="004867E4" w:rsidRDefault="00964A02" w:rsidP="009D0134">
      <w:pPr>
        <w:numPr>
          <w:ilvl w:val="0"/>
          <w:numId w:val="2"/>
        </w:numPr>
        <w:pBdr>
          <w:bottom w:val="single" w:sz="6" w:space="10" w:color="FFFFFF"/>
        </w:pBdr>
        <w:ind w:firstLine="567"/>
        <w:rPr>
          <w:b/>
        </w:rPr>
      </w:pPr>
      <w:r w:rsidRPr="004867E4">
        <w:rPr>
          <w:b/>
        </w:rPr>
        <w:t>Министерству природных ресурсов, экологии и имущественных отношений Оренбургской области:</w:t>
      </w:r>
    </w:p>
    <w:p w:rsidR="00964A02" w:rsidRPr="004867E4" w:rsidRDefault="00D420AD" w:rsidP="009D0134">
      <w:pPr>
        <w:numPr>
          <w:ilvl w:val="0"/>
          <w:numId w:val="2"/>
        </w:numPr>
        <w:pBdr>
          <w:bottom w:val="single" w:sz="6" w:space="10" w:color="FFFFFF"/>
        </w:pBdr>
        <w:ind w:firstLine="567"/>
      </w:pPr>
      <w:r>
        <w:t xml:space="preserve">- </w:t>
      </w:r>
      <w:r w:rsidR="00964A02" w:rsidRPr="004867E4">
        <w:t>обеспечить доступ к интересующей население информации в области обращения с отходами (на что тратятся собранные за вывоз мусора деньги и во что вкладываются накопления; что сделано для уменьшения себестоимости услуги, когда и в какую сторону будет меняться тариф);</w:t>
      </w:r>
    </w:p>
    <w:p w:rsidR="00964A02" w:rsidRPr="004867E4" w:rsidRDefault="00D420AD" w:rsidP="009D0134">
      <w:pPr>
        <w:numPr>
          <w:ilvl w:val="0"/>
          <w:numId w:val="2"/>
        </w:numPr>
        <w:pBdr>
          <w:bottom w:val="single" w:sz="6" w:space="10" w:color="FFFFFF"/>
        </w:pBdr>
        <w:ind w:firstLine="567"/>
      </w:pPr>
      <w:r>
        <w:t xml:space="preserve">- </w:t>
      </w:r>
      <w:r w:rsidR="00964A02" w:rsidRPr="004867E4">
        <w:t>проводить мониторинг обеспеченности и укомплектованности мусорных контейнеров, согласно поступившим из муниципалитетов заявкам, в особенности из сельских населенных пунктов.</w:t>
      </w:r>
    </w:p>
    <w:p w:rsidR="00964A02" w:rsidRPr="004867E4" w:rsidRDefault="00964A02" w:rsidP="009D0134">
      <w:pPr>
        <w:numPr>
          <w:ilvl w:val="0"/>
          <w:numId w:val="2"/>
        </w:numPr>
        <w:pBdr>
          <w:bottom w:val="single" w:sz="6" w:space="10" w:color="FFFFFF"/>
        </w:pBdr>
        <w:ind w:firstLine="567"/>
      </w:pPr>
      <w:r w:rsidRPr="004867E4">
        <w:rPr>
          <w:b/>
        </w:rPr>
        <w:t>Органам местного самоуправления:</w:t>
      </w:r>
    </w:p>
    <w:p w:rsidR="00964A02" w:rsidRPr="004867E4" w:rsidRDefault="00D420AD" w:rsidP="009D0134">
      <w:pPr>
        <w:numPr>
          <w:ilvl w:val="0"/>
          <w:numId w:val="2"/>
        </w:numPr>
        <w:pBdr>
          <w:bottom w:val="single" w:sz="6" w:space="10" w:color="FFFFFF"/>
        </w:pBdr>
        <w:ind w:firstLine="567"/>
      </w:pPr>
      <w:r>
        <w:t xml:space="preserve">- </w:t>
      </w:r>
      <w:r w:rsidR="00964A02" w:rsidRPr="004867E4">
        <w:t xml:space="preserve">принять исчерпывающие меры по обустройству контейнерных площадок и обеспечению подъездных путей, включая вопросы </w:t>
      </w:r>
      <w:r w:rsidR="00964A02" w:rsidRPr="004867E4">
        <w:rPr>
          <w:bCs/>
        </w:rPr>
        <w:t>приведения контейнерных площадок в соответствие с санитарными требованиями, в том числе с учетом числа потребителей и нормативов накопления ТКО;</w:t>
      </w:r>
    </w:p>
    <w:p w:rsidR="00964A02" w:rsidRPr="004867E4" w:rsidRDefault="00D420AD" w:rsidP="009D0134">
      <w:pPr>
        <w:numPr>
          <w:ilvl w:val="0"/>
          <w:numId w:val="2"/>
        </w:numPr>
        <w:pBdr>
          <w:bottom w:val="single" w:sz="6" w:space="10" w:color="FFFFFF"/>
        </w:pBdr>
        <w:ind w:firstLine="567"/>
      </w:pPr>
      <w:r>
        <w:t xml:space="preserve">- </w:t>
      </w:r>
      <w:r w:rsidR="00964A02" w:rsidRPr="004867E4">
        <w:t>осуществлять регулярный мониторинг ситуации со стихийными (незаконными) свалками в целях их своевременного обнаружения и дальнейшей ликви</w:t>
      </w:r>
      <w:r w:rsidR="00964A02">
        <w:t>дации</w:t>
      </w:r>
      <w:r w:rsidR="00964A02" w:rsidRPr="004867E4">
        <w:t>;</w:t>
      </w:r>
    </w:p>
    <w:p w:rsidR="00964A02" w:rsidRPr="00435131" w:rsidRDefault="00D420AD" w:rsidP="009D0134">
      <w:pPr>
        <w:numPr>
          <w:ilvl w:val="0"/>
          <w:numId w:val="2"/>
        </w:numPr>
        <w:pBdr>
          <w:bottom w:val="single" w:sz="6" w:space="10" w:color="FFFFFF"/>
        </w:pBdr>
        <w:ind w:firstLine="567"/>
      </w:pPr>
      <w:r>
        <w:t xml:space="preserve">- </w:t>
      </w:r>
      <w:r w:rsidR="00964A02" w:rsidRPr="00435131">
        <w:t>проводить мероприятия по экологическому воспитанию и формированию экологической культуры</w:t>
      </w:r>
      <w:r w:rsidR="00964A02">
        <w:t>.</w:t>
      </w:r>
    </w:p>
    <w:p w:rsidR="00964A02" w:rsidRPr="00435131" w:rsidRDefault="00964A02" w:rsidP="009D0134">
      <w:pPr>
        <w:numPr>
          <w:ilvl w:val="0"/>
          <w:numId w:val="2"/>
        </w:numPr>
        <w:pBdr>
          <w:bottom w:val="single" w:sz="6" w:space="10" w:color="FFFFFF"/>
        </w:pBdr>
        <w:ind w:firstLine="567"/>
        <w:rPr>
          <w:rStyle w:val="apple-style-span"/>
        </w:rPr>
      </w:pPr>
      <w:r>
        <w:rPr>
          <w:rStyle w:val="apple-style-span"/>
        </w:rPr>
        <w:t>Развитие</w:t>
      </w:r>
      <w:r w:rsidRPr="00435131">
        <w:rPr>
          <w:rStyle w:val="apple-style-span"/>
        </w:rPr>
        <w:t xml:space="preserve"> в Оренбургской области ситуации, связанной с </w:t>
      </w:r>
      <w:r>
        <w:t>обращением твердых коммунальных отходов</w:t>
      </w:r>
      <w:r w:rsidRPr="00435131">
        <w:t xml:space="preserve"> потребления и производства</w:t>
      </w:r>
      <w:r w:rsidRPr="00435131">
        <w:rPr>
          <w:rStyle w:val="apple-style-span"/>
        </w:rPr>
        <w:t xml:space="preserve">, </w:t>
      </w:r>
      <w:r w:rsidRPr="00026EDE">
        <w:rPr>
          <w:rStyle w:val="apple-style-span"/>
        </w:rPr>
        <w:t xml:space="preserve">по-прежнему </w:t>
      </w:r>
      <w:r>
        <w:rPr>
          <w:rStyle w:val="apple-style-span"/>
        </w:rPr>
        <w:t>остается</w:t>
      </w:r>
      <w:r w:rsidRPr="00026EDE">
        <w:rPr>
          <w:rStyle w:val="apple-style-span"/>
        </w:rPr>
        <w:t xml:space="preserve"> предметом мониторинга</w:t>
      </w:r>
      <w:r>
        <w:rPr>
          <w:rStyle w:val="apple-style-span"/>
        </w:rPr>
        <w:t>Уполномоченного</w:t>
      </w:r>
      <w:r w:rsidRPr="00435131">
        <w:rPr>
          <w:rStyle w:val="apple-style-span"/>
        </w:rPr>
        <w:t xml:space="preserve"> по правам человека.</w:t>
      </w:r>
    </w:p>
    <w:p w:rsidR="00964A02" w:rsidRPr="004867E4" w:rsidRDefault="00964A02" w:rsidP="009D0134">
      <w:pPr>
        <w:pStyle w:val="a5"/>
        <w:shd w:val="clear" w:color="auto" w:fill="FEFCFA"/>
        <w:spacing w:before="0" w:beforeAutospacing="0" w:after="0" w:afterAutospacing="0"/>
        <w:jc w:val="center"/>
        <w:rPr>
          <w:b/>
          <w:sz w:val="28"/>
          <w:szCs w:val="28"/>
        </w:rPr>
      </w:pPr>
      <w:r w:rsidRPr="004867E4">
        <w:rPr>
          <w:b/>
          <w:sz w:val="28"/>
          <w:szCs w:val="28"/>
        </w:rPr>
        <w:t>Озеленение территорий</w:t>
      </w:r>
    </w:p>
    <w:p w:rsidR="00964A02" w:rsidRPr="004867E4" w:rsidRDefault="00964A02" w:rsidP="009D0134">
      <w:pPr>
        <w:shd w:val="clear" w:color="auto" w:fill="FFFFFF"/>
        <w:rPr>
          <w:bCs/>
        </w:rPr>
      </w:pPr>
      <w:r w:rsidRPr="004867E4">
        <w:rPr>
          <w:bCs/>
        </w:rPr>
        <w:t xml:space="preserve">Вопросы построения и развития зеленого каркаса </w:t>
      </w:r>
      <w:r>
        <w:rPr>
          <w:bCs/>
        </w:rPr>
        <w:t>являются</w:t>
      </w:r>
      <w:r w:rsidRPr="004867E4">
        <w:rPr>
          <w:bCs/>
        </w:rPr>
        <w:t xml:space="preserve"> насущными. Особенно это является актуальным для городской среды. </w:t>
      </w:r>
      <w:r>
        <w:rPr>
          <w:bCs/>
        </w:rPr>
        <w:t>Г</w:t>
      </w:r>
      <w:r w:rsidRPr="004867E4">
        <w:rPr>
          <w:bCs/>
        </w:rPr>
        <w:t xml:space="preserve">орода региона не могут и не должны существовать без деревьев и зеленых зон. </w:t>
      </w:r>
    </w:p>
    <w:p w:rsidR="00964A02" w:rsidRPr="004867E4" w:rsidRDefault="00964A02" w:rsidP="009D0134">
      <w:pPr>
        <w:shd w:val="clear" w:color="auto" w:fill="FFFFFF"/>
      </w:pPr>
      <w:r w:rsidRPr="004867E4">
        <w:t xml:space="preserve">В частности, по замыслу архитекторов все парковые зоны вокруг и в черте областного центра должны будут составлять единое целое. </w:t>
      </w:r>
      <w:r>
        <w:t>Б</w:t>
      </w:r>
      <w:r w:rsidRPr="004867E4">
        <w:t xml:space="preserve">лагоустраиваются три масштабные территории: лесопарк на улице Березка (первый этап), восточная часть набережной реки Урал от пешеходного моста до улицы Красная </w:t>
      </w:r>
      <w:r w:rsidRPr="004867E4">
        <w:lastRenderedPageBreak/>
        <w:t>площадь (первый этап) и долгожданный для жителей Южного поселка парк на улице Илекской.</w:t>
      </w:r>
    </w:p>
    <w:p w:rsidR="00964A02" w:rsidRPr="004867E4" w:rsidRDefault="00964A02" w:rsidP="009D0134">
      <w:pPr>
        <w:shd w:val="clear" w:color="auto" w:fill="FAFAFA"/>
      </w:pPr>
      <w:r w:rsidRPr="004867E4">
        <w:t>По соглашению между Правительством области и Фондом ДОМ.РФ разрабатывается дизайн-проект ландшафтного парка «Зауральная роща».</w:t>
      </w:r>
    </w:p>
    <w:p w:rsidR="00964A02" w:rsidRPr="004867E4" w:rsidRDefault="00964A02" w:rsidP="009D0134">
      <w:pPr>
        <w:shd w:val="clear" w:color="auto" w:fill="FFFFFF"/>
      </w:pPr>
      <w:r w:rsidRPr="004867E4">
        <w:t>Следует отметить существование определенных трудностей в формировании «зеленого пояса» вокруг областного центра. Согласно действующему законодательству, территории, предоставленные под строительство капитальных объектов или территории, на которых уже что-то построено, не могут быть включены в лесопарковый зеленый пояс. В то же время на территориях лесопарковых поясов строительство запрещено, исключение составляют линии связи и трубопроводы.</w:t>
      </w:r>
    </w:p>
    <w:p w:rsidR="00964A02" w:rsidRPr="00A72B3F" w:rsidRDefault="00964A02" w:rsidP="009D0134">
      <w:pPr>
        <w:shd w:val="clear" w:color="auto" w:fill="FFFFFF"/>
        <w:tabs>
          <w:tab w:val="left" w:pos="709"/>
          <w:tab w:val="left" w:pos="1134"/>
        </w:tabs>
        <w:overflowPunct w:val="0"/>
        <w:adjustRightInd w:val="0"/>
        <w:ind w:right="5"/>
        <w:textAlignment w:val="baseline"/>
        <w:rPr>
          <w:bCs/>
        </w:rPr>
      </w:pPr>
      <w:r w:rsidRPr="0067256A">
        <w:t>На сегодняшний день озеленение территории областного центра происходит лишь внутри города.</w:t>
      </w:r>
      <w:r w:rsidRPr="00A72B3F">
        <w:t xml:space="preserve">По информации </w:t>
      </w:r>
      <w:r>
        <w:t>М</w:t>
      </w:r>
      <w:r w:rsidRPr="00A72B3F">
        <w:t>инприроды</w:t>
      </w:r>
      <w:r>
        <w:t>,</w:t>
      </w:r>
      <w:r w:rsidRPr="00A72B3F">
        <w:t xml:space="preserve"> в отчетном периоде </w:t>
      </w:r>
      <w:r w:rsidRPr="00A72B3F">
        <w:rPr>
          <w:bCs/>
        </w:rPr>
        <w:t>работа по созданию «зеленых щитов»вокруг городов области не проводилась в связи с отсутствием финансирования.</w:t>
      </w:r>
    </w:p>
    <w:p w:rsidR="00964A02" w:rsidRPr="003D397A" w:rsidRDefault="00964A02" w:rsidP="009D0134">
      <w:pPr>
        <w:numPr>
          <w:ilvl w:val="0"/>
          <w:numId w:val="2"/>
        </w:numPr>
        <w:pBdr>
          <w:bottom w:val="single" w:sz="6" w:space="10" w:color="FFFFFF"/>
        </w:pBdr>
        <w:shd w:val="clear" w:color="auto" w:fill="FFFFFF"/>
        <w:ind w:firstLine="567"/>
        <w:rPr>
          <w:b/>
        </w:rPr>
      </w:pPr>
      <w:r w:rsidRPr="003D397A">
        <w:rPr>
          <w:b/>
        </w:rPr>
        <w:t>Вопрос о включении в план застройки областного центра определение границ зеленого пояса Уполномоченный адресует министерству природных ресурсов, экологии и имущественных отношений Оренбургской области.</w:t>
      </w:r>
    </w:p>
    <w:p w:rsidR="00964A02" w:rsidRPr="003D397A" w:rsidRDefault="00964A02" w:rsidP="009D0134">
      <w:pPr>
        <w:numPr>
          <w:ilvl w:val="0"/>
          <w:numId w:val="2"/>
        </w:numPr>
        <w:pBdr>
          <w:bottom w:val="single" w:sz="6" w:space="10" w:color="FFFFFF"/>
        </w:pBdr>
        <w:shd w:val="clear" w:color="auto" w:fill="FFFFFF"/>
        <w:ind w:firstLine="567"/>
        <w:rPr>
          <w:shd w:val="clear" w:color="auto" w:fill="FFFFFF"/>
        </w:rPr>
      </w:pPr>
      <w:r w:rsidRPr="003D397A">
        <w:rPr>
          <w:bCs/>
        </w:rPr>
        <w:t xml:space="preserve">Посадить дерево </w:t>
      </w:r>
      <w:r>
        <w:rPr>
          <w:bCs/>
        </w:rPr>
        <w:t xml:space="preserve">– </w:t>
      </w:r>
      <w:r w:rsidRPr="003D397A">
        <w:rPr>
          <w:bCs/>
        </w:rPr>
        <w:t>не значит его вырастить. Жилищно-коммунальные службы обязаны следить за зелеными насаждениями, но что происходит на самом деле? Н</w:t>
      </w:r>
      <w:r w:rsidRPr="003D397A">
        <w:t>а разделительных полосах ул. Терешковой г.Оренбурга произрастающие деревья и кустарники находятся в агрессивной среде, которая не способствуют росту растения. Часть из них высохла и этого нельзя не учитывать, планируя высадку растительности на улицах города.</w:t>
      </w:r>
    </w:p>
    <w:p w:rsidR="00964A02" w:rsidRDefault="00964A02" w:rsidP="009D0134">
      <w:pPr>
        <w:numPr>
          <w:ilvl w:val="0"/>
          <w:numId w:val="2"/>
        </w:numPr>
        <w:pBdr>
          <w:bottom w:val="single" w:sz="6" w:space="10" w:color="FFFFFF"/>
        </w:pBdr>
        <w:shd w:val="clear" w:color="auto" w:fill="FFFFFF"/>
        <w:ind w:firstLine="567"/>
        <w:rPr>
          <w:shd w:val="clear" w:color="auto" w:fill="FFFFFF"/>
        </w:rPr>
      </w:pPr>
      <w:r w:rsidRPr="003D397A">
        <w:rPr>
          <w:shd w:val="clear" w:color="auto" w:fill="FFFFFF"/>
        </w:rPr>
        <w:t>Во второй половине прошлого года Ленинский районный суд вынес решение </w:t>
      </w:r>
      <w:r>
        <w:rPr>
          <w:shd w:val="clear" w:color="auto" w:fill="FFFFFF"/>
        </w:rPr>
        <w:t>–</w:t>
      </w:r>
      <w:hyperlink r:id="rId17" w:tgtFrame="_blank" w:history="1">
        <w:r w:rsidRPr="00964A02">
          <w:rPr>
            <w:rStyle w:val="af2"/>
            <w:color w:val="000000" w:themeColor="text1"/>
            <w:u w:val="none"/>
            <w:shd w:val="clear" w:color="auto" w:fill="FFFFFF"/>
          </w:rPr>
          <w:t>обязать администрацию</w:t>
        </w:r>
      </w:hyperlink>
      <w:r w:rsidRPr="00964A02">
        <w:rPr>
          <w:color w:val="000000" w:themeColor="text1"/>
          <w:shd w:val="clear" w:color="auto" w:fill="FFFFFF"/>
        </w:rPr>
        <w:t> </w:t>
      </w:r>
      <w:r w:rsidRPr="003D397A">
        <w:rPr>
          <w:shd w:val="clear" w:color="auto" w:fill="FFFFFF"/>
        </w:rPr>
        <w:t>Южного округа высадить 183 дерева для частичной компенсации ущерба, нанесенного горожанам и окружающей среде. Начиная с осени 2019 года, в областном центре при благоустройстве общественных пространств и ремонте городских магистралей массово вырубались деревья, которые по порубочным билетам проходили как больные и аварийные, а на самом деле были здоровыми.</w:t>
      </w:r>
    </w:p>
    <w:p w:rsidR="00964A02" w:rsidRDefault="00964A02" w:rsidP="009D0134">
      <w:pPr>
        <w:numPr>
          <w:ilvl w:val="0"/>
          <w:numId w:val="2"/>
        </w:numPr>
        <w:pBdr>
          <w:bottom w:val="single" w:sz="6" w:space="10" w:color="FFFFFF"/>
        </w:pBdr>
        <w:shd w:val="clear" w:color="auto" w:fill="FFFFFF"/>
        <w:ind w:firstLine="567"/>
        <w:rPr>
          <w:shd w:val="clear" w:color="auto" w:fill="FFFFFF"/>
        </w:rPr>
      </w:pPr>
      <w:r w:rsidRPr="003D397A">
        <w:rPr>
          <w:shd w:val="clear" w:color="auto" w:fill="FFFFFF"/>
        </w:rPr>
        <w:t>В результате проведенной прокуратурой проверки установлена незаконность вырубки зеленых насаждений в центре города. Решения о вырубке деревьев принимались при отсутствии достаточных оснований на их уничтожение и без учета интересов населения и права на проживание в благоприятной окружающей среде.</w:t>
      </w:r>
    </w:p>
    <w:p w:rsidR="00964A02" w:rsidRPr="003D397A" w:rsidRDefault="00964A02" w:rsidP="009D0134">
      <w:pPr>
        <w:numPr>
          <w:ilvl w:val="0"/>
          <w:numId w:val="2"/>
        </w:numPr>
        <w:pBdr>
          <w:bottom w:val="single" w:sz="6" w:space="10" w:color="FFFFFF"/>
        </w:pBdr>
        <w:shd w:val="clear" w:color="auto" w:fill="FFFFFF"/>
        <w:ind w:firstLine="567"/>
      </w:pPr>
      <w:r w:rsidRPr="003D397A">
        <w:rPr>
          <w:shd w:val="clear" w:color="auto" w:fill="FFFFFF"/>
        </w:rPr>
        <w:t>Случаи беспечного отношения к зеленым городским нас</w:t>
      </w:r>
      <w:r>
        <w:rPr>
          <w:shd w:val="clear" w:color="auto" w:fill="FFFFFF"/>
        </w:rPr>
        <w:t>аждениям,</w:t>
      </w:r>
      <w:r w:rsidRPr="003D397A">
        <w:rPr>
          <w:shd w:val="clear" w:color="auto" w:fill="FFFFFF"/>
        </w:rPr>
        <w:t xml:space="preserve"> фиксировались органами прокуратуры неоднократно. </w:t>
      </w:r>
    </w:p>
    <w:p w:rsidR="00964A02" w:rsidRDefault="00964A02" w:rsidP="009D0134">
      <w:pPr>
        <w:numPr>
          <w:ilvl w:val="0"/>
          <w:numId w:val="2"/>
        </w:numPr>
        <w:pBdr>
          <w:bottom w:val="single" w:sz="6" w:space="10" w:color="FFFFFF"/>
        </w:pBdr>
        <w:shd w:val="clear" w:color="auto" w:fill="FFFFFF"/>
        <w:ind w:firstLine="567"/>
      </w:pPr>
      <w:r w:rsidRPr="003D397A">
        <w:t>По поручению прокурора области организовано </w:t>
      </w:r>
      <w:hyperlink r:id="rId18" w:tgtFrame="_blank" w:history="1">
        <w:r w:rsidRPr="00964A02">
          <w:rPr>
            <w:rStyle w:val="af2"/>
            <w:color w:val="000000" w:themeColor="text1"/>
            <w:u w:val="none"/>
          </w:rPr>
          <w:t>проведение проверки</w:t>
        </w:r>
      </w:hyperlink>
      <w:r w:rsidRPr="00964A02">
        <w:rPr>
          <w:color w:val="000000" w:themeColor="text1"/>
        </w:rPr>
        <w:t> </w:t>
      </w:r>
      <w:r w:rsidRPr="003D397A">
        <w:t xml:space="preserve">по факту вырубки деревьев на берегу реки Урал в районе муниципального пляжа «Красная площадь». По результатам осмотра земельного участка выявлено 17 порубочных остатков деревьев породы «тополь», на которых отсутствуют видимые признаки аварийного состояния. В связи с выявленными нарушениями материал проверки по факту рубки зеленых насаждений направлен в МУ МВД </w:t>
      </w:r>
      <w:r w:rsidRPr="003D397A">
        <w:lastRenderedPageBreak/>
        <w:t>России «Оренбургское» для решения вопроса об уголовном преследовании виновных лиц по статье «Незаконная рубка, а равно повреждение до степени прекращения роста деревьев, в особо крупном размере».</w:t>
      </w:r>
    </w:p>
    <w:p w:rsidR="00964A02" w:rsidRPr="003D397A" w:rsidRDefault="00964A02" w:rsidP="009D0134">
      <w:pPr>
        <w:numPr>
          <w:ilvl w:val="0"/>
          <w:numId w:val="2"/>
        </w:numPr>
        <w:pBdr>
          <w:bottom w:val="single" w:sz="6" w:space="10" w:color="FFFFFF"/>
        </w:pBdr>
        <w:shd w:val="clear" w:color="auto" w:fill="FFFFFF"/>
        <w:ind w:firstLine="567"/>
        <w:rPr>
          <w:b/>
        </w:rPr>
      </w:pPr>
      <w:r w:rsidRPr="003D397A">
        <w:t xml:space="preserve">По информации </w:t>
      </w:r>
      <w:r>
        <w:t>М</w:t>
      </w:r>
      <w:r w:rsidRPr="003D397A">
        <w:t>инприроды, в ходе мероприятий по лесовосстановлению выращено 3 млн штук посадочного материала, но неблагоприятные погодные условия негативно повлияли на рост и развитие всходов и сеянцев, что привело к их частичной гибели.</w:t>
      </w:r>
    </w:p>
    <w:p w:rsidR="00964A02" w:rsidRPr="003D397A" w:rsidRDefault="00964A02" w:rsidP="009D0134">
      <w:pPr>
        <w:numPr>
          <w:ilvl w:val="0"/>
          <w:numId w:val="2"/>
        </w:numPr>
        <w:pBdr>
          <w:bottom w:val="single" w:sz="6" w:space="10" w:color="FFFFFF"/>
        </w:pBdr>
        <w:shd w:val="clear" w:color="auto" w:fill="FFFFFF"/>
        <w:ind w:firstLine="567"/>
      </w:pPr>
      <w:r w:rsidRPr="003D397A">
        <w:t xml:space="preserve">По мнению Уполномоченного, </w:t>
      </w:r>
      <w:r w:rsidRPr="003D397A">
        <w:rPr>
          <w:b/>
        </w:rPr>
        <w:t>только бережное отношение к насаждениям, кропотливый труд и правильно расставленные приоритеты в защиту зеленых зон позволят в условиях засушливого климата создать для жителей комфортную городскую среду.</w:t>
      </w:r>
    </w:p>
    <w:p w:rsidR="00964A02" w:rsidRDefault="00964A02" w:rsidP="009D0134">
      <w:pPr>
        <w:numPr>
          <w:ilvl w:val="0"/>
          <w:numId w:val="2"/>
        </w:numPr>
        <w:pBdr>
          <w:bottom w:val="single" w:sz="6" w:space="10" w:color="FFFFFF"/>
        </w:pBdr>
        <w:shd w:val="clear" w:color="auto" w:fill="FFFFFF"/>
        <w:ind w:firstLine="425"/>
      </w:pPr>
      <w:r w:rsidRPr="003D397A">
        <w:t xml:space="preserve">Безусловно, жаркий и засушливый климат региона нередко становится причиной объективного уменьшения зеленых насаждений. Вместе с тем, жизнедеятельность некоторых </w:t>
      </w:r>
      <w:r>
        <w:t>растительных паразитов поставила</w:t>
      </w:r>
      <w:r w:rsidRPr="003D397A">
        <w:t xml:space="preserve"> под угрозу полноценный рост и развитие лесного массива в отдельных местностях области. Так, из обращения жителей пос. Нежинка Оренбургского района Уполномоченному стало известно о проблеме массовой вспышки непарного шелкопряда. Аналогичные жалобы о массовом нашествии лесного вредителя поступали и от садоводов п. Жилгородок. Для данного вида вредителя характерны вспышки с последующим объеданием лиственных лесов на больших площадях. Гусеницы питаются листвой почти всех лиственных пород.</w:t>
      </w:r>
    </w:p>
    <w:p w:rsidR="00964A02" w:rsidRDefault="00964A02" w:rsidP="009D0134">
      <w:pPr>
        <w:numPr>
          <w:ilvl w:val="0"/>
          <w:numId w:val="2"/>
        </w:numPr>
        <w:pBdr>
          <w:bottom w:val="single" w:sz="6" w:space="10" w:color="FFFFFF"/>
        </w:pBdr>
        <w:shd w:val="clear" w:color="auto" w:fill="FFFFFF"/>
        <w:ind w:firstLine="567"/>
      </w:pPr>
      <w:r w:rsidRPr="003D397A">
        <w:t xml:space="preserve"> Учитывая многочисленные случаи загрязнения атмосферного воздуха вредными веществами, проблемы сохранения и увеличения площади зеленых насаждений и лесных массивов для населения являются достаточно болезненными.</w:t>
      </w:r>
    </w:p>
    <w:p w:rsidR="00964A02" w:rsidRPr="003D397A" w:rsidRDefault="00964A02" w:rsidP="009D0134">
      <w:pPr>
        <w:numPr>
          <w:ilvl w:val="0"/>
          <w:numId w:val="2"/>
        </w:numPr>
        <w:pBdr>
          <w:bottom w:val="single" w:sz="6" w:space="10" w:color="FFFFFF"/>
        </w:pBdr>
        <w:shd w:val="clear" w:color="auto" w:fill="FFFFFF"/>
        <w:ind w:firstLine="567"/>
        <w:rPr>
          <w:b/>
        </w:rPr>
      </w:pPr>
      <w:r>
        <w:t>При рассмотрении вопроса</w:t>
      </w:r>
      <w:r w:rsidRPr="003D397A">
        <w:t>, который был поставлен в обращении, Уполномоченного волновали принятые и запланированные меры по борьбе с массовым нашествием непарного шелкопряда и обеспечению санитарно-эпидемиологического благополучия жителей указанной территории. В ответ на запрос Минприроды области сообщило о проведении мероприятий по ликвидации очагов непарного шелкопряда на землях лесного фонда общей площади около 40 тыс</w:t>
      </w:r>
      <w:r>
        <w:t>.</w:t>
      </w:r>
      <w:r w:rsidRPr="003D397A">
        <w:t xml:space="preserve"> га. Обработка зеленых насаждений осуществлялась наземным и авиационным способами с применением химических и биологических препаратов, которые разрешены к применению на территории России для лиственных пород против листогрызущих вредителей леса. Однако, с учетом ограничений норм действующего законодательства, охватить очаг (всего 885 га) удалось лишь на площади 91 га, поскольку лесные насаждения находились в санитарной зоне.</w:t>
      </w:r>
    </w:p>
    <w:p w:rsidR="00964A02" w:rsidRPr="003D397A" w:rsidRDefault="00964A02" w:rsidP="009D0134">
      <w:pPr>
        <w:numPr>
          <w:ilvl w:val="0"/>
          <w:numId w:val="2"/>
        </w:numPr>
        <w:pBdr>
          <w:bottom w:val="single" w:sz="6" w:space="10" w:color="FFFFFF"/>
        </w:pBdr>
        <w:shd w:val="clear" w:color="auto" w:fill="FFFFFF"/>
        <w:ind w:firstLine="709"/>
        <w:rPr>
          <w:iCs/>
          <w:shd w:val="clear" w:color="auto" w:fill="F7F7F7"/>
        </w:rPr>
      </w:pPr>
      <w:r w:rsidRPr="003D397A">
        <w:rPr>
          <w:b/>
        </w:rPr>
        <w:t>Активная гражданская позиция жителей в борьбе с нашествием растительных паразитов должна быть использована министерством природных ресурсов, экологии и имущественных отношений при планировании в 2022 году мероприятий по ликвидации очагов вредных организмов.</w:t>
      </w:r>
    </w:p>
    <w:p w:rsidR="00964A02" w:rsidRPr="003D397A" w:rsidRDefault="00964A02" w:rsidP="009D0134">
      <w:pPr>
        <w:numPr>
          <w:ilvl w:val="0"/>
          <w:numId w:val="2"/>
        </w:numPr>
        <w:pBdr>
          <w:bottom w:val="single" w:sz="6" w:space="10" w:color="FFFFFF"/>
        </w:pBdr>
        <w:shd w:val="clear" w:color="auto" w:fill="FFFFFF"/>
        <w:ind w:firstLine="709"/>
      </w:pPr>
      <w:r w:rsidRPr="003D397A">
        <w:rPr>
          <w:iCs/>
          <w:shd w:val="clear" w:color="auto" w:fill="F7F7F7"/>
        </w:rPr>
        <w:lastRenderedPageBreak/>
        <w:t xml:space="preserve">Большое значение для сохранения растительного потенциала региона имеет эффективность работы по предотвращению пожаров. Время прибытия подразделений пожарной охраны и подачи огнетушащих средств в очаг пожара является ключевым фактором недопущения его развития, а также возникновения чрезвычайной ситуации. На сегодняшний день численность и дислокация пожарных подразделений Государственной противопожарной службы позволяет обеспечить своевременное прибытие только в 482 населенных пункта (лишь 28% от общего количества), в которых проживают 1 454 000 человек (74,3%). </w:t>
      </w:r>
    </w:p>
    <w:p w:rsidR="00964A02" w:rsidRPr="003D397A" w:rsidRDefault="00964A02" w:rsidP="009D0134">
      <w:pPr>
        <w:numPr>
          <w:ilvl w:val="0"/>
          <w:numId w:val="2"/>
        </w:numPr>
        <w:pBdr>
          <w:bottom w:val="single" w:sz="6" w:space="10" w:color="FFFFFF"/>
        </w:pBdr>
        <w:shd w:val="clear" w:color="auto" w:fill="FFFFFF"/>
        <w:ind w:firstLine="567"/>
        <w:rPr>
          <w:b/>
          <w:iCs/>
          <w:shd w:val="clear" w:color="auto" w:fill="F7F7F7"/>
        </w:rPr>
      </w:pPr>
      <w:r w:rsidRPr="003D397A">
        <w:rPr>
          <w:iCs/>
          <w:shd w:val="clear" w:color="auto" w:fill="F7F7F7"/>
        </w:rPr>
        <w:t xml:space="preserve">Вопросы реагирования на возникающие ландшафтные пожары показали критическую нехватку личного состава и пожарной техники, привлекаемых к тушению. Об этом ярко свидетельствовал пожар, </w:t>
      </w:r>
      <w:hyperlink r:id="rId19" w:tgtFrame="_blank" w:history="1">
        <w:r w:rsidRPr="00964A02">
          <w:rPr>
            <w:rStyle w:val="af2"/>
            <w:color w:val="000000" w:themeColor="text1"/>
            <w:u w:val="none"/>
            <w:shd w:val="clear" w:color="auto" w:fill="FFFFFF"/>
          </w:rPr>
          <w:t>случившийся летом под г. Медногорском</w:t>
        </w:r>
      </w:hyperlink>
      <w:r w:rsidRPr="00964A02">
        <w:rPr>
          <w:color w:val="000000" w:themeColor="text1"/>
          <w:shd w:val="clear" w:color="auto" w:fill="FFFFFF"/>
        </w:rPr>
        <w:t xml:space="preserve">. </w:t>
      </w:r>
      <w:r w:rsidRPr="003D397A">
        <w:rPr>
          <w:shd w:val="clear" w:color="auto" w:fill="FFFFFF"/>
        </w:rPr>
        <w:t xml:space="preserve">Пожар был настолько </w:t>
      </w:r>
      <w:r w:rsidRPr="003D397A">
        <w:rPr>
          <w:iCs/>
          <w:shd w:val="clear" w:color="auto" w:fill="F7F7F7"/>
        </w:rPr>
        <w:t>к</w:t>
      </w:r>
      <w:r w:rsidRPr="003D397A">
        <w:rPr>
          <w:shd w:val="clear" w:color="auto" w:fill="FFFFFF"/>
        </w:rPr>
        <w:t xml:space="preserve">рупным, что в городе власти ввели режим ЧС.На сегодняшний день в подразделениях Федеральной противопожарной службы более 50 единиц техники находятся в ремонте, а более 30 автоцистерн вышли из строя как раз при тушении ландшафтных пожаров. Всего в отчетном году произошло свыше 300 пожаров на землях лесного фонда с охватом более 7 тыс. га. </w:t>
      </w:r>
      <w:r w:rsidRPr="003D397A">
        <w:t>Беспокойство вызывает тенденция по увеличению количества пожаров, особенно в восточной зоне Оренбуржья – с 32 до 68.</w:t>
      </w:r>
    </w:p>
    <w:p w:rsidR="00964A02" w:rsidRDefault="00964A02" w:rsidP="009D0134">
      <w:pPr>
        <w:numPr>
          <w:ilvl w:val="0"/>
          <w:numId w:val="2"/>
        </w:numPr>
        <w:pBdr>
          <w:bottom w:val="single" w:sz="6" w:space="10" w:color="FFFFFF"/>
        </w:pBdr>
        <w:shd w:val="clear" w:color="auto" w:fill="FFFFFF"/>
        <w:ind w:firstLine="567"/>
        <w:rPr>
          <w:b/>
          <w:iCs/>
          <w:shd w:val="clear" w:color="auto" w:fill="F7F7F7"/>
        </w:rPr>
      </w:pPr>
      <w:r w:rsidRPr="003D397A">
        <w:rPr>
          <w:b/>
          <w:iCs/>
          <w:shd w:val="clear" w:color="auto" w:fill="F7F7F7"/>
        </w:rPr>
        <w:t xml:space="preserve">Уполномоченный твердо убежден, что с учетом прошлых ситуаций необходимо развивать региональную противопожарную службу через увеличение её численности и создание новых подразделений в местах дислокации, обеспечивая оперативное прибытие пожарных подразделений к местам возгорания.  </w:t>
      </w:r>
    </w:p>
    <w:p w:rsidR="00964A02" w:rsidRPr="003D397A" w:rsidRDefault="00964A02" w:rsidP="009D0134">
      <w:pPr>
        <w:numPr>
          <w:ilvl w:val="0"/>
          <w:numId w:val="2"/>
        </w:numPr>
        <w:pBdr>
          <w:bottom w:val="single" w:sz="6" w:space="10" w:color="FFFFFF"/>
        </w:pBdr>
        <w:shd w:val="clear" w:color="auto" w:fill="FFFFFF"/>
        <w:ind w:firstLine="567"/>
        <w:rPr>
          <w:b/>
          <w:iCs/>
          <w:shd w:val="clear" w:color="auto" w:fill="F7F7F7"/>
        </w:rPr>
      </w:pPr>
      <w:r w:rsidRPr="003D397A">
        <w:rPr>
          <w:b/>
          <w:iCs/>
          <w:shd w:val="clear" w:color="auto" w:fill="F7F7F7"/>
        </w:rPr>
        <w:t>Для профилактики возникновения пожаров контрольно-надзорным органам необходимо активизировать проверочные мероприятия в отношении лесопользователей (арендаторов земельных участков лесного фонда, собственников земельных участков, примыкающих к лесному фонду) и должностных лиц лесничеств по обеспечению первичных мер пожарной безопасности.</w:t>
      </w:r>
    </w:p>
    <w:p w:rsidR="00964A02" w:rsidRPr="004867E4" w:rsidRDefault="00964A02" w:rsidP="009D0134">
      <w:pPr>
        <w:pStyle w:val="a5"/>
        <w:shd w:val="clear" w:color="auto" w:fill="FEFCFA"/>
        <w:spacing w:before="0" w:beforeAutospacing="0" w:after="0" w:afterAutospacing="0"/>
        <w:ind w:firstLine="142"/>
        <w:jc w:val="center"/>
        <w:rPr>
          <w:b/>
          <w:sz w:val="28"/>
          <w:szCs w:val="28"/>
        </w:rPr>
      </w:pPr>
      <w:r w:rsidRPr="004867E4">
        <w:rPr>
          <w:b/>
          <w:sz w:val="28"/>
          <w:szCs w:val="28"/>
        </w:rPr>
        <w:t>Благоприятные условия проживания</w:t>
      </w:r>
    </w:p>
    <w:p w:rsidR="00964A02" w:rsidRPr="004867E4" w:rsidRDefault="00964A02" w:rsidP="009D0134">
      <w:pPr>
        <w:pStyle w:val="a5"/>
        <w:shd w:val="clear" w:color="auto" w:fill="FFFFFF"/>
        <w:spacing w:before="0" w:beforeAutospacing="0" w:after="0" w:afterAutospacing="0"/>
        <w:ind w:firstLine="567"/>
        <w:jc w:val="both"/>
        <w:rPr>
          <w:sz w:val="28"/>
          <w:szCs w:val="28"/>
        </w:rPr>
      </w:pPr>
      <w:r w:rsidRPr="004867E4">
        <w:rPr>
          <w:sz w:val="28"/>
          <w:szCs w:val="28"/>
        </w:rPr>
        <w:t>На территории области продолжается работа по формированию комфортной городской среды в рамках реализации национального проекта «Жилье и городская среда». Всего в Оренбуржье в 2021 году в рамках реализации федерального проекта «Формирование комфортной городской среды» национального проекта «Жилье и го</w:t>
      </w:r>
      <w:r w:rsidR="001C7F84">
        <w:rPr>
          <w:sz w:val="28"/>
          <w:szCs w:val="28"/>
        </w:rPr>
        <w:t xml:space="preserve">родская среда» благоустроено </w:t>
      </w:r>
      <w:r w:rsidRPr="004867E4">
        <w:rPr>
          <w:sz w:val="28"/>
          <w:szCs w:val="28"/>
        </w:rPr>
        <w:t xml:space="preserve">60 территорий – это 29 общественных пространств и 31 двор (за весь период реализации </w:t>
      </w:r>
      <w:r>
        <w:rPr>
          <w:sz w:val="28"/>
          <w:szCs w:val="28"/>
        </w:rPr>
        <w:t>национального проекта – свыше 30</w:t>
      </w:r>
      <w:r w:rsidRPr="004867E4">
        <w:rPr>
          <w:sz w:val="28"/>
          <w:szCs w:val="28"/>
        </w:rPr>
        <w:t xml:space="preserve">0 территорий). </w:t>
      </w:r>
    </w:p>
    <w:p w:rsidR="00964A02" w:rsidRPr="007B0536" w:rsidRDefault="00964A02" w:rsidP="009D0134">
      <w:pPr>
        <w:shd w:val="clear" w:color="auto" w:fill="FFFFFF"/>
        <w:rPr>
          <w:rFonts w:ascii="Arial" w:hAnsi="Arial" w:cs="Arial"/>
        </w:rPr>
      </w:pPr>
      <w:r>
        <w:t>Р</w:t>
      </w:r>
      <w:r w:rsidRPr="004867E4">
        <w:t>егион принял участие в конкурсе федеральных грантов на благоустройство городских пространств в малых городах и исторических поселениях. Проекты по благоустройству общественных пространств в городах Абдулино, Медногорск, Орск и Ясный вошли в число лучших.Каждый город сможет реализовать выбранную жителями знаковую идею, котора</w:t>
      </w:r>
      <w:r>
        <w:t>я раскрывает потенциал общественных</w:t>
      </w:r>
      <w:r w:rsidRPr="004867E4">
        <w:t xml:space="preserve"> пространств</w:t>
      </w:r>
      <w:r>
        <w:t xml:space="preserve"> и </w:t>
      </w:r>
      <w:r>
        <w:rPr>
          <w:shd w:val="clear" w:color="auto" w:fill="FFFFFF"/>
        </w:rPr>
        <w:t>качественно изменяет</w:t>
      </w:r>
      <w:r w:rsidRPr="00AC5F03">
        <w:rPr>
          <w:shd w:val="clear" w:color="auto" w:fill="FFFFFF"/>
        </w:rPr>
        <w:t xml:space="preserve"> городскую среду</w:t>
      </w:r>
      <w:r w:rsidRPr="00AC5F03">
        <w:t xml:space="preserve">. </w:t>
      </w:r>
      <w:r w:rsidRPr="004867E4">
        <w:t xml:space="preserve">На </w:t>
      </w:r>
      <w:r w:rsidRPr="004867E4">
        <w:lastRenderedPageBreak/>
        <w:t xml:space="preserve">реализацию проектов регион </w:t>
      </w:r>
      <w:r>
        <w:t xml:space="preserve">в 2021 году </w:t>
      </w:r>
      <w:r w:rsidRPr="004867E4">
        <w:t>из федерального бюджета</w:t>
      </w:r>
      <w:r w:rsidRPr="00AC5F03">
        <w:t xml:space="preserve"> получил </w:t>
      </w:r>
      <w:r w:rsidRPr="004867E4">
        <w:t>220 млнруб.</w:t>
      </w:r>
    </w:p>
    <w:p w:rsidR="00964A02" w:rsidRPr="004867E4" w:rsidRDefault="00964A02" w:rsidP="009D0134">
      <w:pPr>
        <w:shd w:val="clear" w:color="auto" w:fill="FFFFFF"/>
      </w:pPr>
      <w:r w:rsidRPr="004867E4">
        <w:t>Проекты благоустройства городов Оренбургской области не первый раз побеждают в конкурсе федеральных грантов. Сейчас идут активные работы в Бузулуке, Бугуруслане, Новотроицке и Соль-Илецке. Сумма привлеченных на благоустройство федеральных средств в эти города составила244,5 млнруб.</w:t>
      </w:r>
    </w:p>
    <w:p w:rsidR="00964A02" w:rsidRPr="004867E4" w:rsidRDefault="00964A02" w:rsidP="009D0134">
      <w:pPr>
        <w:pBdr>
          <w:bottom w:val="single" w:sz="6" w:space="31" w:color="FFFFFF"/>
        </w:pBdr>
        <w:rPr>
          <w:shd w:val="clear" w:color="auto" w:fill="FFFFFF"/>
        </w:rPr>
      </w:pPr>
      <w:r w:rsidRPr="004867E4">
        <w:t>Разработана стратегия пространственного развития исторического центра г</w:t>
      </w:r>
      <w:r>
        <w:t xml:space="preserve">. </w:t>
      </w:r>
      <w:r w:rsidRPr="004867E4">
        <w:t xml:space="preserve">Оренбурга. Ведется разработка границ охраны исторических поселений, а также предмета охраны и общей охраняемой зоны исторического центра. </w:t>
      </w:r>
      <w:r w:rsidRPr="004867E4">
        <w:rPr>
          <w:shd w:val="clear" w:color="auto" w:fill="FFFFFF"/>
        </w:rPr>
        <w:t>В тоже время случаев</w:t>
      </w:r>
      <w:r>
        <w:rPr>
          <w:shd w:val="clear" w:color="auto" w:fill="FFFFFF"/>
        </w:rPr>
        <w:t>,</w:t>
      </w:r>
      <w:r w:rsidRPr="004867E4">
        <w:rPr>
          <w:shd w:val="clear" w:color="auto" w:fill="FFFFFF"/>
        </w:rPr>
        <w:t xml:space="preserve"> достойных критической оценки со стороны населения</w:t>
      </w:r>
      <w:r>
        <w:rPr>
          <w:shd w:val="clear" w:color="auto" w:fill="FFFFFF"/>
        </w:rPr>
        <w:t>,</w:t>
      </w:r>
      <w:r w:rsidRPr="004867E4">
        <w:rPr>
          <w:shd w:val="clear" w:color="auto" w:fill="FFFFFF"/>
        </w:rPr>
        <w:t xml:space="preserve"> достаточно. В ежедневн</w:t>
      </w:r>
      <w:r>
        <w:rPr>
          <w:shd w:val="clear" w:color="auto" w:fill="FFFFFF"/>
        </w:rPr>
        <w:t>ом режиме жители города наблюдаю</w:t>
      </w:r>
      <w:r w:rsidRPr="004867E4">
        <w:rPr>
          <w:shd w:val="clear" w:color="auto" w:fill="FFFFFF"/>
        </w:rPr>
        <w:t>т картину</w:t>
      </w:r>
      <w:r>
        <w:rPr>
          <w:shd w:val="clear" w:color="auto" w:fill="FFFFFF"/>
        </w:rPr>
        <w:t>:</w:t>
      </w:r>
      <w:r w:rsidRPr="004867E4">
        <w:rPr>
          <w:shd w:val="clear" w:color="auto" w:fill="FFFFFF"/>
        </w:rPr>
        <w:t xml:space="preserve"> гор</w:t>
      </w:r>
      <w:r>
        <w:rPr>
          <w:shd w:val="clear" w:color="auto" w:fill="FFFFFF"/>
        </w:rPr>
        <w:t>ы</w:t>
      </w:r>
      <w:r w:rsidRPr="004867E4">
        <w:rPr>
          <w:shd w:val="clear" w:color="auto" w:fill="FFFFFF"/>
        </w:rPr>
        <w:t xml:space="preserve"> мусора, свор</w:t>
      </w:r>
      <w:r>
        <w:rPr>
          <w:shd w:val="clear" w:color="auto" w:fill="FFFFFF"/>
        </w:rPr>
        <w:t>ы собак, заросли</w:t>
      </w:r>
      <w:r w:rsidRPr="004867E4">
        <w:rPr>
          <w:shd w:val="clear" w:color="auto" w:fill="FFFFFF"/>
        </w:rPr>
        <w:t xml:space="preserve"> некошеного бурьяна.</w:t>
      </w:r>
    </w:p>
    <w:p w:rsidR="00964A02" w:rsidRPr="004867E4" w:rsidRDefault="00964A02" w:rsidP="009D0134">
      <w:pPr>
        <w:pBdr>
          <w:bottom w:val="single" w:sz="6" w:space="31" w:color="FFFFFF"/>
        </w:pBdr>
        <w:rPr>
          <w:sz w:val="24"/>
          <w:szCs w:val="24"/>
        </w:rPr>
      </w:pPr>
      <w:r w:rsidRPr="004867E4">
        <w:rPr>
          <w:shd w:val="clear" w:color="auto" w:fill="FFFFFF"/>
        </w:rPr>
        <w:t xml:space="preserve">Планы и работы по благоустройству областного центра нередко </w:t>
      </w:r>
      <w:r>
        <w:rPr>
          <w:shd w:val="clear" w:color="auto" w:fill="FFFFFF"/>
        </w:rPr>
        <w:t xml:space="preserve">идут вразрез с достигнутыми результатами. </w:t>
      </w:r>
      <w:r w:rsidRPr="004867E4">
        <w:rPr>
          <w:shd w:val="clear" w:color="auto" w:fill="FFFFFF"/>
        </w:rPr>
        <w:t>Так, эпопея с капитальным ремонтом дороги и тротуаров на улице Туркестанской</w:t>
      </w:r>
      <w:r>
        <w:rPr>
          <w:shd w:val="clear" w:color="auto" w:fill="FFFFFF"/>
        </w:rPr>
        <w:t xml:space="preserve"> продолжалась без малого</w:t>
      </w:r>
      <w:r w:rsidRPr="004867E4">
        <w:rPr>
          <w:shd w:val="clear" w:color="auto" w:fill="FFFFFF"/>
        </w:rPr>
        <w:t xml:space="preserve"> два года. Последние исправления шокировали не только оренбуржцев, но и жителей всей страны. Позором стал </w:t>
      </w:r>
      <w:r>
        <w:rPr>
          <w:shd w:val="clear" w:color="auto" w:fill="FFFFFF"/>
        </w:rPr>
        <w:t xml:space="preserve">наклонный </w:t>
      </w:r>
      <w:r w:rsidRPr="004867E4">
        <w:rPr>
          <w:shd w:val="clear" w:color="auto" w:fill="FFFFFF"/>
        </w:rPr>
        <w:t>тротуар</w:t>
      </w:r>
      <w:r>
        <w:rPr>
          <w:shd w:val="clear" w:color="auto" w:fill="FFFFFF"/>
        </w:rPr>
        <w:t>, п</w:t>
      </w:r>
      <w:r w:rsidRPr="004867E4">
        <w:rPr>
          <w:shd w:val="clear" w:color="auto" w:fill="FFFFFF"/>
        </w:rPr>
        <w:t>ешеходы предпочита</w:t>
      </w:r>
      <w:r>
        <w:rPr>
          <w:shd w:val="clear" w:color="auto" w:fill="FFFFFF"/>
        </w:rPr>
        <w:t>ли</w:t>
      </w:r>
      <w:r w:rsidRPr="004867E4">
        <w:rPr>
          <w:shd w:val="clear" w:color="auto" w:fill="FFFFFF"/>
        </w:rPr>
        <w:t xml:space="preserve"> передвигаться по проезжей части. </w:t>
      </w:r>
      <w:r w:rsidRPr="004867E4">
        <w:t>Даже в сухую погоду тротуар представля</w:t>
      </w:r>
      <w:r>
        <w:t>л</w:t>
      </w:r>
      <w:r w:rsidRPr="004867E4">
        <w:t xml:space="preserve"> собой трек для экстремалов – резкие подъемы, кривое полотно и неожиданные скаты.</w:t>
      </w:r>
    </w:p>
    <w:p w:rsidR="00964A02" w:rsidRPr="004867E4" w:rsidRDefault="00964A02" w:rsidP="009D0134">
      <w:pPr>
        <w:pBdr>
          <w:bottom w:val="single" w:sz="6" w:space="31" w:color="FFFFFF"/>
        </w:pBdr>
        <w:rPr>
          <w:shd w:val="clear" w:color="auto" w:fill="FFFFFF"/>
        </w:rPr>
      </w:pPr>
      <w:r w:rsidRPr="004867E4">
        <w:rPr>
          <w:shd w:val="clear" w:color="auto" w:fill="FFFFFF"/>
        </w:rPr>
        <w:t>Пределу возмущения у жителей улицы не было. Неоднократные запросы Уполномоченного в адрес городской администрации о необходимости исправить ситуацию ограничивал</w:t>
      </w:r>
      <w:r>
        <w:rPr>
          <w:shd w:val="clear" w:color="auto" w:fill="FFFFFF"/>
        </w:rPr>
        <w:t>и</w:t>
      </w:r>
      <w:r w:rsidRPr="004867E4">
        <w:rPr>
          <w:shd w:val="clear" w:color="auto" w:fill="FFFFFF"/>
        </w:rPr>
        <w:t>сь констатацией имеющихся недоделок и запланированных мероприятий. Из-за бесконечных переделок и смен подрядных организацией финансирование ремонта ул</w:t>
      </w:r>
      <w:r>
        <w:rPr>
          <w:shd w:val="clear" w:color="auto" w:fill="FFFFFF"/>
        </w:rPr>
        <w:t xml:space="preserve">ицы </w:t>
      </w:r>
      <w:r w:rsidRPr="004867E4">
        <w:rPr>
          <w:shd w:val="clear" w:color="auto" w:fill="FFFFFF"/>
        </w:rPr>
        <w:t xml:space="preserve">пересматривалось </w:t>
      </w:r>
      <w:r>
        <w:rPr>
          <w:shd w:val="clear" w:color="auto" w:fill="FFFFFF"/>
        </w:rPr>
        <w:t>в</w:t>
      </w:r>
      <w:r w:rsidRPr="004867E4">
        <w:rPr>
          <w:shd w:val="clear" w:color="auto" w:fill="FFFFFF"/>
        </w:rPr>
        <w:t xml:space="preserve"> сторону увеличения. В рез</w:t>
      </w:r>
      <w:r>
        <w:rPr>
          <w:shd w:val="clear" w:color="auto" w:fill="FFFFFF"/>
        </w:rPr>
        <w:t>ультате в багаже благоустроительных работ</w:t>
      </w:r>
      <w:r w:rsidRPr="004867E4">
        <w:rPr>
          <w:shd w:val="clear" w:color="auto" w:fill="FFFFFF"/>
        </w:rPr>
        <w:t xml:space="preserve"> Оренбурга появился не только «золотой спуск к Уралу», но и «золотая Туркестанская»</w:t>
      </w:r>
      <w:r>
        <w:rPr>
          <w:shd w:val="clear" w:color="auto" w:fill="FFFFFF"/>
        </w:rPr>
        <w:t>.</w:t>
      </w:r>
    </w:p>
    <w:p w:rsidR="00964A02" w:rsidRPr="003243AB" w:rsidRDefault="00964A02" w:rsidP="009D0134">
      <w:pPr>
        <w:pBdr>
          <w:bottom w:val="single" w:sz="6" w:space="31" w:color="FFFFFF"/>
        </w:pBdr>
        <w:rPr>
          <w:rStyle w:val="af3"/>
          <w:b w:val="0"/>
        </w:rPr>
      </w:pPr>
      <w:r>
        <w:t>Кроме ул. Туркестанской несвоевременно окончен ремонт автомобильной дороги по ул. Ст. Разина, за что подрядная</w:t>
      </w:r>
      <w:r w:rsidRPr="003243AB">
        <w:t xml:space="preserve"> организаци</w:t>
      </w:r>
      <w:r>
        <w:t>я</w:t>
      </w:r>
      <w:r w:rsidRPr="003243AB">
        <w:t> </w:t>
      </w:r>
      <w:r w:rsidRPr="003243AB">
        <w:rPr>
          <w:rStyle w:val="af3"/>
          <w:b w:val="0"/>
        </w:rPr>
        <w:t>ООО «ДорРемСтрой</w:t>
      </w:r>
      <w:r w:rsidRPr="003243AB">
        <w:rPr>
          <w:rStyle w:val="af3"/>
        </w:rPr>
        <w:t>»</w:t>
      </w:r>
      <w:r w:rsidRPr="00910C4A">
        <w:rPr>
          <w:rStyle w:val="af3"/>
          <w:b w:val="0"/>
        </w:rPr>
        <w:t>привлечена п</w:t>
      </w:r>
      <w:r w:rsidRPr="003243AB">
        <w:t>рокур</w:t>
      </w:r>
      <w:r>
        <w:t>ором</w:t>
      </w:r>
      <w:r w:rsidRPr="003243AB">
        <w:t xml:space="preserve"> г. Оренбурга </w:t>
      </w:r>
      <w:r>
        <w:t xml:space="preserve">к административной ответственности в виде </w:t>
      </w:r>
      <w:r w:rsidRPr="00D420AD">
        <w:rPr>
          <w:rFonts w:eastAsiaTheme="majorEastAsia"/>
        </w:rPr>
        <w:t>штраф</w:t>
      </w:r>
      <w:r w:rsidRPr="00D420AD">
        <w:t>а</w:t>
      </w:r>
      <w:r w:rsidRPr="003243AB">
        <w:t> в размере более</w:t>
      </w:r>
      <w:r w:rsidRPr="003243AB">
        <w:rPr>
          <w:b/>
        </w:rPr>
        <w:t> </w:t>
      </w:r>
      <w:r w:rsidRPr="003243AB">
        <w:rPr>
          <w:rStyle w:val="af3"/>
          <w:b w:val="0"/>
        </w:rPr>
        <w:t>36 млн руб.</w:t>
      </w:r>
    </w:p>
    <w:p w:rsidR="00964A02" w:rsidRPr="004867E4" w:rsidRDefault="00964A02" w:rsidP="009D0134">
      <w:pPr>
        <w:pBdr>
          <w:bottom w:val="single" w:sz="6" w:space="31" w:color="FFFFFF"/>
        </w:pBdr>
      </w:pPr>
      <w:r w:rsidRPr="004867E4">
        <w:t xml:space="preserve">Отсутствие должного рвения городских служб в создании комфортной среды на отдельных участках города ощущалось и в негативном настроении заявителей. Житель г. Оренбурга </w:t>
      </w:r>
      <w:r w:rsidRPr="00484A9D">
        <w:rPr>
          <w:b/>
        </w:rPr>
        <w:t>Ж.</w:t>
      </w:r>
      <w:r w:rsidRPr="004867E4">
        <w:t xml:space="preserve"> обратился </w:t>
      </w:r>
      <w:r>
        <w:t>к</w:t>
      </w:r>
      <w:r w:rsidRPr="004867E4">
        <w:t xml:space="preserve"> Уполномоченно</w:t>
      </w:r>
      <w:r>
        <w:t>му п</w:t>
      </w:r>
      <w:r w:rsidRPr="004867E4">
        <w:t>о факт</w:t>
      </w:r>
      <w:r>
        <w:t>у</w:t>
      </w:r>
      <w:r w:rsidRPr="004867E4">
        <w:t xml:space="preserve"> длительного </w:t>
      </w:r>
      <w:r>
        <w:t>не</w:t>
      </w:r>
      <w:r w:rsidRPr="004867E4">
        <w:t>проведени</w:t>
      </w:r>
      <w:r>
        <w:t>я</w:t>
      </w:r>
      <w:r w:rsidRPr="004867E4">
        <w:t xml:space="preserve"> ремонтных дорожных работ, благоустройства проезжей части по ул. Нежинской</w:t>
      </w:r>
      <w:r>
        <w:t>.</w:t>
      </w:r>
    </w:p>
    <w:p w:rsidR="00964A02" w:rsidRDefault="00964A02" w:rsidP="009D0134">
      <w:pPr>
        <w:pBdr>
          <w:bottom w:val="single" w:sz="6" w:space="31" w:color="FFFFFF"/>
        </w:pBdr>
      </w:pPr>
      <w:r w:rsidRPr="004867E4">
        <w:t>В адрес Главы администрации города Оренбурга н</w:t>
      </w:r>
      <w:r>
        <w:t>аправлен мотивированный запрос о представлении объяснений</w:t>
      </w:r>
      <w:r w:rsidRPr="004867E4">
        <w:t xml:space="preserve"> причин затягивания городскими службами проведения ремонтных работ проезжей части. Из полученного ответа следовало, что выполнение отсыпки проезжей части автомобильной дороги на проблемном участке дорожного полотна планируется в 2021 году. Однако, ничего сделано</w:t>
      </w:r>
      <w:r>
        <w:t xml:space="preserve"> не было</w:t>
      </w:r>
      <w:r w:rsidRPr="004867E4">
        <w:t xml:space="preserve">. </w:t>
      </w:r>
    </w:p>
    <w:p w:rsidR="00964A02" w:rsidRPr="004867E4" w:rsidRDefault="00964A02" w:rsidP="009D0134">
      <w:pPr>
        <w:pBdr>
          <w:bottom w:val="single" w:sz="6" w:space="31" w:color="FFFFFF"/>
        </w:pBdr>
      </w:pPr>
      <w:r w:rsidRPr="004867E4">
        <w:t xml:space="preserve">В Ежегодном докладе за 2020 год компетентным структурам администрации областного центра </w:t>
      </w:r>
      <w:r>
        <w:t>р</w:t>
      </w:r>
      <w:r w:rsidRPr="004867E4">
        <w:t xml:space="preserve">екомендовано сфокусировать внимание на </w:t>
      </w:r>
      <w:r w:rsidRPr="004867E4">
        <w:lastRenderedPageBreak/>
        <w:t>многолетней проблеме чрезмерной загруженности дворовых территорий личным автотранспортом, даны конкретные предложения по ее решению. Однако обратной связи Уполномоченный не дождался.</w:t>
      </w:r>
    </w:p>
    <w:p w:rsidR="00964A02" w:rsidRPr="004867E4" w:rsidRDefault="00964A02" w:rsidP="009D0134">
      <w:pPr>
        <w:pBdr>
          <w:bottom w:val="single" w:sz="6" w:space="31" w:color="FFFFFF"/>
        </w:pBdr>
      </w:pPr>
      <w:r w:rsidRPr="004867E4">
        <w:t>Анализируя подобные факты, которых, к сожалению, достаточно много, Уполномоченный приходит к выводу</w:t>
      </w:r>
      <w:r>
        <w:t>,</w:t>
      </w:r>
      <w:r w:rsidRPr="004867E4">
        <w:t xml:space="preserve"> что зачастую проекты, реализуемые под эгидой местной власти, вызывают у населения недоверие. Возможно, свежий взгляд на способы решения имеющихся проблем у новой команды городских управленцев позволит изменить ситуацию к лучшему.</w:t>
      </w:r>
    </w:p>
    <w:p w:rsidR="00964A02" w:rsidRPr="004867E4" w:rsidRDefault="00964A02" w:rsidP="009D0134">
      <w:pPr>
        <w:pBdr>
          <w:bottom w:val="single" w:sz="6" w:space="31" w:color="FFFFFF"/>
        </w:pBdr>
      </w:pPr>
      <w:r w:rsidRPr="004867E4">
        <w:t xml:space="preserve">Неотъемлемым условием качества жизни населения является наличие современной, эффективной </w:t>
      </w:r>
      <w:r w:rsidRPr="00910C4A">
        <w:rPr>
          <w:b/>
        </w:rPr>
        <w:t>транспортной инфраструктуры.</w:t>
      </w:r>
      <w:r w:rsidRPr="004867E4">
        <w:t>Общественный транспорт – важнейшее звено доступной среды, особенно в крупном городе с его расстояниями и функциональной специализацией удаленных друг от друга районов – спальных, деловых, рекреационных.</w:t>
      </w:r>
    </w:p>
    <w:p w:rsidR="00964A02" w:rsidRPr="004867E4" w:rsidRDefault="00964A02" w:rsidP="009D0134">
      <w:pPr>
        <w:pBdr>
          <w:bottom w:val="single" w:sz="6" w:space="31" w:color="FFFFFF"/>
        </w:pBdr>
        <w:rPr>
          <w:bCs/>
        </w:rPr>
      </w:pPr>
      <w:r>
        <w:rPr>
          <w:bCs/>
        </w:rPr>
        <w:t>О существовании проблем</w:t>
      </w:r>
      <w:r w:rsidRPr="004867E4">
        <w:rPr>
          <w:bCs/>
        </w:rPr>
        <w:t xml:space="preserve"> в сфере городских общественных перевозок Уполномоченному известно</w:t>
      </w:r>
      <w:r>
        <w:rPr>
          <w:bCs/>
        </w:rPr>
        <w:t>,</w:t>
      </w:r>
      <w:r w:rsidRPr="004867E4">
        <w:rPr>
          <w:bCs/>
        </w:rPr>
        <w:t xml:space="preserve"> как на основании поступающих жалоб, так и по результатам мониторинга средств массовой информации.</w:t>
      </w:r>
    </w:p>
    <w:p w:rsidR="00964A02" w:rsidRPr="004867E4" w:rsidRDefault="00964A02" w:rsidP="009D0134">
      <w:pPr>
        <w:pBdr>
          <w:bottom w:val="single" w:sz="6" w:space="31" w:color="FFFFFF"/>
        </w:pBdr>
      </w:pPr>
      <w:r>
        <w:rPr>
          <w:bCs/>
        </w:rPr>
        <w:t>П</w:t>
      </w:r>
      <w:r w:rsidRPr="004867E4">
        <w:rPr>
          <w:bCs/>
        </w:rPr>
        <w:t>еревозчики увеличивают размер платы за проезд, неоднократно. Особенноощутимым повышение тарифа становится для жителей сельских территорий.</w:t>
      </w:r>
      <w:r w:rsidRPr="004867E4">
        <w:t>Граждане возмущены, но перевозчики это объясняют законами рыночной экономики – так рынок реагирует на колебания цен на топливо. Подорожание стоимости проезда в общественном транспорте влечет за собой дополнительные расходы</w:t>
      </w:r>
      <w:r>
        <w:t>, но</w:t>
      </w:r>
      <w:r w:rsidRPr="004867E4">
        <w:t xml:space="preserve"> постоянно подстраиваться под мировые цены на газ и нефть может не каждый.</w:t>
      </w:r>
    </w:p>
    <w:p w:rsidR="00964A02" w:rsidRPr="004867E4" w:rsidRDefault="00964A02" w:rsidP="009D0134">
      <w:pPr>
        <w:pBdr>
          <w:bottom w:val="single" w:sz="6" w:space="31" w:color="FFFFFF"/>
        </w:pBdr>
      </w:pPr>
      <w:r w:rsidRPr="004867E4">
        <w:t>Одно из повышений тарифа на проезд из г. Оренбурга в колхоз имени Ленина – с 50 до 60 рублей.</w:t>
      </w:r>
      <w:r>
        <w:t xml:space="preserve"> П</w:t>
      </w:r>
      <w:r w:rsidRPr="004867E4">
        <w:t xml:space="preserve">овышение тарифа на одних маршрутах, как цепная реакция, провоцирует других перевозчиков. </w:t>
      </w:r>
    </w:p>
    <w:p w:rsidR="00964A02" w:rsidRPr="004867E4" w:rsidRDefault="00964A02" w:rsidP="009D0134">
      <w:pPr>
        <w:pBdr>
          <w:bottom w:val="single" w:sz="6" w:space="31" w:color="FFFFFF"/>
        </w:pBdr>
      </w:pPr>
      <w:r w:rsidRPr="004867E4">
        <w:t xml:space="preserve">Неблагоприятные факторы, влияющие на кризис в перевозках, – кадровый голод, изношенность подвижного состава, неграмотная маршрутизация, рост цен на топливо, хорошо известны горожанам.  Забитые до отказа салоны, большие интервалы движения, отсутствие машин в вечернее время, недостаток автобусов на некоторых маршрутах – именно такую реальность приходится переносить гражданам. </w:t>
      </w:r>
    </w:p>
    <w:p w:rsidR="00964A02" w:rsidRPr="004867E4" w:rsidRDefault="00964A02" w:rsidP="009D0134">
      <w:pPr>
        <w:pBdr>
          <w:bottom w:val="single" w:sz="6" w:space="31" w:color="FFFFFF"/>
        </w:pBdr>
      </w:pPr>
      <w:r w:rsidRPr="004867E4">
        <w:t>Жалобы поступали от оренбуржцев и на то, что перевозчики отказываются принимать безналичный расчет в качестве оплаты за проезд. Как оказалось, даже не все муниципальные автобусы в настоящее время оснащены терминал</w:t>
      </w:r>
      <w:r>
        <w:t>ами для оплаты проезда картами.</w:t>
      </w:r>
    </w:p>
    <w:p w:rsidR="00964A02" w:rsidRPr="004867E4" w:rsidRDefault="00964A02" w:rsidP="009D0134">
      <w:pPr>
        <w:pBdr>
          <w:bottom w:val="single" w:sz="6" w:space="31" w:color="FFFFFF"/>
        </w:pBdr>
      </w:pPr>
      <w:r w:rsidRPr="004867E4">
        <w:t>Попытки Уполномоченного разобраться в причинах существующего положения в сфере общественных перевозок породили ряд рекомендаций, изложенны</w:t>
      </w:r>
      <w:r>
        <w:t>х</w:t>
      </w:r>
      <w:r w:rsidRPr="004867E4">
        <w:t xml:space="preserve"> в Ежегодном докладе за 2020 год, в том числе о передаче полномочий в части обслуживания городских пассажирских перевозок на региональный уровень. Однако, министерство строительства, жилищно-коммунального и дорожного хозяйства и транспорта Оренбургской области, заручившись поддержкой норм Федерального закона от 06.01.2003 № 131-ФЗ </w:t>
      </w:r>
      <w:r w:rsidRPr="004867E4">
        <w:lastRenderedPageBreak/>
        <w:t xml:space="preserve">«Об общих принципах организации местного самоуправления в Российской Федерации», сообщило о том, что передача полномочий не планируется. </w:t>
      </w:r>
    </w:p>
    <w:p w:rsidR="00964A02" w:rsidRPr="004867E4" w:rsidRDefault="00964A02" w:rsidP="009D0134">
      <w:pPr>
        <w:numPr>
          <w:ilvl w:val="0"/>
          <w:numId w:val="2"/>
        </w:numPr>
        <w:pBdr>
          <w:bottom w:val="single" w:sz="6" w:space="31" w:color="FFFFFF"/>
        </w:pBdr>
        <w:ind w:firstLine="567"/>
        <w:rPr>
          <w:u w:val="single"/>
        </w:rPr>
      </w:pPr>
      <w:r w:rsidRPr="008964CD">
        <w:rPr>
          <w:b/>
        </w:rPr>
        <w:t xml:space="preserve">По мнению Уполномоченного, ключевыми механизмами решения многолетних проблем </w:t>
      </w:r>
      <w:r>
        <w:rPr>
          <w:b/>
        </w:rPr>
        <w:t>могут быть</w:t>
      </w:r>
      <w:r w:rsidRPr="008964CD">
        <w:rPr>
          <w:b/>
        </w:rPr>
        <w:t xml:space="preserve"> изменени</w:t>
      </w:r>
      <w:r>
        <w:rPr>
          <w:b/>
        </w:rPr>
        <w:t>я</w:t>
      </w:r>
      <w:r w:rsidRPr="008964CD">
        <w:rPr>
          <w:b/>
        </w:rPr>
        <w:t xml:space="preserve"> управленческого подхода и существенного увеличения единиц подвижного состава муниципального транспорта различной вместимости</w:t>
      </w:r>
      <w:r w:rsidRPr="004867E4">
        <w:t xml:space="preserve">. Возможно, что именно при этих условиях рынок транспортных услуг будет более предсказуемым и управляемым со стороны городской администрации, а принципы работы общественного транспорта станут в полной мере соответствовать интересам и финансовым возможностям жителей. </w:t>
      </w:r>
      <w:r w:rsidRPr="00E426AF">
        <w:rPr>
          <w:b/>
          <w:bCs/>
        </w:rPr>
        <w:t>В конечном счете, в приоритете должна быть не только цена услуги, но и ее качество.</w:t>
      </w:r>
    </w:p>
    <w:p w:rsidR="00964A02" w:rsidRPr="004867E4" w:rsidRDefault="00964A02" w:rsidP="009D0134">
      <w:pPr>
        <w:pBdr>
          <w:bottom w:val="single" w:sz="6" w:space="31" w:color="FFFFFF"/>
        </w:pBdr>
      </w:pPr>
      <w:r w:rsidRPr="004867E4">
        <w:t>В г.Оренбурге пассажиры давно жалуются на состояние автобусов частных перевозчиков, которые устарели</w:t>
      </w:r>
      <w:r>
        <w:t>.П</w:t>
      </w:r>
      <w:r w:rsidRPr="004867E4">
        <w:t xml:space="preserve">риобретать новый транспорт коммерсанты не торопятся, а муниципального катастрофически не хватает. Новость о новых автобусах оренбуржцы восприняли с большой радостью. Остается невыясненным вопрос: когда на городские маршруты зайдет новый транспорт. </w:t>
      </w:r>
    </w:p>
    <w:p w:rsidR="00964A02" w:rsidRDefault="00964A02" w:rsidP="009D0134">
      <w:pPr>
        <w:pBdr>
          <w:bottom w:val="single" w:sz="6" w:space="31" w:color="FFFFFF"/>
        </w:pBdr>
      </w:pPr>
      <w:r w:rsidRPr="004867E4">
        <w:t>Видится, что решение проблем транспортной доступности для населения возможно в условиях достаточной финансовой поддержки, межведомственного взаимодействия заинтересованных ведомств (органов местного самоуправления, ассоциации перевозчиков, транспортной инспекции, районных транспортных комиссий и т.д.) и под контролем Правительства области.</w:t>
      </w:r>
    </w:p>
    <w:p w:rsidR="00964A02" w:rsidRDefault="00964A02" w:rsidP="009D0134">
      <w:pPr>
        <w:pBdr>
          <w:bottom w:val="single" w:sz="6" w:space="31" w:color="FFFFFF"/>
        </w:pBdr>
        <w:rPr>
          <w:b/>
        </w:rPr>
      </w:pPr>
      <w:r w:rsidRPr="004867E4">
        <w:t xml:space="preserve">Учитывая изложенное, для решения проблемы транспортной доступности, </w:t>
      </w:r>
      <w:r w:rsidRPr="0065477B">
        <w:rPr>
          <w:b/>
        </w:rPr>
        <w:t>Уполномоченный рекомендует:</w:t>
      </w:r>
    </w:p>
    <w:p w:rsidR="00B41026" w:rsidRPr="004867E4" w:rsidRDefault="00B41026" w:rsidP="009D0134">
      <w:pPr>
        <w:pBdr>
          <w:bottom w:val="single" w:sz="6" w:space="31" w:color="FFFFFF"/>
        </w:pBdr>
      </w:pPr>
    </w:p>
    <w:p w:rsidR="00964A02" w:rsidRPr="00241BD7" w:rsidRDefault="00964A02" w:rsidP="009D0134">
      <w:pPr>
        <w:pBdr>
          <w:bottom w:val="single" w:sz="6" w:space="31" w:color="FFFFFF"/>
        </w:pBdr>
      </w:pPr>
      <w:r w:rsidRPr="00241BD7">
        <w:rPr>
          <w:b/>
        </w:rPr>
        <w:t>Администрации города Оренбурга:</w:t>
      </w:r>
    </w:p>
    <w:p w:rsidR="00964A02" w:rsidRPr="004867E4" w:rsidRDefault="00964A02" w:rsidP="009D0134">
      <w:pPr>
        <w:pBdr>
          <w:bottom w:val="single" w:sz="6" w:space="31" w:color="FFFFFF"/>
        </w:pBdr>
      </w:pPr>
      <w:r>
        <w:rPr>
          <w:shd w:val="clear" w:color="auto" w:fill="FEFEFE"/>
        </w:rPr>
        <w:t>- р</w:t>
      </w:r>
      <w:r w:rsidRPr="004867E4">
        <w:rPr>
          <w:shd w:val="clear" w:color="auto" w:fill="FEFEFE"/>
        </w:rPr>
        <w:t xml:space="preserve">ассмотреть вопрос о привлечении частных инвестиций в целях приобретения дополнительных единиц </w:t>
      </w:r>
      <w:r w:rsidRPr="004867E4">
        <w:t>в подвижной состав городского общественного муниципального транс</w:t>
      </w:r>
      <w:r>
        <w:t>порта;</w:t>
      </w:r>
    </w:p>
    <w:p w:rsidR="00964A02" w:rsidRPr="004867E4" w:rsidRDefault="00964A02" w:rsidP="009D0134">
      <w:pPr>
        <w:pBdr>
          <w:bottom w:val="single" w:sz="6" w:space="31" w:color="FFFFFF"/>
        </w:pBdr>
        <w:rPr>
          <w:rStyle w:val="hl"/>
        </w:rPr>
      </w:pPr>
      <w:r>
        <w:rPr>
          <w:shd w:val="clear" w:color="auto" w:fill="FEFEFE"/>
        </w:rPr>
        <w:t>- п</w:t>
      </w:r>
      <w:r w:rsidRPr="004867E4">
        <w:rPr>
          <w:shd w:val="clear" w:color="auto" w:fill="FEFEFE"/>
        </w:rPr>
        <w:t xml:space="preserve">ринять необходимые решения, обеспечивающие участие областного центра в федеральных программах </w:t>
      </w:r>
      <w:r>
        <w:rPr>
          <w:shd w:val="clear" w:color="auto" w:fill="FEFEFE"/>
        </w:rPr>
        <w:t>на</w:t>
      </w:r>
      <w:r w:rsidRPr="004867E4">
        <w:rPr>
          <w:shd w:val="clear" w:color="auto" w:fill="FEFEFE"/>
        </w:rPr>
        <w:t xml:space="preserve"> получение необходимой </w:t>
      </w:r>
      <w:r w:rsidRPr="004867E4">
        <w:rPr>
          <w:iCs/>
        </w:rPr>
        <w:t>поддержки для приобретенияновых автобусов, работающих на газомоторном топливе и оборудованных для перевозки маломобильных групп населения</w:t>
      </w:r>
      <w:r>
        <w:rPr>
          <w:iCs/>
        </w:rPr>
        <w:t>;</w:t>
      </w:r>
    </w:p>
    <w:p w:rsidR="00964A02" w:rsidRPr="00910C4A" w:rsidRDefault="00964A02" w:rsidP="009D0134">
      <w:pPr>
        <w:pBdr>
          <w:bottom w:val="single" w:sz="6" w:space="31" w:color="FFFFFF"/>
        </w:pBdr>
      </w:pPr>
      <w:r w:rsidRPr="00910C4A">
        <w:rPr>
          <w:shd w:val="clear" w:color="auto" w:fill="FFFFFF"/>
        </w:rPr>
        <w:t xml:space="preserve">-разработать нормативный правовой акт (внесение изменений при его наличии), предусматривающий требования </w:t>
      </w:r>
      <w:r w:rsidRPr="00910C4A">
        <w:t>к перевоз</w:t>
      </w:r>
      <w:r>
        <w:t>чикам</w:t>
      </w:r>
      <w:r w:rsidRPr="00910C4A">
        <w:t xml:space="preserve"> по установлению в транспортном средстве </w:t>
      </w:r>
      <w:r>
        <w:t xml:space="preserve">современного </w:t>
      </w:r>
      <w:r w:rsidRPr="00910C4A">
        <w:t xml:space="preserve">оборудования для перевозок инвалидов, </w:t>
      </w:r>
      <w:r>
        <w:t xml:space="preserve">оснащению </w:t>
      </w:r>
      <w:r w:rsidRPr="00910C4A">
        <w:t>систем</w:t>
      </w:r>
      <w:r>
        <w:t>ой</w:t>
      </w:r>
      <w:r w:rsidRPr="00910C4A">
        <w:t xml:space="preserve"> контроля температуры воздуха, электронного информационного табло, </w:t>
      </w:r>
      <w:r>
        <w:t>устройством</w:t>
      </w:r>
      <w:r w:rsidRPr="00910C4A">
        <w:t xml:space="preserve"> для безналичной оплаты проезда;</w:t>
      </w:r>
    </w:p>
    <w:p w:rsidR="00964A02" w:rsidRPr="004867E4" w:rsidRDefault="00964A02" w:rsidP="009D0134">
      <w:pPr>
        <w:pBdr>
          <w:bottom w:val="single" w:sz="6" w:space="31" w:color="FFFFFF"/>
        </w:pBdr>
      </w:pPr>
      <w:r>
        <w:t xml:space="preserve">- </w:t>
      </w:r>
      <w:r w:rsidRPr="004867E4">
        <w:t>реш</w:t>
      </w:r>
      <w:r>
        <w:t>ить</w:t>
      </w:r>
      <w:r w:rsidRPr="004867E4">
        <w:t xml:space="preserve"> проблемы кадрового голода водителей на общественном транспорте</w:t>
      </w:r>
      <w:r>
        <w:t xml:space="preserve"> (в первую очередь – повышение заработной платы)</w:t>
      </w:r>
      <w:r w:rsidRPr="004867E4">
        <w:t>.</w:t>
      </w:r>
    </w:p>
    <w:p w:rsidR="00964A02" w:rsidRPr="004867E4" w:rsidRDefault="00964A02" w:rsidP="009D0134">
      <w:pPr>
        <w:pBdr>
          <w:bottom w:val="single" w:sz="6" w:space="31" w:color="FFFFFF"/>
        </w:pBdr>
      </w:pPr>
      <w:r w:rsidRPr="004867E4">
        <w:rPr>
          <w:b/>
        </w:rPr>
        <w:t>Управлению Федеральной антимонопольной службы по                Оренбургской области:</w:t>
      </w:r>
    </w:p>
    <w:p w:rsidR="00964A02" w:rsidRPr="004867E4" w:rsidRDefault="00964A02" w:rsidP="009D0134">
      <w:pPr>
        <w:pBdr>
          <w:bottom w:val="single" w:sz="6" w:space="31" w:color="FFFFFF"/>
        </w:pBdr>
      </w:pPr>
      <w:r>
        <w:t>р</w:t>
      </w:r>
      <w:r w:rsidRPr="004867E4">
        <w:t>ассмотреть вопросы о проведении проверок:</w:t>
      </w:r>
    </w:p>
    <w:p w:rsidR="00964A02" w:rsidRDefault="00964A02" w:rsidP="009D0134">
      <w:pPr>
        <w:pBdr>
          <w:bottom w:val="single" w:sz="6" w:space="31" w:color="FFFFFF"/>
        </w:pBdr>
      </w:pPr>
      <w:r>
        <w:t>-</w:t>
      </w:r>
      <w:r w:rsidRPr="004867E4">
        <w:t xml:space="preserve">органов местного самоуправления и деятельности частных перевозчиков на территории областного центра на предмет выявления нарушений </w:t>
      </w:r>
      <w:r w:rsidRPr="004867E4">
        <w:lastRenderedPageBreak/>
        <w:t>законодательства о защите конкуренции и привлечении виновных лиц к установленной ответственности;</w:t>
      </w:r>
    </w:p>
    <w:p w:rsidR="00964A02" w:rsidRDefault="00964A02" w:rsidP="009D0134">
      <w:pPr>
        <w:pBdr>
          <w:bottom w:val="single" w:sz="6" w:space="31" w:color="FFFFFF"/>
        </w:pBdr>
      </w:pPr>
      <w:r>
        <w:t>-</w:t>
      </w:r>
      <w:r w:rsidRPr="004867E4">
        <w:t>частных компаний на предмет установления картельного сговора в случаях резкого и необоснованного повышения цен на газ</w:t>
      </w:r>
      <w:r>
        <w:t xml:space="preserve"> и бензин.</w:t>
      </w:r>
    </w:p>
    <w:p w:rsidR="00964A02" w:rsidRPr="002751BE" w:rsidRDefault="00964A02" w:rsidP="009D0134">
      <w:pPr>
        <w:pBdr>
          <w:bottom w:val="single" w:sz="6" w:space="31" w:color="FFFFFF"/>
        </w:pBdr>
        <w:rPr>
          <w:sz w:val="4"/>
          <w:szCs w:val="4"/>
        </w:rPr>
      </w:pPr>
    </w:p>
    <w:p w:rsidR="00964A02" w:rsidRPr="004867E4" w:rsidRDefault="00964A02" w:rsidP="009D0134">
      <w:pPr>
        <w:pBdr>
          <w:bottom w:val="single" w:sz="6" w:space="31" w:color="FFFFFF"/>
        </w:pBdr>
      </w:pPr>
      <w:r w:rsidRPr="004867E4">
        <w:t xml:space="preserve">Вопросы скопления на улицах населенных пунктов </w:t>
      </w:r>
      <w:r w:rsidRPr="0065477B">
        <w:rPr>
          <w:b/>
        </w:rPr>
        <w:t>бездомных собак</w:t>
      </w:r>
      <w:r w:rsidRPr="004867E4">
        <w:t xml:space="preserve"> сохраняли свою актуальность в </w:t>
      </w:r>
      <w:r>
        <w:t xml:space="preserve">отчетном </w:t>
      </w:r>
      <w:r w:rsidRPr="004867E4">
        <w:t>году. Случаев напа</w:t>
      </w:r>
      <w:r>
        <w:t>дения уличных животных на людей по-прежнему немало</w:t>
      </w:r>
      <w:r w:rsidRPr="004867E4">
        <w:t>. Ранее, в Ежегодном докладе за 2020 год</w:t>
      </w:r>
      <w:r>
        <w:t>,</w:t>
      </w:r>
      <w:r w:rsidRPr="004867E4">
        <w:t xml:space="preserve"> подробно изложена </w:t>
      </w:r>
      <w:r>
        <w:t xml:space="preserve">эта </w:t>
      </w:r>
      <w:r w:rsidRPr="004867E4">
        <w:t xml:space="preserve">проблема. </w:t>
      </w:r>
    </w:p>
    <w:p w:rsidR="00964A02" w:rsidRDefault="00964A02" w:rsidP="009D0134">
      <w:pPr>
        <w:pBdr>
          <w:bottom w:val="single" w:sz="6" w:space="31" w:color="FFFFFF"/>
        </w:pBdr>
        <w:rPr>
          <w:shd w:val="clear" w:color="auto" w:fill="FFFFFF"/>
        </w:rPr>
      </w:pPr>
      <w:r w:rsidRPr="00AF785B">
        <w:t>Идеология федерального закона № 498-ФЗ</w:t>
      </w:r>
      <w:r w:rsidRPr="004867E4">
        <w:t xml:space="preserve"> направлен</w:t>
      </w:r>
      <w:r>
        <w:t>а</w:t>
      </w:r>
      <w:r w:rsidRPr="004867E4">
        <w:t xml:space="preserve"> на реализацию механизмов гуманного отношения к животным</w:t>
      </w:r>
      <w:r>
        <w:t>.Но е</w:t>
      </w:r>
      <w:r w:rsidRPr="007F0424">
        <w:t xml:space="preserve">го применение выявило серьезные проблемы, связанные с необходимостью обеспечения безопасности жизни и здоровья граждан при обращении с безнадзорными животными. </w:t>
      </w:r>
      <w:r w:rsidRPr="007F0424">
        <w:rPr>
          <w:shd w:val="clear" w:color="auto" w:fill="FFFFFF"/>
        </w:rPr>
        <w:t>В городах и посёлках прогулки на свежем воздухе,а иногдаи дорога домой могут стать смертельно опасными.</w:t>
      </w:r>
      <w:r w:rsidRPr="007F0424">
        <w:t xml:space="preserve"> К сожалению, все чаще происходят случаи нападения собак с трагическим исходом – Астрахань, Магадан, Забайкальский край, это лишь краткий список городов и регионов, где бродячие животные лишают жизни граждан, не щадя даже детей.</w:t>
      </w:r>
    </w:p>
    <w:p w:rsidR="00964A02" w:rsidRPr="00E53EE9" w:rsidRDefault="00964A02" w:rsidP="009D0134">
      <w:pPr>
        <w:pBdr>
          <w:bottom w:val="single" w:sz="6" w:space="31" w:color="FFFFFF"/>
        </w:pBdr>
        <w:rPr>
          <w:b/>
          <w:color w:val="FF0000"/>
        </w:rPr>
      </w:pPr>
      <w:r w:rsidRPr="007F0424">
        <w:rPr>
          <w:shd w:val="clear" w:color="auto" w:fill="FFFFFF"/>
        </w:rPr>
        <w:t>Нападения на людей со стороны бездомных собак участились настолько, что этим занялась Государственная Дума и Следственный комитет России. Федеральны</w:t>
      </w:r>
      <w:r>
        <w:rPr>
          <w:shd w:val="clear" w:color="auto" w:fill="FFFFFF"/>
        </w:rPr>
        <w:t>ми государственными структурами</w:t>
      </w:r>
      <w:r w:rsidRPr="007F0424">
        <w:rPr>
          <w:shd w:val="clear" w:color="auto" w:fill="FFFFFF"/>
        </w:rPr>
        <w:t xml:space="preserve"> совместно с регионами </w:t>
      </w:r>
      <w:r>
        <w:rPr>
          <w:shd w:val="clear" w:color="auto" w:fill="FFFFFF"/>
        </w:rPr>
        <w:t>и зоозащитниками</w:t>
      </w:r>
      <w:r w:rsidRPr="007F0424">
        <w:rPr>
          <w:shd w:val="clear" w:color="auto" w:fill="FFFFFF"/>
        </w:rPr>
        <w:t xml:space="preserve"> вырабатываются предложения по изменению </w:t>
      </w:r>
      <w:r w:rsidR="002B2ACB">
        <w:rPr>
          <w:shd w:val="clear" w:color="auto" w:fill="FFFFFF"/>
        </w:rPr>
        <w:t>законно-</w:t>
      </w:r>
      <w:r w:rsidRPr="007F0424">
        <w:rPr>
          <w:shd w:val="clear" w:color="auto" w:fill="FFFFFF"/>
        </w:rPr>
        <w:t xml:space="preserve">дательства. </w:t>
      </w:r>
    </w:p>
    <w:p w:rsidR="00964A02" w:rsidRPr="004867E4" w:rsidRDefault="00964A02" w:rsidP="009D0134">
      <w:pPr>
        <w:pBdr>
          <w:bottom w:val="single" w:sz="6" w:space="31" w:color="FFFFFF"/>
        </w:pBdr>
      </w:pPr>
      <w:r w:rsidRPr="004867E4">
        <w:t xml:space="preserve">Важно подчеркнуть, что незначительное количество приютов не позволит в полной мере реализовать законодательные нормы. </w:t>
      </w:r>
      <w:r>
        <w:t>Э</w:t>
      </w:r>
      <w:r w:rsidRPr="004867E4">
        <w:t xml:space="preserve">то значит, что в ближайшие годы проблема проживания бродячих животных вблизи жилых домов не утратит своей актуальности. </w:t>
      </w:r>
    </w:p>
    <w:p w:rsidR="00964A02" w:rsidRPr="004867E4" w:rsidRDefault="00964A02" w:rsidP="009D0134">
      <w:pPr>
        <w:pBdr>
          <w:bottom w:val="single" w:sz="6" w:space="31" w:color="FFFFFF"/>
        </w:pBdr>
      </w:pPr>
      <w:r w:rsidRPr="004867E4">
        <w:t xml:space="preserve">Решение обозначенной проблемы требует комплексного внимания и </w:t>
      </w:r>
      <w:r>
        <w:t xml:space="preserve">реализации </w:t>
      </w:r>
      <w:r w:rsidRPr="004867E4">
        <w:t>законодательной инициатив</w:t>
      </w:r>
      <w:r>
        <w:t>ы</w:t>
      </w:r>
      <w:r w:rsidRPr="004867E4">
        <w:t xml:space="preserve"> по изменению существующего правового регулирования.</w:t>
      </w:r>
    </w:p>
    <w:p w:rsidR="00964A02" w:rsidRPr="004867E4" w:rsidRDefault="00964A02" w:rsidP="009D0134">
      <w:pPr>
        <w:pBdr>
          <w:bottom w:val="single" w:sz="6" w:space="31" w:color="FFFFFF"/>
        </w:pBdr>
        <w:rPr>
          <w:rStyle w:val="apple-style-span"/>
          <w:sz w:val="4"/>
          <w:szCs w:val="4"/>
        </w:rPr>
      </w:pPr>
    </w:p>
    <w:p w:rsidR="00964A02" w:rsidRPr="004867E4" w:rsidRDefault="00964A02" w:rsidP="009D0134">
      <w:pPr>
        <w:pBdr>
          <w:bottom w:val="single" w:sz="6" w:space="31" w:color="FFFFFF"/>
        </w:pBdr>
      </w:pPr>
      <w:r>
        <w:rPr>
          <w:rStyle w:val="apple-style-span"/>
        </w:rPr>
        <w:t>Необходимо признать, р</w:t>
      </w:r>
      <w:r w:rsidRPr="00AF785B">
        <w:rPr>
          <w:rStyle w:val="apple-style-span"/>
        </w:rPr>
        <w:t xml:space="preserve">еальная </w:t>
      </w:r>
      <w:r w:rsidRPr="004867E4">
        <w:rPr>
          <w:rStyle w:val="apple-style-span"/>
        </w:rPr>
        <w:t>действительность свидетельствует о сохраняющейся тенденции нарушени</w:t>
      </w:r>
      <w:r>
        <w:rPr>
          <w:rStyle w:val="apple-style-span"/>
        </w:rPr>
        <w:t>й</w:t>
      </w:r>
      <w:r w:rsidRPr="004867E4">
        <w:rPr>
          <w:rStyle w:val="apple-style-span"/>
        </w:rPr>
        <w:t xml:space="preserve"> прав граждан на благоприятную окружающую среду.</w:t>
      </w:r>
      <w:r w:rsidRPr="004867E4">
        <w:t xml:space="preserve">Эффективность борьбы за </w:t>
      </w:r>
      <w:r>
        <w:t xml:space="preserve">ее </w:t>
      </w:r>
      <w:r w:rsidRPr="004867E4">
        <w:t xml:space="preserve">сохранение </w:t>
      </w:r>
      <w:r>
        <w:t>требует</w:t>
      </w:r>
      <w:r w:rsidRPr="004867E4">
        <w:t xml:space="preserve"> постоянного вмешательства. Уровень развития технологий позволяет контролирующим структурам своевременно выявлять загрязнения различных экосистем. Для оперативного выявления участков загрязнения почв и водоемов, незаконных мест складирования отходов, несанкционированных мест добычи природных ресурсов, негативных изменений в лесных хозяйствах используются сведения, полученные с помощью беспилотных летательных аппаратов, аэрофотосъемки и космического мониторинга.</w:t>
      </w:r>
    </w:p>
    <w:p w:rsidR="00964A02" w:rsidRPr="004867E4" w:rsidRDefault="00964A02" w:rsidP="009D0134">
      <w:pPr>
        <w:pBdr>
          <w:bottom w:val="single" w:sz="6" w:space="31" w:color="FFFFFF"/>
        </w:pBdr>
      </w:pPr>
      <w:r w:rsidRPr="004867E4">
        <w:t xml:space="preserve">Видится, что снятие остроты экологической повестки на территории региона возможно в условиях реализации полномасштабных мероприятий. </w:t>
      </w:r>
      <w:r>
        <w:t xml:space="preserve">В создании </w:t>
      </w:r>
      <w:r w:rsidRPr="004867E4">
        <w:t>благоприятных услови</w:t>
      </w:r>
      <w:r>
        <w:t>й</w:t>
      </w:r>
      <w:r w:rsidRPr="004867E4">
        <w:t xml:space="preserve"> проживания должны быть заинтересованы все действующие лица – органы власти, представители бизнеса</w:t>
      </w:r>
      <w:r>
        <w:t xml:space="preserve"> и</w:t>
      </w:r>
      <w:r w:rsidRPr="004867E4">
        <w:t xml:space="preserve"> отраслей </w:t>
      </w:r>
      <w:r w:rsidRPr="004867E4">
        <w:lastRenderedPageBreak/>
        <w:t>экономики</w:t>
      </w:r>
      <w:r>
        <w:t>, и, прежде всего, – люди</w:t>
      </w:r>
      <w:r w:rsidRPr="004867E4">
        <w:t>. Без совместного, коллекти</w:t>
      </w:r>
      <w:r>
        <w:t>вного мышления и приложения сил</w:t>
      </w:r>
      <w:r w:rsidRPr="004867E4">
        <w:t xml:space="preserve"> мало что изменится. </w:t>
      </w:r>
    </w:p>
    <w:p w:rsidR="00964A02" w:rsidRDefault="00964A02" w:rsidP="009D0134">
      <w:pPr>
        <w:pBdr>
          <w:bottom w:val="single" w:sz="6" w:space="31" w:color="FFFFFF"/>
        </w:pBdr>
        <w:rPr>
          <w:b/>
        </w:rPr>
      </w:pPr>
      <w:r w:rsidRPr="004867E4">
        <w:t>Безусловно, развитие региона в контексте инвестиц</w:t>
      </w:r>
      <w:r>
        <w:t>ионной привлекательности понятно, разумно</w:t>
      </w:r>
      <w:r w:rsidRPr="004867E4">
        <w:t xml:space="preserve"> и заслуживает поддержки. Вместе с тем, наращивание экономического потенциала имеет свои издержки. Инвестиционные проекты по развитию новых отраслей и производств, модернизации действующих должны оцениваться с точки зрения уменьшения давления на окружающую среду и не поддерживаться без положительных результатов экологической экспертизы. </w:t>
      </w:r>
      <w:r w:rsidRPr="004867E4">
        <w:rPr>
          <w:b/>
        </w:rPr>
        <w:t xml:space="preserve">По мнению Уполномоченного, стоящие задачи по сокращению воздействия на окружающую среду могут быть выполнены лишь при условии их включения в стратегию развития региона в качестве ключевых. </w:t>
      </w:r>
    </w:p>
    <w:p w:rsidR="00964A02" w:rsidRPr="009977BF" w:rsidRDefault="00964A02" w:rsidP="009D0134">
      <w:pPr>
        <w:pBdr>
          <w:bottom w:val="single" w:sz="6" w:space="31" w:color="FFFFFF"/>
        </w:pBdr>
        <w:contextualSpacing/>
      </w:pPr>
      <w:r w:rsidRPr="009977BF">
        <w:t xml:space="preserve">Нельзя забывать о том, что </w:t>
      </w:r>
      <w:r>
        <w:t>люди</w:t>
      </w:r>
      <w:r w:rsidRPr="009977BF">
        <w:t xml:space="preserve"> ждут результатов. </w:t>
      </w:r>
      <w:r>
        <w:t>Э</w:t>
      </w:r>
      <w:r w:rsidRPr="009977BF">
        <w:t xml:space="preserve">то, прежде всего, чистая вода, воздух, здоровые экосистемы. Нет сомнений в том, что запланированные серьёзные мероприятия по улучшению экологической картины в </w:t>
      </w:r>
      <w:r>
        <w:t>О</w:t>
      </w:r>
      <w:r w:rsidRPr="009977BF">
        <w:t xml:space="preserve">ренбуржье ощутит каждый ее житель. </w:t>
      </w:r>
      <w:r>
        <w:t>Здесьваж</w:t>
      </w:r>
      <w:r w:rsidRPr="009977BF">
        <w:t xml:space="preserve">но понимать, что </w:t>
      </w:r>
      <w:r>
        <w:t>н</w:t>
      </w:r>
      <w:r w:rsidR="00D420AD">
        <w:t xml:space="preserve">е все проблемы можно </w:t>
      </w:r>
      <w:r w:rsidRPr="009977BF">
        <w:t>решить моментально.</w:t>
      </w:r>
      <w:r>
        <w:t xml:space="preserve"> Р</w:t>
      </w:r>
      <w:r w:rsidRPr="009977BF">
        <w:t xml:space="preserve">абота должна продолжаться постоянно и системно. </w:t>
      </w:r>
    </w:p>
    <w:p w:rsidR="00A67F25" w:rsidRPr="00A67F25" w:rsidRDefault="00A67F25" w:rsidP="009D0134">
      <w:pPr>
        <w:widowControl w:val="0"/>
        <w:ind w:firstLine="0"/>
        <w:jc w:val="center"/>
        <w:rPr>
          <w:b/>
        </w:rPr>
      </w:pPr>
      <w:r w:rsidRPr="00A67F25">
        <w:rPr>
          <w:b/>
        </w:rPr>
        <w:t>ПРАВА ГРАЖДАН В ОБЛАСТИ ЗЕМЕЛЬНЫХ ПРАВООТНОШЕНИЙ</w:t>
      </w:r>
    </w:p>
    <w:p w:rsidR="00A67F25" w:rsidRPr="00A67F25" w:rsidRDefault="00A67F25" w:rsidP="009D0134">
      <w:pPr>
        <w:rPr>
          <w:rFonts w:eastAsia="Times New Roman"/>
          <w:color w:val="FF0000"/>
          <w:lang w:eastAsia="ru-RU"/>
        </w:rPr>
      </w:pPr>
      <w:r w:rsidRPr="00A67F25">
        <w:rPr>
          <w:rFonts w:eastAsia="Times New Roman"/>
          <w:lang w:eastAsia="ru-RU"/>
        </w:rPr>
        <w:t>В Международный день защиты детей Президент Российской Федерации В.В.Путин при награждении многодетных семей орденом «Родительская слава» отметил необходимость создания системы поддержки семей максимально целостной, понятной, эффективной и последовательной. В предыдущие годы существенные меры принимались для семей с одним-двумя детьми, но они не улучшили демографическую ситуацию в целом по стране.</w:t>
      </w:r>
    </w:p>
    <w:p w:rsidR="00A67F25" w:rsidRPr="00A67F25" w:rsidRDefault="00A67F25" w:rsidP="009D0134">
      <w:pPr>
        <w:rPr>
          <w:rFonts w:eastAsia="Times New Roman"/>
          <w:lang w:eastAsia="ru-RU"/>
        </w:rPr>
      </w:pPr>
      <w:r w:rsidRPr="00A67F25">
        <w:rPr>
          <w:rFonts w:eastAsia="Times New Roman"/>
          <w:lang w:eastAsia="ru-RU"/>
        </w:rPr>
        <w:t>Текущий проект «Демография» предусматривает незначительную долю инвестиций, направляемых для многодетных семей. Отсюда вытекает и требование эффективности принимаемых для этих целей инструментов.</w:t>
      </w:r>
    </w:p>
    <w:p w:rsidR="00A67F25" w:rsidRPr="00A67F25" w:rsidRDefault="00A67F25" w:rsidP="009D0134">
      <w:r w:rsidRPr="00A67F25">
        <w:t xml:space="preserve">На протяжении десяти лет реализуется закон «О бесплатном предоставлении на территории Оренбургской области земельных участков гражданам, имеющим трех и более детей» (далее – областной закон). Областной закон предоставляет право многодетным семьям стать обладателями земельного участка для его дальнейшего освоения. С учетом вида разрешенного использования, освоение земли предусматривает строительство жилых помещений и, в конечном счете, удовлетворение важнейшей потребности многодетной семьи – улучшение жилищных условий. </w:t>
      </w:r>
    </w:p>
    <w:p w:rsidR="00A67F25" w:rsidRPr="00A67F25" w:rsidRDefault="00A67F25" w:rsidP="009D0134">
      <w:pPr>
        <w:tabs>
          <w:tab w:val="left" w:pos="709"/>
        </w:tabs>
        <w:autoSpaceDE w:val="0"/>
        <w:autoSpaceDN w:val="0"/>
        <w:adjustRightInd w:val="0"/>
        <w:outlineLvl w:val="2"/>
        <w:rPr>
          <w:rFonts w:eastAsia="Times New Roman"/>
          <w:lang w:eastAsia="ru-RU"/>
        </w:rPr>
      </w:pPr>
      <w:r w:rsidRPr="00A67F25">
        <w:rPr>
          <w:rFonts w:eastAsia="Times New Roman"/>
          <w:lang w:eastAsia="ru-RU"/>
        </w:rPr>
        <w:t>Для изучения существующих проблем при реализации многодетными семьями своих прав в области земельных правоотношений Уполномоченным проведен анализ применения областного закона на предмет доступности и возможности ведения капитального строительства для личных нужд (на примере ряда муниципалитетов).</w:t>
      </w:r>
    </w:p>
    <w:p w:rsidR="00A67F25" w:rsidRPr="00A67F25" w:rsidRDefault="00A67F25" w:rsidP="009D0134">
      <w:r w:rsidRPr="00A67F25">
        <w:lastRenderedPageBreak/>
        <w:t>Анализ показал, что исполнение положений закона претерпевает значительные сложности. Основными проблемами, с которыми сталкиваются муниципалитеты, связаны с нехваткой:</w:t>
      </w:r>
    </w:p>
    <w:p w:rsidR="00A67F25" w:rsidRPr="00A67F25" w:rsidRDefault="00A67F25" w:rsidP="009D0134">
      <w:r w:rsidRPr="00A67F25">
        <w:t>- необходимого количества земельных участков;</w:t>
      </w:r>
    </w:p>
    <w:p w:rsidR="00A67F25" w:rsidRPr="00A67F25" w:rsidRDefault="00A67F25" w:rsidP="009D0134">
      <w:r w:rsidRPr="00A67F25">
        <w:t>- финансовых средств по проектированию и подведению сетей инженерно-технического обеспечения к земельным участкам;</w:t>
      </w:r>
    </w:p>
    <w:p w:rsidR="00A67F25" w:rsidRPr="00A67F25" w:rsidRDefault="00A67F25" w:rsidP="009D0134">
      <w:pPr>
        <w:overflowPunct w:val="0"/>
        <w:autoSpaceDE w:val="0"/>
        <w:autoSpaceDN w:val="0"/>
        <w:adjustRightInd w:val="0"/>
        <w:textAlignment w:val="baseline"/>
        <w:rPr>
          <w:shd w:val="clear" w:color="auto" w:fill="FFFFFF"/>
        </w:rPr>
      </w:pPr>
      <w:r w:rsidRPr="00A67F25">
        <w:rPr>
          <w:shd w:val="clear" w:color="auto" w:fill="FFFFFF"/>
        </w:rPr>
        <w:t xml:space="preserve">- возможностей для строительства жилья многодетными семьями из-за низкого уровня дохода и резкого подорожания стройматериалов. </w:t>
      </w:r>
    </w:p>
    <w:p w:rsidR="00A67F25" w:rsidRPr="00A67F25" w:rsidRDefault="00A67F25" w:rsidP="009D0134">
      <w:pPr>
        <w:overflowPunct w:val="0"/>
        <w:autoSpaceDE w:val="0"/>
        <w:autoSpaceDN w:val="0"/>
        <w:adjustRightInd w:val="0"/>
        <w:textAlignment w:val="baseline"/>
        <w:rPr>
          <w:shd w:val="clear" w:color="auto" w:fill="FFFFFF"/>
        </w:rPr>
      </w:pPr>
      <w:r w:rsidRPr="00A67F25">
        <w:rPr>
          <w:rFonts w:eastAsia="Times New Roman"/>
          <w:lang w:eastAsia="ru-RU"/>
        </w:rPr>
        <w:t xml:space="preserve">Известны случаи, когда семьи в силу отсутствия денежных средств не ведут строительство жилого дома даже на тех участках, которые обеспечены всей необходимой инженерной инфраструктурой. </w:t>
      </w:r>
      <w:r w:rsidRPr="00A67F25">
        <w:rPr>
          <w:shd w:val="clear" w:color="auto" w:fill="FFFFFF"/>
        </w:rPr>
        <w:t>Нередко многодетные семьи вообще отказываются от получения земельных участков ввиду всех вышеперечисленных причин либо, получив землю, пытаются ее продать.</w:t>
      </w:r>
    </w:p>
    <w:p w:rsidR="00A67F25" w:rsidRPr="00A67F25" w:rsidRDefault="00A67F25" w:rsidP="009D0134">
      <w:r w:rsidRPr="00A67F25">
        <w:t>Необеспечение инженерно-техническими сетями земельных участков снижает в глазах многодетных семей их привлекательность. В тоже время, постоянно растет число семей, поэтому в большинстве муниципалитетов очереди объективно сохраняются.</w:t>
      </w:r>
    </w:p>
    <w:p w:rsidR="00A67F25" w:rsidRPr="00A67F25" w:rsidRDefault="00A67F25" w:rsidP="009D0134">
      <w:r w:rsidRPr="00A67F25">
        <w:t>В отдельных</w:t>
      </w:r>
      <w:r w:rsidRPr="00A67F25">
        <w:rPr>
          <w:rFonts w:eastAsia="Times New Roman"/>
          <w:lang w:eastAsia="ru-RU"/>
        </w:rPr>
        <w:t xml:space="preserve"> муниципальных образованиях вопрос предоставления земли не является острым (города: Оренбург, Орск и Гай; районы:Адамовский, Александровский, Кваркенский, Новоорский, Северный,Шарлыкский). </w:t>
      </w:r>
    </w:p>
    <w:p w:rsidR="00A67F25" w:rsidRPr="00A67F25" w:rsidRDefault="00A67F25" w:rsidP="009D0134">
      <w:pPr>
        <w:autoSpaceDE w:val="0"/>
        <w:rPr>
          <w:rFonts w:eastAsia="Calibri"/>
        </w:rPr>
      </w:pPr>
      <w:r w:rsidRPr="00A67F25">
        <w:t xml:space="preserve">В Оренбургском районе </w:t>
      </w:r>
      <w:r w:rsidRPr="00A67F25">
        <w:rPr>
          <w:rFonts w:eastAsia="Calibri"/>
        </w:rPr>
        <w:t>потребность в финансовых средствах для обустройства инженерной инфраструктуры земель, предназначенных для многодетных семей, огромна.</w:t>
      </w:r>
    </w:p>
    <w:p w:rsidR="00A67F25" w:rsidRPr="00A67F25" w:rsidRDefault="00A67F25" w:rsidP="009D0134">
      <w:pPr>
        <w:shd w:val="clear" w:color="auto" w:fill="FFFFFF"/>
        <w:rPr>
          <w:rFonts w:eastAsia="Calibri"/>
        </w:rPr>
      </w:pPr>
      <w:r w:rsidRPr="00A67F25">
        <w:rPr>
          <w:rFonts w:eastAsia="Calibri"/>
        </w:rPr>
        <w:t>В связи с отсутствием бюджетных ас</w:t>
      </w:r>
      <w:r w:rsidR="007721A8">
        <w:rPr>
          <w:rFonts w:eastAsia="Calibri"/>
        </w:rPr>
        <w:t xml:space="preserve">сигнований на данные цели на </w:t>
      </w:r>
      <w:r w:rsidRPr="00A67F25">
        <w:rPr>
          <w:rFonts w:eastAsia="Calibri"/>
        </w:rPr>
        <w:t>2022 год и плановый период 2023 и 2024 годов признан утратившим силу приказ министерства строительства, жилищно-коммунального, дорожного хозяйства и транспорта Оренбургской области от 28.07.2021 № 203-пр, согласно которому происходил отбор сельских поселений, городских округов, муниципальных районов для предоставления субсидии.</w:t>
      </w:r>
    </w:p>
    <w:p w:rsidR="00A67F25" w:rsidRPr="00A67F25" w:rsidRDefault="00A67F25" w:rsidP="009D0134">
      <w:pPr>
        <w:shd w:val="clear" w:color="auto" w:fill="FFFFFF"/>
        <w:rPr>
          <w:rFonts w:eastAsia="Times New Roman"/>
          <w:lang w:eastAsia="ru-RU"/>
        </w:rPr>
      </w:pPr>
      <w:r w:rsidRPr="00A67F25">
        <w:rPr>
          <w:rFonts w:eastAsia="Times New Roman"/>
          <w:lang w:eastAsia="ru-RU"/>
        </w:rPr>
        <w:t xml:space="preserve">Отдельного внимания заслуживает социальная инициатива Губернатора области – с середины 2019 года введена единовременная денежная выплата многодетным семьям взамен предоставления им земельного участка в собственность бесплатно в размере 200 тыс. руб. (с 2020 года – 300 тыс. руб.). Цель инициативы – улучшение жилищных условий семей взамен предоставления бесплатной земли. Многодетная семья самостоятельно делает выбор: получить земельный участок или выплату. Единовременная денежная выплата носит строго целевой характер и предоставляется семьям, признанным нуждающимися в улучшении жилищных условий. Вместе с тем, анализ причин, по которым многодетные семьи выбирают выплату взамен земельного участка, показал, что не всегда выбор продиктован желанием улучшить жилищные условия. Полученные деньги направляются на погашение ипотечных кредитов. </w:t>
      </w:r>
    </w:p>
    <w:p w:rsidR="00A67F25" w:rsidRPr="00A67F25" w:rsidRDefault="00A67F25" w:rsidP="009D0134">
      <w:pPr>
        <w:shd w:val="clear" w:color="auto" w:fill="FFFFFF"/>
        <w:rPr>
          <w:rFonts w:eastAsia="Times New Roman"/>
          <w:lang w:eastAsia="ru-RU"/>
        </w:rPr>
      </w:pPr>
      <w:r w:rsidRPr="00A67F25">
        <w:rPr>
          <w:rFonts w:eastAsia="Times New Roman"/>
          <w:lang w:eastAsia="ru-RU"/>
        </w:rPr>
        <w:t xml:space="preserve">Известны случаи, когда семьи, имея основания для получения денежной выплаты, предпочитают продать земельный участок, но уже по завышенной </w:t>
      </w:r>
      <w:r w:rsidRPr="00A67F25">
        <w:rPr>
          <w:rFonts w:eastAsia="Times New Roman"/>
          <w:lang w:eastAsia="ru-RU"/>
        </w:rPr>
        <w:lastRenderedPageBreak/>
        <w:t>цене. Такие случаи характерны для городских округов, в которых цены на недвижимое имущество существенно выше, чем в сельской местности.</w:t>
      </w:r>
    </w:p>
    <w:p w:rsidR="00A67F25" w:rsidRPr="00A67F25" w:rsidRDefault="00A67F25" w:rsidP="009D0134">
      <w:pPr>
        <w:rPr>
          <w:rFonts w:eastAsia="Times New Roman" w:cstheme="minorBidi"/>
          <w:szCs w:val="22"/>
          <w:lang w:eastAsia="ru-RU"/>
        </w:rPr>
      </w:pPr>
      <w:r w:rsidRPr="00A67F25">
        <w:rPr>
          <w:rFonts w:eastAsia="Times New Roman" w:cstheme="minorBidi"/>
          <w:szCs w:val="22"/>
          <w:lang w:eastAsia="ru-RU"/>
        </w:rPr>
        <w:t xml:space="preserve">Получить выплату, являющуюся альтернативой земельного участка, сложнее: многодетная семья должна стоять в очереди на улучшение жилищных условий. В случае утраты семьей статуса многодетной она исключается из очереди и теряет право на получение денежных средств. Вместе с тем, </w:t>
      </w:r>
      <w:r w:rsidRPr="00A67F25">
        <w:rPr>
          <w:rFonts w:eastAsia="Times New Roman"/>
          <w:lang w:eastAsia="ru-RU"/>
        </w:rPr>
        <w:t>п</w:t>
      </w:r>
      <w:r w:rsidRPr="00A67F25">
        <w:rPr>
          <w:shd w:val="clear" w:color="auto" w:fill="FFFFFF"/>
        </w:rPr>
        <w:t xml:space="preserve">раво на бесплатный земельный участок имеют многодетные семьи на дату подачи заявления, но утратившие свой статус в момент получения земельного участка. По этим причинам </w:t>
      </w:r>
      <w:r w:rsidRPr="00A67F25">
        <w:rPr>
          <w:rFonts w:eastAsia="Times New Roman" w:cstheme="minorBidi"/>
          <w:szCs w:val="22"/>
          <w:lang w:eastAsia="ru-RU"/>
        </w:rPr>
        <w:t xml:space="preserve">численность получателей земельного надела намного выше, чем денежной выплаты. </w:t>
      </w:r>
    </w:p>
    <w:p w:rsidR="00A67F25" w:rsidRPr="00A67F25" w:rsidRDefault="00A67F25" w:rsidP="009D0134">
      <w:pPr>
        <w:rPr>
          <w:shd w:val="clear" w:color="auto" w:fill="FFFFFF"/>
        </w:rPr>
      </w:pPr>
      <w:r w:rsidRPr="00A67F25">
        <w:rPr>
          <w:rFonts w:eastAsia="Times New Roman" w:cstheme="minorBidi"/>
          <w:szCs w:val="22"/>
          <w:lang w:eastAsia="ru-RU"/>
        </w:rPr>
        <w:t xml:space="preserve">Следует отметить, эффективность денежной поддержки многодетных семей в отдельных муниципалитетах срабатывает на 100%, в результате очередь на получение земли отсутствует (Светлинский и Ташлинский районы). </w:t>
      </w:r>
    </w:p>
    <w:p w:rsidR="00A67F25" w:rsidRPr="00A67F25" w:rsidRDefault="00A67F25" w:rsidP="009D0134">
      <w:pPr>
        <w:rPr>
          <w:rFonts w:eastAsia="Times New Roman"/>
          <w:shd w:val="clear" w:color="auto" w:fill="FFFFFF"/>
          <w:lang w:eastAsia="ru-RU"/>
        </w:rPr>
      </w:pPr>
      <w:r w:rsidRPr="00A67F25">
        <w:rPr>
          <w:rFonts w:eastAsia="Calibri"/>
          <w:lang w:eastAsia="ru-RU"/>
        </w:rPr>
        <w:t xml:space="preserve">Ряд муниципалитетов заявили, что отказали в единовременной выплате из-за отсутствия денежных средств. Почему средств не хватило, когда </w:t>
      </w:r>
      <w:r w:rsidRPr="00A67F25">
        <w:rPr>
          <w:rFonts w:eastAsia="Times New Roman"/>
          <w:shd w:val="clear" w:color="auto" w:fill="FFFFFF"/>
          <w:lang w:eastAsia="ru-RU"/>
        </w:rPr>
        <w:t>расходы областного бюджета на социальную поддержку многодетных семей за последние 10 лет выросли в 15 раз (2011 год – 130 млн руб., 2021 год – более 2 млрд руб)?</w:t>
      </w:r>
    </w:p>
    <w:p w:rsidR="00A67F25" w:rsidRPr="00A67F25" w:rsidRDefault="00A67F25" w:rsidP="009D0134">
      <w:pPr>
        <w:rPr>
          <w:shd w:val="clear" w:color="auto" w:fill="FFFFFF"/>
        </w:rPr>
      </w:pPr>
      <w:r w:rsidRPr="00A67F25">
        <w:t xml:space="preserve">По данным </w:t>
      </w:r>
      <w:r>
        <w:t>М</w:t>
      </w:r>
      <w:r w:rsidRPr="00A67F25">
        <w:t xml:space="preserve">инсоцразвития, за единовременной денежной выплатой взамен предоставления земельного участка бесплатно в собственность в 2021 году обратились 983 многодетные семьи. Всего за 2021 год выдано 595 свидетельств на выплату, отказано 320 семьям из-за отсутствия лимитов финансирования. </w:t>
      </w:r>
      <w:r w:rsidRPr="00A67F25">
        <w:rPr>
          <w:shd w:val="clear" w:color="auto" w:fill="FFFFFF"/>
        </w:rPr>
        <w:t>Что помешало профильному ведомству, имеющему в своей структуре планово-финансовый блок, обеспечить многодетные семьи положенной выплатой: сложности расчета потребности в средствах или недостаток твердости добиваться выделения средств в необходимом объеме? По мнению Уполномоченного, подобные упущения министерства не позволили многодетным семьям реализовать свои права.</w:t>
      </w:r>
    </w:p>
    <w:p w:rsidR="00A67F25" w:rsidRPr="00A67F25" w:rsidRDefault="00A67F25" w:rsidP="009D0134">
      <w:pPr>
        <w:shd w:val="clear" w:color="auto" w:fill="FFFFFF"/>
        <w:rPr>
          <w:rFonts w:eastAsia="Times New Roman"/>
          <w:lang w:eastAsia="ru-RU"/>
        </w:rPr>
      </w:pPr>
      <w:r w:rsidRPr="00A67F25">
        <w:rPr>
          <w:rFonts w:eastAsia="Times New Roman"/>
          <w:lang w:eastAsia="ru-RU"/>
        </w:rPr>
        <w:t>Начиная с 2022 года, значительно сокращен срок определения права на выплаты до 25 рабочих дней. Предоставление средств теперь будет занимать еще меньше – 20 рабочих дней.</w:t>
      </w:r>
      <w:r w:rsidRPr="00A67F25">
        <w:rPr>
          <w:rFonts w:eastAsia="Times New Roman"/>
          <w:iCs/>
          <w:lang w:eastAsia="ru-RU"/>
        </w:rPr>
        <w:t xml:space="preserve"> Раньше срок действия свидетельства составлял 6 месяцев. </w:t>
      </w:r>
      <w:r w:rsidRPr="00A67F25">
        <w:rPr>
          <w:rFonts w:eastAsia="Times New Roman"/>
          <w:lang w:eastAsia="ru-RU"/>
        </w:rPr>
        <w:t>Если многодетная семья не успела уложиться в сроки, она может обратиться повторно, подав документы через портал «Госуслуги».</w:t>
      </w:r>
    </w:p>
    <w:p w:rsidR="00A67F25" w:rsidRPr="00A67F25" w:rsidRDefault="00A67F25" w:rsidP="009D0134">
      <w:pPr>
        <w:autoSpaceDE w:val="0"/>
        <w:autoSpaceDN w:val="0"/>
        <w:adjustRightInd w:val="0"/>
        <w:rPr>
          <w:rFonts w:eastAsia="Calibri"/>
          <w:b/>
        </w:rPr>
      </w:pPr>
      <w:r w:rsidRPr="00A67F25">
        <w:rPr>
          <w:rFonts w:eastAsia="Calibri"/>
        </w:rPr>
        <w:t xml:space="preserve">Муниципальные образования области по-прежнему заявляют о необходимости помощи со стороны региональных властей. </w:t>
      </w:r>
      <w:r w:rsidRPr="00A67F25">
        <w:rPr>
          <w:rFonts w:eastAsia="Calibri"/>
          <w:b/>
        </w:rPr>
        <w:t xml:space="preserve">Позиция Уполномоченного повторяется из года в год – </w:t>
      </w:r>
      <w:r w:rsidRPr="00A67F25">
        <w:rPr>
          <w:b/>
        </w:rPr>
        <w:t>решение вопроса</w:t>
      </w:r>
      <w:r w:rsidRPr="00A67F25">
        <w:rPr>
          <w:rFonts w:eastAsia="Calibri"/>
          <w:b/>
        </w:rPr>
        <w:t xml:space="preserve"> по предоставлению многодетным семьям земли, отвечающей требованиям доступности и возможности ведения капитального строительства для личных нужд, возможно только при условии софинансирования мероприятий по формированию земельных участков из областного бюджета.</w:t>
      </w:r>
    </w:p>
    <w:p w:rsidR="00A67F25" w:rsidRPr="00A67F25" w:rsidRDefault="00A67F25" w:rsidP="009D0134">
      <w:pPr>
        <w:autoSpaceDE w:val="0"/>
        <w:autoSpaceDN w:val="0"/>
        <w:adjustRightInd w:val="0"/>
        <w:rPr>
          <w:rFonts w:eastAsia="Calibri"/>
        </w:rPr>
      </w:pPr>
      <w:r w:rsidRPr="00A67F25">
        <w:rPr>
          <w:rFonts w:eastAsia="Calibri"/>
        </w:rPr>
        <w:t>Рекомендации по способам решения проблемы адресовались ранее Правительству области и региональному Минприроды. Информация о принятых или запланированных мерах в адрес Уполномоченного от властных структур так и не поступила.</w:t>
      </w:r>
    </w:p>
    <w:p w:rsidR="00A67F25" w:rsidRPr="00A67F25" w:rsidRDefault="00A67F25" w:rsidP="009D0134">
      <w:pPr>
        <w:autoSpaceDE w:val="0"/>
        <w:autoSpaceDN w:val="0"/>
        <w:adjustRightInd w:val="0"/>
        <w:rPr>
          <w:rFonts w:eastAsia="Calibri"/>
        </w:rPr>
      </w:pPr>
      <w:r w:rsidRPr="00A67F25">
        <w:rPr>
          <w:rFonts w:eastAsia="Calibri"/>
          <w:b/>
        </w:rPr>
        <w:lastRenderedPageBreak/>
        <w:t>Видится, что для повышения эффективности реализации областного закона необходимо искать новые варианты предоставления многодетным семьям земельных участков</w:t>
      </w:r>
      <w:r w:rsidRPr="00A67F25">
        <w:rPr>
          <w:rFonts w:eastAsia="Calibri"/>
        </w:rPr>
        <w:t>. Прямым следствием такой меры должно стать сокращение очереди на получение земли.</w:t>
      </w:r>
    </w:p>
    <w:p w:rsidR="00A67F25" w:rsidRPr="00A67F25" w:rsidRDefault="00A67F25" w:rsidP="009D0134">
      <w:pPr>
        <w:autoSpaceDE w:val="0"/>
        <w:autoSpaceDN w:val="0"/>
        <w:adjustRightInd w:val="0"/>
        <w:rPr>
          <w:rFonts w:eastAsia="Calibri"/>
          <w:color w:val="FF0000"/>
        </w:rPr>
      </w:pPr>
      <w:r w:rsidRPr="00A67F25">
        <w:rPr>
          <w:rFonts w:eastAsia="Calibri"/>
        </w:rPr>
        <w:t>Следует отметить, на одном из последних в отчетном году заседаний, областные парламентарии рассмотрели и одобрили законопроект, предоставляющий право многодетным семьям получить земельный участок не только по месту проживания, но и в другом муниципальном образовании области.</w:t>
      </w:r>
    </w:p>
    <w:p w:rsidR="00A67F25" w:rsidRPr="00A67F25" w:rsidRDefault="00A67F25" w:rsidP="009D0134">
      <w:pPr>
        <w:widowControl w:val="0"/>
      </w:pPr>
      <w:r w:rsidRPr="00A67F25">
        <w:t>В целом, ситуация с реализацией гражданами своих прав в области земельных правоотношений не имеет острых проблем и не ведет к социальной напряженности. Однако, по результатам анализа поступивших к Уполномоченному обращений выявлены вопросы, заслуживающие внимания.</w:t>
      </w:r>
    </w:p>
    <w:p w:rsidR="00A67F25" w:rsidRPr="00A67F25" w:rsidRDefault="00A67F25" w:rsidP="009D0134">
      <w:pPr>
        <w:widowControl w:val="0"/>
        <w:rPr>
          <w:rFonts w:eastAsia="Times New Roman"/>
        </w:rPr>
      </w:pPr>
      <w:r w:rsidRPr="00A67F25">
        <w:rPr>
          <w:shd w:val="clear" w:color="auto" w:fill="FEFCFA"/>
        </w:rPr>
        <w:t xml:space="preserve">Жители области, проживающие в частных домовладениях, нередко сталкиваются с проблемами сохранения капитальных строений – жилых домов, гаражей, хозяйственных построек из-за </w:t>
      </w:r>
      <w:r w:rsidRPr="00A67F25">
        <w:t>ограничений, установленных охранной зоной линий электропередач.</w:t>
      </w:r>
    </w:p>
    <w:p w:rsidR="00A67F25" w:rsidRPr="00A67F25" w:rsidRDefault="00A67F25" w:rsidP="009D0134">
      <w:pPr>
        <w:widowControl w:val="0"/>
      </w:pPr>
      <w:r w:rsidRPr="00A67F25">
        <w:rPr>
          <w:rFonts w:eastAsia="Times New Roman"/>
        </w:rPr>
        <w:t xml:space="preserve">Так, гражданин </w:t>
      </w:r>
      <w:r w:rsidRPr="00A67F25">
        <w:rPr>
          <w:rFonts w:eastAsia="Times New Roman"/>
          <w:b/>
        </w:rPr>
        <w:t>Т.</w:t>
      </w:r>
      <w:r w:rsidRPr="00A67F25">
        <w:t>жаловался на апелляционное определение Судебной коллегии по гражданским делам. Предметом спора являлись возведенные строения (сарай с навесом, уборная и хозяйственная постройка), расположенные на принадлежащем на праве собственности земельном участке. Использование земельного участка и, соответственно, расположенных на нем перечисленных строений, возможно при условии соблюдения ограничений, установленных в силу наличия охранной зоны линии электропередачи.</w:t>
      </w:r>
    </w:p>
    <w:p w:rsidR="00A67F25" w:rsidRPr="00A67F25" w:rsidRDefault="00A67F25" w:rsidP="009D0134">
      <w:pPr>
        <w:rPr>
          <w:rFonts w:eastAsia="Times New Roman"/>
          <w:shd w:val="clear" w:color="auto" w:fill="FFFFFF"/>
          <w:lang w:eastAsia="ru-RU"/>
        </w:rPr>
      </w:pPr>
      <w:r w:rsidRPr="00A67F25">
        <w:rPr>
          <w:rFonts w:eastAsia="Times New Roman"/>
          <w:lang w:eastAsia="ru-RU"/>
        </w:rPr>
        <w:t xml:space="preserve">Возведение хозяйственных построек осуществлялось без согласования с электроснабжающей организацией и в нарушение положений нормативных правовых актов, регулирующих порядок безопасной эксплуатации объектов    электросетевого хозяйства, в частности, воздушной линии электропередачи.В результате, по итогам решений, вынесенных районным судом и </w:t>
      </w:r>
      <w:r w:rsidRPr="00A67F25">
        <w:rPr>
          <w:rFonts w:eastAsia="Times New Roman"/>
          <w:shd w:val="clear" w:color="auto" w:fill="FFFFFF"/>
          <w:lang w:eastAsia="ru-RU"/>
        </w:rPr>
        <w:t>судебной коллегией по гражданским делам областного суда, на заявителя возложена обязанность по сносу хозяйственных построек.</w:t>
      </w:r>
    </w:p>
    <w:p w:rsidR="00A67F25" w:rsidRPr="00A67F25" w:rsidRDefault="00A67F25" w:rsidP="009D0134">
      <w:pPr>
        <w:rPr>
          <w:rFonts w:eastAsia="Times New Roman"/>
          <w:lang w:eastAsia="ru-RU"/>
        </w:rPr>
      </w:pPr>
      <w:r w:rsidRPr="00A67F25">
        <w:rPr>
          <w:rFonts w:eastAsia="Times New Roman"/>
          <w:lang w:eastAsia="ru-RU"/>
        </w:rPr>
        <w:t>Со стороны Уполномоченного рассмотрены различные варианты выхода из возникшей ситуации, которые могли быть приемлемыми для обеих сторон, включая заключение мирового соглашения с представителями поставщика электроэнергии – ПАО «Россети Волга» (далее – поставщик).В целях урегулирования спора в адрес поставщика направлено предложение о достижении согласия при соблюдении взаимных интересов.</w:t>
      </w:r>
    </w:p>
    <w:p w:rsidR="00A67F25" w:rsidRPr="00A67F25" w:rsidRDefault="00A67F25" w:rsidP="009D0134">
      <w:pPr>
        <w:rPr>
          <w:rFonts w:eastAsia="Times New Roman"/>
          <w:shd w:val="clear" w:color="auto" w:fill="FFFFFF"/>
          <w:lang w:eastAsia="ru-RU"/>
        </w:rPr>
      </w:pPr>
      <w:r w:rsidRPr="00A67F25">
        <w:rPr>
          <w:rFonts w:eastAsia="Times New Roman"/>
          <w:lang w:eastAsia="ru-RU"/>
        </w:rPr>
        <w:t xml:space="preserve">Персоналом поставщика проведен выезд и дальнейший осмотр имеющихся строений, принято решение о сохранении хозяйственного строения – сарая с условием демонтажа пристроек хозяйственных строений. Заявитель </w:t>
      </w:r>
      <w:r w:rsidRPr="00A67F25">
        <w:rPr>
          <w:rFonts w:eastAsia="Times New Roman"/>
          <w:shd w:val="clear" w:color="auto" w:fill="FFFFFF"/>
          <w:lang w:eastAsia="ru-RU"/>
        </w:rPr>
        <w:t>выразил готовность за свой счет и своими силами снести хозяйственные постройки.</w:t>
      </w:r>
    </w:p>
    <w:p w:rsidR="00A67F25" w:rsidRPr="00A67F25" w:rsidRDefault="00A67F25" w:rsidP="009D0134">
      <w:pPr>
        <w:rPr>
          <w:rFonts w:eastAsia="Times New Roman"/>
          <w:shd w:val="clear" w:color="auto" w:fill="FFFFFF"/>
          <w:lang w:eastAsia="ru-RU"/>
        </w:rPr>
      </w:pPr>
      <w:r w:rsidRPr="00A67F25">
        <w:rPr>
          <w:rFonts w:eastAsia="Times New Roman"/>
          <w:shd w:val="clear" w:color="auto" w:fill="FFFFFF"/>
          <w:lang w:eastAsia="ru-RU"/>
        </w:rPr>
        <w:t xml:space="preserve">Сохранение сарая имело большое значение для проживающих в жилом доме пенсионеров (они относятся к льготным категориям граждан – «дети войны», «пострадавший от политических репрессий», «почетный донор», «ветеран </w:t>
      </w:r>
      <w:r w:rsidRPr="00A67F25">
        <w:rPr>
          <w:rFonts w:eastAsia="Times New Roman"/>
          <w:shd w:val="clear" w:color="auto" w:fill="FFFFFF"/>
          <w:lang w:eastAsia="ru-RU"/>
        </w:rPr>
        <w:lastRenderedPageBreak/>
        <w:t xml:space="preserve">труда»), поскольку наличие надворной постройки позволяет им заниматься разведением птицы, огородничеством, то есть вести активный образ жизни. Про улучшение материального положения семьи говорить не приходится. </w:t>
      </w:r>
    </w:p>
    <w:p w:rsidR="00A67F25" w:rsidRPr="00A67F25" w:rsidRDefault="00A67F25" w:rsidP="009D0134">
      <w:pPr>
        <w:widowControl w:val="0"/>
        <w:rPr>
          <w:rFonts w:eastAsia="Times New Roman"/>
        </w:rPr>
      </w:pPr>
      <w:r w:rsidRPr="00A67F25">
        <w:t>Учитывая определенные пробелы в вопросах правовых знаний населения в сфере земельных правоотношений,аппаратом Уполномоченного разработано методическое пособие «О</w:t>
      </w:r>
      <w:r w:rsidRPr="00A67F25">
        <w:rPr>
          <w:rFonts w:eastAsia="Times New Roman"/>
        </w:rPr>
        <w:t xml:space="preserve"> некоторых вопросах ограниченного режима использования земельных участков их владельцами», которое </w:t>
      </w:r>
      <w:r w:rsidRPr="00A67F25">
        <w:t>находится в свободном доступе на официальном сайте Уполномоченного.</w:t>
      </w:r>
    </w:p>
    <w:p w:rsidR="00A67F25" w:rsidRPr="00A67F25" w:rsidRDefault="00A67F25" w:rsidP="009D0134">
      <w:r w:rsidRPr="00A67F25">
        <w:rPr>
          <w:shd w:val="clear" w:color="auto" w:fill="FFFFFF"/>
        </w:rPr>
        <w:t xml:space="preserve">Следует отметить, </w:t>
      </w:r>
      <w:r w:rsidRPr="00A67F25">
        <w:t xml:space="preserve">на территории Оренбургской области имеются жилые застройки, расположенные в охранных зонах линейных объектов. Однако, исходя из информации муниципалитетов, определить достоверную информацию о количестве обремененных жилых застроек (в том числе о количестве фактически проживающих в них людей) не представляется возможным ввиду отсутствия документально подтвержденного факта наличия обременения на земле. </w:t>
      </w:r>
    </w:p>
    <w:p w:rsidR="00A67F25" w:rsidRPr="00A67F25" w:rsidRDefault="00A67F25" w:rsidP="009D0134">
      <w:pPr>
        <w:rPr>
          <w:rFonts w:eastAsia="Times New Roman"/>
          <w:b/>
          <w:lang w:eastAsia="ru-RU"/>
        </w:rPr>
      </w:pPr>
      <w:r w:rsidRPr="00A67F25">
        <w:rPr>
          <w:rFonts w:eastAsia="Times New Roman"/>
          <w:lang w:eastAsia="ru-RU"/>
        </w:rPr>
        <w:t>В целях исключения случаев наложения запретов на пользование земельными участками и капитальными строениями на них со стороны владельцев объектов, образующих охранную зону,</w:t>
      </w:r>
      <w:r w:rsidRPr="00A67F25">
        <w:rPr>
          <w:rFonts w:eastAsia="Times New Roman"/>
          <w:b/>
          <w:lang w:eastAsia="ru-RU"/>
        </w:rPr>
        <w:t>Уполномоченный рекомендует органам местного самоуправления:</w:t>
      </w:r>
    </w:p>
    <w:p w:rsidR="00A67F25" w:rsidRPr="00A67F25" w:rsidRDefault="00A67F25" w:rsidP="009D0134">
      <w:pPr>
        <w:rPr>
          <w:rFonts w:eastAsia="Times New Roman"/>
          <w:b/>
          <w:lang w:eastAsia="ru-RU"/>
        </w:rPr>
      </w:pPr>
      <w:r w:rsidRPr="00A67F25">
        <w:rPr>
          <w:rFonts w:eastAsia="Times New Roman"/>
          <w:b/>
          <w:lang w:eastAsia="ru-RU"/>
        </w:rPr>
        <w:t xml:space="preserve">обеспечить контроль при </w:t>
      </w:r>
      <w:r w:rsidRPr="00A67F25">
        <w:rPr>
          <w:rFonts w:eastAsia="Times New Roman"/>
          <w:b/>
          <w:shd w:val="clear" w:color="auto" w:fill="FFFFFF"/>
          <w:lang w:eastAsia="ru-RU"/>
        </w:rPr>
        <w:t>подготовке документации по территориальному планированию, градостроительному зонированию, планировке территории и ее исполнению, а также усилить контроль за возведением самовольных построек;</w:t>
      </w:r>
    </w:p>
    <w:p w:rsidR="00A67F25" w:rsidRPr="00A67F25" w:rsidRDefault="00A67F25" w:rsidP="009D0134">
      <w:pPr>
        <w:rPr>
          <w:rFonts w:eastAsia="Times New Roman"/>
          <w:b/>
          <w:lang w:eastAsia="ru-RU"/>
        </w:rPr>
      </w:pPr>
      <w:r w:rsidRPr="00A67F25">
        <w:rPr>
          <w:rFonts w:eastAsia="Times New Roman"/>
          <w:b/>
          <w:lang w:eastAsia="ru-RU"/>
        </w:rPr>
        <w:t>применять установленные законодательством примирительные процедуры, которые могут быть приемлемыми для обеих сторон, в том числе заключение мирового соглашения (в случае судебных исков).</w:t>
      </w:r>
    </w:p>
    <w:p w:rsidR="00A67F25" w:rsidRPr="00A67F25" w:rsidRDefault="00A67F25" w:rsidP="009D0134">
      <w:pPr>
        <w:widowControl w:val="0"/>
      </w:pPr>
      <w:r w:rsidRPr="00A67F25">
        <w:t>Причиной для подготовки пособия «О</w:t>
      </w:r>
      <w:r w:rsidRPr="00A67F25">
        <w:rPr>
          <w:rFonts w:eastAsia="Times New Roman"/>
        </w:rPr>
        <w:t xml:space="preserve"> некоторых вопросах установления (уточнения) местоположения границ земельных участков» </w:t>
      </w:r>
      <w:r w:rsidRPr="00A67F25">
        <w:t xml:space="preserve">послужило письменное обращение жительницы Новосергиевского района </w:t>
      </w:r>
      <w:r w:rsidRPr="00A67F25">
        <w:rPr>
          <w:b/>
        </w:rPr>
        <w:t xml:space="preserve">С. </w:t>
      </w:r>
      <w:r w:rsidRPr="00A67F25">
        <w:t xml:space="preserve">на действия соседей по захвату части земельного участка. </w:t>
      </w:r>
    </w:p>
    <w:p w:rsidR="00A67F25" w:rsidRPr="00A67F25" w:rsidRDefault="00A67F25" w:rsidP="009D0134">
      <w:pPr>
        <w:rPr>
          <w:rFonts w:eastAsia="Times New Roman"/>
          <w:lang w:eastAsia="ru-RU"/>
        </w:rPr>
      </w:pPr>
      <w:r w:rsidRPr="00A67F25">
        <w:rPr>
          <w:rFonts w:eastAsia="Times New Roman"/>
          <w:lang w:eastAsia="ru-RU"/>
        </w:rPr>
        <w:t xml:space="preserve">История развития спора между соседями началась еще в 2009 году, когда для постановки на кадастровый учет и дальнейшей регистрации права собственности соседями инициирована процедура согласования местоположения границ земельного участка. Подготовленный проект межевого плана заявительницей был отклонен ввиду нарушения параметров ее земельного участка. По мнению заявительницы, несоблюдение норм федерального законодательства о кадастровой деятельности привело к нарушению ее прав и законных интересов. </w:t>
      </w:r>
    </w:p>
    <w:p w:rsidR="00A67F25" w:rsidRDefault="00A67F25" w:rsidP="009D0134">
      <w:pPr>
        <w:pBdr>
          <w:bottom w:val="single" w:sz="6" w:space="31" w:color="FFFFFF"/>
        </w:pBdr>
      </w:pPr>
      <w:r w:rsidRPr="00A67F25">
        <w:t xml:space="preserve">Нормы закона, устанавливающие компетенцию Уполномоченного, не дают возможности вступать в частные споры, но оказать содействие в разрешении проблемной ситуации, разъяснить гражданам способы и алгоритмы защиты своих прав – это его обязанность. В рамках рассмотрения обращения </w:t>
      </w:r>
      <w:r w:rsidRPr="00A67F25">
        <w:rPr>
          <w:b/>
        </w:rPr>
        <w:t>С.</w:t>
      </w:r>
      <w:r w:rsidRPr="00A67F25">
        <w:t xml:space="preserve"> в целях </w:t>
      </w:r>
      <w:r w:rsidRPr="00A67F25">
        <w:lastRenderedPageBreak/>
        <w:t xml:space="preserve">урегулирования спора определены варианты действий по отстаиванию своих прав, оказано содействие в подготовке запросов в </w:t>
      </w:r>
      <w:r w:rsidRPr="00A67F25">
        <w:rPr>
          <w:bCs/>
          <w:shd w:val="clear" w:color="auto" w:fill="FFFFFF"/>
        </w:rPr>
        <w:t>Госкадоцентр</w:t>
      </w:r>
      <w:r w:rsidRPr="00A67F25">
        <w:rPr>
          <w:shd w:val="clear" w:color="auto" w:fill="FFFFFF"/>
        </w:rPr>
        <w:t>и Управление Росреестра. В</w:t>
      </w:r>
      <w:r w:rsidRPr="00A67F25">
        <w:t xml:space="preserve"> результате, собран документационный материал, позволяющий обратиться в судебные органы</w:t>
      </w:r>
      <w:r>
        <w:t>.</w:t>
      </w:r>
    </w:p>
    <w:p w:rsidR="00A67F25" w:rsidRDefault="00A67F25" w:rsidP="009D0134">
      <w:pPr>
        <w:jc w:val="center"/>
        <w:rPr>
          <w:rFonts w:eastAsia="Calibri"/>
          <w:b/>
        </w:rPr>
      </w:pPr>
      <w:r w:rsidRPr="002C625C">
        <w:rPr>
          <w:rFonts w:eastAsia="Calibri"/>
          <w:b/>
        </w:rPr>
        <w:t>М</w:t>
      </w:r>
      <w:r>
        <w:rPr>
          <w:rFonts w:eastAsia="Calibri"/>
          <w:b/>
        </w:rPr>
        <w:t>ИГРАЦИОННЫЕ ПРАВООТНОШЕНИЯ</w:t>
      </w:r>
    </w:p>
    <w:p w:rsidR="00A67F25" w:rsidRPr="00C43BE7" w:rsidRDefault="00A67F25" w:rsidP="009D0134">
      <w:pPr>
        <w:rPr>
          <w:bCs/>
          <w:sz w:val="32"/>
          <w:szCs w:val="32"/>
        </w:rPr>
      </w:pPr>
      <w:r w:rsidRPr="00CF3F34">
        <w:rPr>
          <w:rFonts w:eastAsia="Calibri"/>
        </w:rPr>
        <w:t xml:space="preserve">На сегодняшний день миграционные процессы носят стабильный характер, и это результат принимаемых на федеральном уровне мер по совершенствованию правовых актов, регламентирующих вопросы гражданства РФ и пребывания иностранных граждан на территории России, отмены некоторых бюрократических норм и усиления ведомственного контроля. </w:t>
      </w:r>
    </w:p>
    <w:p w:rsidR="00A67F25" w:rsidRDefault="00A67F25" w:rsidP="009D0134">
      <w:pPr>
        <w:pStyle w:val="afd"/>
        <w:widowControl w:val="0"/>
        <w:tabs>
          <w:tab w:val="left" w:pos="142"/>
        </w:tabs>
        <w:adjustRightInd w:val="0"/>
        <w:snapToGrid w:val="0"/>
        <w:spacing w:after="0"/>
        <w:ind w:left="0" w:rightChars="20" w:right="56"/>
      </w:pPr>
      <w:r w:rsidRPr="001572B9">
        <w:t xml:space="preserve">В прошедшем году </w:t>
      </w:r>
      <w:r>
        <w:t>продолжено совершенствование деятельностиорганов исполнительной власти в сфере</w:t>
      </w:r>
      <w:r w:rsidRPr="001572B9">
        <w:t xml:space="preserve"> миграции</w:t>
      </w:r>
      <w:r>
        <w:t xml:space="preserve"> по выполнению</w:t>
      </w:r>
      <w:r w:rsidRPr="001572B9">
        <w:t xml:space="preserve"> задач, определенных Концепцией государственной миграционной политики Российс</w:t>
      </w:r>
      <w:r>
        <w:t>кой Федерации на 2019-2025 годы.</w:t>
      </w:r>
    </w:p>
    <w:p w:rsidR="00A67F25" w:rsidRDefault="00A67F25" w:rsidP="009D0134">
      <w:pPr>
        <w:rPr>
          <w:bCs/>
        </w:rPr>
      </w:pPr>
      <w:r>
        <w:t xml:space="preserve">В </w:t>
      </w:r>
      <w:r w:rsidRPr="007F202F">
        <w:t>своей деятельности Уполномоченный</w:t>
      </w:r>
      <w:r>
        <w:t xml:space="preserve"> уделяет</w:t>
      </w:r>
      <w:r w:rsidRPr="007F202F">
        <w:t xml:space="preserve"> пристальное внимание </w:t>
      </w:r>
      <w:r w:rsidRPr="007F202F">
        <w:rPr>
          <w:bCs/>
        </w:rPr>
        <w:t>ситуации с соблюдением прав граждан в миграционных правоотношениях.</w:t>
      </w:r>
    </w:p>
    <w:p w:rsidR="00A67F25" w:rsidRPr="00920D15" w:rsidRDefault="00A67F25" w:rsidP="009D0134">
      <w:pPr>
        <w:pStyle w:val="afd"/>
        <w:widowControl w:val="0"/>
        <w:tabs>
          <w:tab w:val="left" w:pos="142"/>
        </w:tabs>
        <w:adjustRightInd w:val="0"/>
        <w:snapToGrid w:val="0"/>
        <w:spacing w:after="0"/>
        <w:ind w:left="0" w:rightChars="20" w:right="56"/>
      </w:pPr>
      <w:r w:rsidRPr="0041538B">
        <w:t>Закрытие границ, прекращение транспортного сообщения между странами, введение карантинных мероприятий, связанных с пандемией, послужило снижению количества прибывших в Российскую Федерацию иностранных граждан и лиц без гражданства. Через пункты пропуска пограничного контроля проследовало на 27% меньше граждан</w:t>
      </w:r>
      <w:r>
        <w:t>(с 889 до 644 тысяч</w:t>
      </w:r>
      <w:r w:rsidRPr="00920D15">
        <w:t>)</w:t>
      </w:r>
      <w:r>
        <w:rPr>
          <w:i/>
        </w:rPr>
        <w:t xml:space="preserve">, </w:t>
      </w:r>
      <w:r w:rsidRPr="007F202F">
        <w:t>количество иностранных граждан, проживающих на территории Оренбургской области снизилось на 18</w:t>
      </w:r>
      <w:r w:rsidRPr="00920D15">
        <w:t>%(с 10 219 до 8 384).</w:t>
      </w:r>
    </w:p>
    <w:p w:rsidR="00A67F25" w:rsidRDefault="00A67F25" w:rsidP="009D0134">
      <w:pPr>
        <w:pStyle w:val="fr-tag"/>
        <w:spacing w:before="0" w:beforeAutospacing="0" w:after="0" w:afterAutospacing="0"/>
        <w:ind w:firstLine="567"/>
        <w:jc w:val="both"/>
        <w:textAlignment w:val="baseline"/>
        <w:rPr>
          <w:sz w:val="28"/>
          <w:szCs w:val="28"/>
        </w:rPr>
      </w:pPr>
      <w:r>
        <w:rPr>
          <w:sz w:val="28"/>
          <w:szCs w:val="28"/>
        </w:rPr>
        <w:t>Уровень незаконной миграции снизился на треть (с 452 до 312 преступлений). В то же время з</w:t>
      </w:r>
      <w:r w:rsidRPr="00AE307C">
        <w:rPr>
          <w:sz w:val="28"/>
          <w:szCs w:val="28"/>
        </w:rPr>
        <w:t>арегистрирован рост преступлений, совершенных иностранными гражданами</w:t>
      </w:r>
      <w:r>
        <w:rPr>
          <w:sz w:val="28"/>
          <w:szCs w:val="28"/>
        </w:rPr>
        <w:t xml:space="preserve"> на 3% (с 545 до 561), а также снижение на треть</w:t>
      </w:r>
      <w:r w:rsidRPr="001572B9">
        <w:rPr>
          <w:sz w:val="28"/>
          <w:szCs w:val="28"/>
        </w:rPr>
        <w:t xml:space="preserve"> преступлений, совершенных в отношении иностранных граждан</w:t>
      </w:r>
      <w:r>
        <w:rPr>
          <w:sz w:val="28"/>
          <w:szCs w:val="28"/>
        </w:rPr>
        <w:t>.</w:t>
      </w:r>
    </w:p>
    <w:p w:rsidR="00A67F25" w:rsidRDefault="00A67F25" w:rsidP="009D0134">
      <w:pPr>
        <w:pStyle w:val="fr-tag"/>
        <w:spacing w:before="0" w:beforeAutospacing="0" w:after="0" w:afterAutospacing="0"/>
        <w:ind w:firstLine="567"/>
        <w:jc w:val="both"/>
        <w:textAlignment w:val="baseline"/>
        <w:rPr>
          <w:sz w:val="28"/>
          <w:szCs w:val="28"/>
        </w:rPr>
      </w:pPr>
      <w:r>
        <w:rPr>
          <w:sz w:val="28"/>
          <w:szCs w:val="28"/>
        </w:rPr>
        <w:t xml:space="preserve">Отрадно, что в течение отчетного года жалобы, обращения со стороны иностранных граждан на противоправные действия правоохранительных органов, незаконные методы ведения следствия, дознания, производство по делам об административных правонарушениях в адрес Уполномоченного не поступали. </w:t>
      </w:r>
    </w:p>
    <w:p w:rsidR="00A67F25" w:rsidRDefault="00A67F25" w:rsidP="009D0134">
      <w:pPr>
        <w:pStyle w:val="afd"/>
        <w:tabs>
          <w:tab w:val="left" w:pos="142"/>
        </w:tabs>
        <w:spacing w:after="0"/>
        <w:ind w:left="0"/>
        <w:rPr>
          <w:rFonts w:eastAsia="Calibri"/>
        </w:rPr>
      </w:pPr>
      <w:r>
        <w:rPr>
          <w:rFonts w:eastAsia="Calibri"/>
        </w:rPr>
        <w:t>На протяжении последних лет Уполномоченный отмечает положительную тенденциюв работе</w:t>
      </w:r>
      <w:r w:rsidRPr="00630DAB">
        <w:rPr>
          <w:rFonts w:eastAsia="Calibri"/>
        </w:rPr>
        <w:t xml:space="preserve"> органов полиции в сфере миграции</w:t>
      </w:r>
      <w:r>
        <w:rPr>
          <w:rFonts w:eastAsia="Calibri"/>
        </w:rPr>
        <w:t>, которая</w:t>
      </w:r>
      <w:r w:rsidRPr="00630DAB">
        <w:rPr>
          <w:rFonts w:eastAsia="Calibri"/>
        </w:rPr>
        <w:t xml:space="preserve"> стала более принципиальной, </w:t>
      </w:r>
      <w:r>
        <w:rPr>
          <w:rFonts w:eastAsia="Calibri"/>
        </w:rPr>
        <w:t>с</w:t>
      </w:r>
      <w:r w:rsidRPr="00630DAB">
        <w:rPr>
          <w:rFonts w:eastAsia="Calibri"/>
        </w:rPr>
        <w:t>координированной, ответственной и прозрачной. Значительно уменьшилось количество жалоб на бездействие,</w:t>
      </w:r>
      <w:r>
        <w:rPr>
          <w:rFonts w:eastAsia="Calibri"/>
        </w:rPr>
        <w:t xml:space="preserve"> волокиту,пренебрежительное отношение </w:t>
      </w:r>
      <w:r w:rsidRPr="00630DAB">
        <w:rPr>
          <w:rFonts w:eastAsia="Calibri"/>
        </w:rPr>
        <w:t xml:space="preserve">сотрудников. </w:t>
      </w:r>
      <w:r>
        <w:rPr>
          <w:rFonts w:eastAsia="Calibri"/>
        </w:rPr>
        <w:t xml:space="preserve">Это стало возможным, в том числе, в результате чёткого регламентирования и контроля за процессом и сроком оказания государственных услуг. </w:t>
      </w:r>
      <w:r w:rsidRPr="00BA261D">
        <w:rPr>
          <w:rFonts w:eastAsia="Calibri"/>
        </w:rPr>
        <w:t>Показатель удовлетворенности граждан качеством оказания государственных услуг в сфере миграции по результатам sms-сообщений составляет 99,5% (</w:t>
      </w:r>
      <w:r>
        <w:rPr>
          <w:rFonts w:eastAsia="Calibri"/>
        </w:rPr>
        <w:t>2020 год</w:t>
      </w:r>
      <w:r w:rsidRPr="00BA261D">
        <w:rPr>
          <w:rFonts w:eastAsia="Calibri"/>
        </w:rPr>
        <w:t xml:space="preserve"> – 99,6%)</w:t>
      </w:r>
      <w:r>
        <w:rPr>
          <w:rFonts w:eastAsia="Calibri"/>
        </w:rPr>
        <w:t>. При этом, н</w:t>
      </w:r>
      <w:r w:rsidRPr="00BA261D">
        <w:rPr>
          <w:rFonts w:eastAsia="Calibri"/>
        </w:rPr>
        <w:t>есмотря на пандемию</w:t>
      </w:r>
      <w:r>
        <w:rPr>
          <w:rFonts w:eastAsia="Calibri"/>
        </w:rPr>
        <w:t>,</w:t>
      </w:r>
      <w:r w:rsidRPr="00BA261D">
        <w:rPr>
          <w:rFonts w:eastAsia="Calibri"/>
        </w:rPr>
        <w:t xml:space="preserve"> количество предоставленных подразделениями по вопросам </w:t>
      </w:r>
      <w:r w:rsidRPr="00BA261D">
        <w:rPr>
          <w:rFonts w:eastAsia="Calibri"/>
        </w:rPr>
        <w:lastRenderedPageBreak/>
        <w:t>миграции государственных услуг увеличилось на 20% и составило более 613 тысяч</w:t>
      </w:r>
      <w:r>
        <w:rPr>
          <w:rFonts w:eastAsia="Calibri"/>
        </w:rPr>
        <w:t>.</w:t>
      </w:r>
    </w:p>
    <w:p w:rsidR="00A67F25" w:rsidRDefault="00A67F25" w:rsidP="009D0134">
      <w:pPr>
        <w:pStyle w:val="afd"/>
        <w:tabs>
          <w:tab w:val="left" w:pos="142"/>
        </w:tabs>
        <w:spacing w:after="0"/>
        <w:ind w:left="0"/>
        <w:rPr>
          <w:rFonts w:eastAsia="Calibri"/>
          <w:i/>
        </w:rPr>
      </w:pPr>
      <w:r>
        <w:rPr>
          <w:rFonts w:eastAsia="Calibri"/>
        </w:rPr>
        <w:t xml:space="preserve">Показателен резкий рост </w:t>
      </w:r>
      <w:r w:rsidRPr="00D633C5">
        <w:rPr>
          <w:rFonts w:eastAsia="Calibri"/>
        </w:rPr>
        <w:t xml:space="preserve">числа иностранных граждан, принятых в гражданство Российской Федерации, что обусловлено принятыми изменениями, направленными на упрощение порядка приобретения российского гражданства отдельными категориями иностранных граждан. В 2021 году количество граждан, приобретших гражданство России, увеличилось на 74% </w:t>
      </w:r>
      <w:r w:rsidRPr="00CB174E">
        <w:rPr>
          <w:rFonts w:eastAsia="Calibri"/>
        </w:rPr>
        <w:t>(с 3348 до 5841).</w:t>
      </w:r>
    </w:p>
    <w:p w:rsidR="00A67F25" w:rsidRDefault="00A67F25" w:rsidP="009D0134">
      <w:pPr>
        <w:pStyle w:val="afd"/>
        <w:tabs>
          <w:tab w:val="left" w:pos="142"/>
        </w:tabs>
        <w:spacing w:after="0"/>
        <w:ind w:left="0"/>
        <w:rPr>
          <w:rFonts w:eastAsia="Calibri"/>
        </w:rPr>
      </w:pPr>
      <w:r>
        <w:rPr>
          <w:rFonts w:eastAsia="Calibri"/>
        </w:rPr>
        <w:t xml:space="preserve">В результате совершенствования законодательства частично разрешилась проблема граждан с неурегулированным правовым статусом, о чём Уполномоченный неоднократно указывал в своих докладах. </w:t>
      </w:r>
    </w:p>
    <w:p w:rsidR="00A67F25" w:rsidRPr="004A35F6" w:rsidRDefault="00A67F25" w:rsidP="009D0134">
      <w:pPr>
        <w:pStyle w:val="afd"/>
        <w:tabs>
          <w:tab w:val="left" w:pos="142"/>
        </w:tabs>
        <w:spacing w:after="0"/>
        <w:ind w:left="0"/>
        <w:rPr>
          <w:color w:val="000000"/>
        </w:rPr>
      </w:pPr>
      <w:r w:rsidRPr="00EE32CE">
        <w:rPr>
          <w:rFonts w:eastAsia="Calibri"/>
        </w:rPr>
        <w:t xml:space="preserve">Федеральный закон № 22-ФЗ </w:t>
      </w:r>
      <w:r>
        <w:rPr>
          <w:rFonts w:eastAsia="Calibri"/>
        </w:rPr>
        <w:t>позволил</w:t>
      </w:r>
      <w:r w:rsidRPr="00EE32CE">
        <w:rPr>
          <w:rFonts w:eastAsia="Calibri"/>
        </w:rPr>
        <w:t xml:space="preserve"> урегулировать правовой статус лиц без гражданства, которые </w:t>
      </w:r>
      <w:r w:rsidRPr="004A35F6">
        <w:rPr>
          <w:rFonts w:eastAsia="Calibri"/>
        </w:rPr>
        <w:t>длительное время находятся на территории России</w:t>
      </w:r>
      <w:r>
        <w:rPr>
          <w:rFonts w:eastAsia="Calibri"/>
        </w:rPr>
        <w:t>,</w:t>
      </w:r>
      <w:r w:rsidRPr="004A35F6">
        <w:rPr>
          <w:rFonts w:eastAsia="Calibri"/>
        </w:rPr>
        <w:t xml:space="preserve"> не имеют документа, удостоверяющего личность.</w:t>
      </w:r>
      <w:r>
        <w:rPr>
          <w:rFonts w:eastAsia="Calibri"/>
        </w:rPr>
        <w:t xml:space="preserve">Речь идёт о категории людей, </w:t>
      </w:r>
      <w:r>
        <w:rPr>
          <w:color w:val="000000"/>
        </w:rPr>
        <w:t>не приобретших гражданство</w:t>
      </w:r>
      <w:r w:rsidRPr="004A35F6">
        <w:rPr>
          <w:color w:val="000000"/>
        </w:rPr>
        <w:t xml:space="preserve"> РФ в ус</w:t>
      </w:r>
      <w:r>
        <w:rPr>
          <w:color w:val="000000"/>
        </w:rPr>
        <w:t xml:space="preserve">тановленном порядке и не имеющих другого гражданства.В частности, это: лица, </w:t>
      </w:r>
      <w:r w:rsidRPr="004A35F6">
        <w:rPr>
          <w:color w:val="000000"/>
        </w:rPr>
        <w:t>освобожденные из мест лишения свободы, имеющие непогашенную или неснятую судимость;лица, в отношении которых вынесены решения о нежелательности пребывания или проживания на территории России</w:t>
      </w:r>
      <w:r>
        <w:rPr>
          <w:color w:val="000000"/>
        </w:rPr>
        <w:t xml:space="preserve">; </w:t>
      </w:r>
      <w:r w:rsidRPr="004A35F6">
        <w:rPr>
          <w:color w:val="000000"/>
        </w:rPr>
        <w:t xml:space="preserve">лица, </w:t>
      </w:r>
      <w:r>
        <w:rPr>
          <w:color w:val="000000"/>
        </w:rPr>
        <w:t xml:space="preserve">подлежащие </w:t>
      </w:r>
      <w:r>
        <w:t>административному</w:t>
      </w:r>
      <w:r>
        <w:rPr>
          <w:color w:val="000000"/>
        </w:rPr>
        <w:t>выдворению, депортации</w:t>
      </w:r>
      <w:r w:rsidRPr="004A35F6">
        <w:rPr>
          <w:color w:val="000000"/>
        </w:rPr>
        <w:t xml:space="preserve"> за пределы России, </w:t>
      </w:r>
      <w:r>
        <w:rPr>
          <w:color w:val="000000"/>
        </w:rPr>
        <w:t>при отсутствии государства, готового</w:t>
      </w:r>
      <w:r w:rsidRPr="004A35F6">
        <w:rPr>
          <w:color w:val="000000"/>
        </w:rPr>
        <w:t xml:space="preserve"> принять такое лицо.</w:t>
      </w:r>
    </w:p>
    <w:p w:rsidR="00A67F25" w:rsidRDefault="00A67F25" w:rsidP="009D0134">
      <w:pPr>
        <w:pStyle w:val="afd"/>
        <w:tabs>
          <w:tab w:val="left" w:pos="142"/>
        </w:tabs>
        <w:spacing w:after="0"/>
        <w:ind w:left="0"/>
        <w:rPr>
          <w:bCs/>
        </w:rPr>
      </w:pPr>
      <w:r>
        <w:rPr>
          <w:bCs/>
        </w:rPr>
        <w:t>Лица без гражданства</w:t>
      </w:r>
      <w:r w:rsidRPr="004E082C">
        <w:rPr>
          <w:bCs/>
        </w:rPr>
        <w:t>,у которых члены семьи проживают на территории РФ и являются гражданам</w:t>
      </w:r>
      <w:r>
        <w:rPr>
          <w:bCs/>
        </w:rPr>
        <w:t>и Российской Федерации, не могли</w:t>
      </w:r>
      <w:r w:rsidRPr="004E082C">
        <w:rPr>
          <w:bCs/>
        </w:rPr>
        <w:t xml:space="preserve"> оформить документ, удостоверяющий личность, без отмены решения о нежелательности пребывания (прожива</w:t>
      </w:r>
      <w:r>
        <w:rPr>
          <w:bCs/>
        </w:rPr>
        <w:t>ния), депортации, и, соответственно, не могли</w:t>
      </w:r>
      <w:r w:rsidRPr="004E082C">
        <w:rPr>
          <w:bCs/>
        </w:rPr>
        <w:t xml:space="preserve"> законно осуществлять трудовую деятельность. </w:t>
      </w:r>
      <w:r>
        <w:rPr>
          <w:bCs/>
        </w:rPr>
        <w:t>За время работы к Уполномоченному обращались десятки людей, оказавшихся в подобной ситуации.</w:t>
      </w:r>
    </w:p>
    <w:p w:rsidR="00A67F25" w:rsidRPr="003C4C8B" w:rsidRDefault="00A67F25" w:rsidP="009D0134">
      <w:pPr>
        <w:shd w:val="clear" w:color="auto" w:fill="FFFFFF"/>
        <w:textAlignment w:val="baseline"/>
        <w:rPr>
          <w:color w:val="0A0A0A"/>
        </w:rPr>
      </w:pPr>
      <w:r>
        <w:rPr>
          <w:color w:val="0A0A0A"/>
        </w:rPr>
        <w:t>М</w:t>
      </w:r>
      <w:r w:rsidRPr="00C30CED">
        <w:rPr>
          <w:color w:val="0A0A0A"/>
        </w:rPr>
        <w:t>играционным законодательством не был предусмотрен документ, удостоверяющий личность лица без гражданства в РФ, выдаваемый после установления его личности.</w:t>
      </w:r>
      <w:r w:rsidRPr="00E460E1">
        <w:rPr>
          <w:color w:val="0A0A0A"/>
        </w:rPr>
        <w:t xml:space="preserve">Сегодня для таких граждан введено временное удостоверение личности лица без гражданства. </w:t>
      </w:r>
      <w:r w:rsidRPr="003C4C8B">
        <w:rPr>
          <w:color w:val="0A0A0A"/>
        </w:rPr>
        <w:t xml:space="preserve">Получив временное удостоверение личности, граждане смогут работать без оформления разрешительных документов. </w:t>
      </w:r>
    </w:p>
    <w:p w:rsidR="00A67F25" w:rsidRPr="00D633C5" w:rsidRDefault="00A67F25" w:rsidP="009D0134">
      <w:pPr>
        <w:widowControl w:val="0"/>
        <w:rPr>
          <w:b/>
          <w:bCs/>
        </w:rPr>
      </w:pPr>
      <w:r w:rsidRPr="005D0F04">
        <w:t xml:space="preserve">Принятие решения о выдаче временного удостоверения личности лица без гражданства в Российской Федерации является основанием для опротестования постановления суда об административном выдворении, отмены решения о депортации, а также основанием отмены решения о нежелательности пребывания (проживания) в Российской Федерации или решения о </w:t>
      </w:r>
      <w:r w:rsidR="00482CBB">
        <w:t xml:space="preserve">запрете </w:t>
      </w:r>
      <w:r w:rsidRPr="005D0F04">
        <w:t>въезда в Российскую Федерацию.</w:t>
      </w:r>
    </w:p>
    <w:p w:rsidR="00A67F25" w:rsidRDefault="00A67F25" w:rsidP="009D0134">
      <w:pPr>
        <w:widowControl w:val="0"/>
        <w:pBdr>
          <w:top w:val="single" w:sz="4" w:space="0" w:color="FFFFFF"/>
          <w:left w:val="single" w:sz="4" w:space="4" w:color="FFFFFF"/>
          <w:bottom w:val="single" w:sz="4" w:space="26" w:color="FFFFFF"/>
          <w:right w:val="single" w:sz="4" w:space="6" w:color="FFFFFF"/>
        </w:pBdr>
        <w:tabs>
          <w:tab w:val="left" w:pos="720"/>
        </w:tabs>
        <w:autoSpaceDE w:val="0"/>
        <w:autoSpaceDN w:val="0"/>
        <w:adjustRightInd w:val="0"/>
      </w:pPr>
      <w:r>
        <w:t>П</w:t>
      </w:r>
      <w:r w:rsidRPr="005D0F04">
        <w:t>о итогам 2021 г</w:t>
      </w:r>
      <w:r>
        <w:t>ода</w:t>
      </w:r>
      <w:r w:rsidRPr="005D0F04">
        <w:t xml:space="preserve"> оформлено 59 </w:t>
      </w:r>
      <w:r>
        <w:t xml:space="preserve">временных </w:t>
      </w:r>
      <w:r w:rsidRPr="005D0F04">
        <w:t>удостоверений</w:t>
      </w:r>
      <w:r>
        <w:t xml:space="preserve"> личности лиц без гражданства. Это, несомненно, большой шаг в урегулировании правового статуса людей, находящихся и проживающих на территории Оренбургской области.</w:t>
      </w:r>
    </w:p>
    <w:p w:rsidR="00960795" w:rsidRDefault="00960795" w:rsidP="009D0134">
      <w:pPr>
        <w:widowControl w:val="0"/>
        <w:pBdr>
          <w:top w:val="single" w:sz="4" w:space="0" w:color="FFFFFF"/>
          <w:left w:val="single" w:sz="4" w:space="4" w:color="FFFFFF"/>
          <w:bottom w:val="single" w:sz="4" w:space="26" w:color="FFFFFF"/>
          <w:right w:val="single" w:sz="4" w:space="6" w:color="FFFFFF"/>
        </w:pBdr>
        <w:tabs>
          <w:tab w:val="left" w:pos="720"/>
        </w:tabs>
        <w:autoSpaceDE w:val="0"/>
        <w:autoSpaceDN w:val="0"/>
        <w:adjustRightInd w:val="0"/>
      </w:pPr>
    </w:p>
    <w:p w:rsidR="00A67F25" w:rsidRDefault="00A67F25" w:rsidP="009D0134">
      <w:pPr>
        <w:widowControl w:val="0"/>
        <w:pBdr>
          <w:top w:val="single" w:sz="4" w:space="0" w:color="FFFFFF"/>
          <w:left w:val="single" w:sz="4" w:space="4" w:color="FFFFFF"/>
          <w:bottom w:val="single" w:sz="4" w:space="26" w:color="FFFFFF"/>
          <w:right w:val="single" w:sz="4" w:space="6" w:color="FFFFFF"/>
        </w:pBdr>
        <w:tabs>
          <w:tab w:val="left" w:pos="720"/>
        </w:tabs>
        <w:autoSpaceDE w:val="0"/>
        <w:autoSpaceDN w:val="0"/>
        <w:adjustRightInd w:val="0"/>
      </w:pPr>
      <w:r w:rsidRPr="00996A8E">
        <w:lastRenderedPageBreak/>
        <w:t xml:space="preserve">По вопросам миграционных отношений в отчетном году к Уполномоченному поступило </w:t>
      </w:r>
      <w:r w:rsidRPr="009056F6">
        <w:t xml:space="preserve">36 </w:t>
      </w:r>
      <w:r w:rsidRPr="00996A8E">
        <w:t xml:space="preserve">обращений или </w:t>
      </w:r>
      <w:r>
        <w:t xml:space="preserve">2,1% </w:t>
      </w:r>
      <w:r w:rsidRPr="00996A8E">
        <w:t>от общего количества (2</w:t>
      </w:r>
      <w:r>
        <w:t>020</w:t>
      </w:r>
      <w:r w:rsidRPr="00996A8E">
        <w:t xml:space="preserve"> год </w:t>
      </w:r>
      <w:r w:rsidRPr="009056F6">
        <w:t>– 45 или 3,2%). Тематика</w:t>
      </w:r>
      <w:r w:rsidRPr="00996A8E">
        <w:t xml:space="preserve"> обращений остается неизменной: получение г</w:t>
      </w:r>
      <w:r>
        <w:t>ражданства Российской Федерации;</w:t>
      </w:r>
      <w:r w:rsidRPr="00996A8E">
        <w:t xml:space="preserve"> разрешени</w:t>
      </w:r>
      <w:r>
        <w:t>е</w:t>
      </w:r>
      <w:r w:rsidRPr="00996A8E">
        <w:t xml:space="preserve"> на временное проживание, вида на жительство; вопросы паспортизации; депортация и выдворение; запрещение въезда и выезда из страны; вопросы в сфере миграционного контроля, регистрации и другие.</w:t>
      </w:r>
    </w:p>
    <w:p w:rsidR="00A67F25" w:rsidRDefault="00A67F25" w:rsidP="009D0134">
      <w:pPr>
        <w:widowControl w:val="0"/>
        <w:pBdr>
          <w:top w:val="single" w:sz="4" w:space="0" w:color="FFFFFF"/>
          <w:left w:val="single" w:sz="4" w:space="4" w:color="FFFFFF"/>
          <w:bottom w:val="single" w:sz="4" w:space="26" w:color="FFFFFF"/>
          <w:right w:val="single" w:sz="4" w:space="6" w:color="FFFFFF"/>
        </w:pBdr>
        <w:tabs>
          <w:tab w:val="left" w:pos="720"/>
        </w:tabs>
        <w:autoSpaceDE w:val="0"/>
        <w:autoSpaceDN w:val="0"/>
        <w:adjustRightInd w:val="0"/>
      </w:pPr>
      <w:r w:rsidRPr="00996A8E">
        <w:t>По итогам рассмотрения</w:t>
      </w:r>
      <w:r>
        <w:t xml:space="preserve"> обращений</w:t>
      </w:r>
      <w:r w:rsidRPr="00996A8E">
        <w:t xml:space="preserve"> принимались следующие </w:t>
      </w:r>
      <w:r>
        <w:t>решения</w:t>
      </w:r>
      <w:r w:rsidRPr="00996A8E">
        <w:t xml:space="preserve">: </w:t>
      </w:r>
      <w:r>
        <w:t>подготовлены</w:t>
      </w:r>
      <w:r w:rsidRPr="00996A8E">
        <w:t xml:space="preserve"> разъяснения действующего законодательства по интересующим вопросам; направлены для разрешения по подведомственности, в том числе с контролем. </w:t>
      </w:r>
    </w:p>
    <w:p w:rsidR="00A67F25" w:rsidRDefault="00A67F25" w:rsidP="009D0134">
      <w:pPr>
        <w:widowControl w:val="0"/>
        <w:pBdr>
          <w:top w:val="single" w:sz="4" w:space="0" w:color="FFFFFF"/>
          <w:left w:val="single" w:sz="4" w:space="4" w:color="FFFFFF"/>
          <w:bottom w:val="single" w:sz="4" w:space="26" w:color="FFFFFF"/>
          <w:right w:val="single" w:sz="4" w:space="6" w:color="FFFFFF"/>
        </w:pBdr>
        <w:tabs>
          <w:tab w:val="left" w:pos="720"/>
        </w:tabs>
        <w:autoSpaceDE w:val="0"/>
        <w:autoSpaceDN w:val="0"/>
        <w:adjustRightInd w:val="0"/>
      </w:pPr>
      <w:r w:rsidRPr="00996A8E">
        <w:t xml:space="preserve">По некоторым обращениям, поступившим как от граждан Российской Федерации, так и от иностранных граждан, проведена определенная работа по восстановлению нарушенных прав либо в этом им оказано содействие. </w:t>
      </w:r>
    </w:p>
    <w:p w:rsidR="00A67F25" w:rsidRPr="00F66D2F" w:rsidRDefault="00A67F25" w:rsidP="009D0134">
      <w:pPr>
        <w:widowControl w:val="0"/>
        <w:pBdr>
          <w:top w:val="single" w:sz="4" w:space="0" w:color="FFFFFF"/>
          <w:left w:val="single" w:sz="4" w:space="4" w:color="FFFFFF"/>
          <w:bottom w:val="single" w:sz="4" w:space="26" w:color="FFFFFF"/>
          <w:right w:val="single" w:sz="4" w:space="6" w:color="FFFFFF"/>
        </w:pBdr>
        <w:tabs>
          <w:tab w:val="left" w:pos="720"/>
        </w:tabs>
        <w:autoSpaceDE w:val="0"/>
        <w:autoSpaceDN w:val="0"/>
        <w:adjustRightInd w:val="0"/>
      </w:pPr>
      <w:r w:rsidRPr="00F66D2F">
        <w:t xml:space="preserve">К Уполномоченному обратилась гражданка </w:t>
      </w:r>
      <w:r w:rsidRPr="00F66D2F">
        <w:rPr>
          <w:b/>
        </w:rPr>
        <w:t>Т</w:t>
      </w:r>
      <w:r w:rsidRPr="00F66D2F">
        <w:t>. с жалобой на бездействие органов полиции в сфере миграции при рассмотрении вопроса определения принадлежности к гражданству РФ её дочери.При изучении материалов жалобы установлено, что органами миграции дважды направлялся запрос в Посольство Республики Казахстан в РФ о принадлежности Т. к гражданству республики, но ответа получено не было. На этой стадии и окончено производство по рассмотрению обращения.</w:t>
      </w:r>
    </w:p>
    <w:p w:rsidR="00A67F25" w:rsidRDefault="00A67F25" w:rsidP="009D0134">
      <w:pPr>
        <w:widowControl w:val="0"/>
        <w:pBdr>
          <w:top w:val="single" w:sz="4" w:space="0" w:color="FFFFFF"/>
          <w:left w:val="single" w:sz="4" w:space="4" w:color="FFFFFF"/>
          <w:bottom w:val="single" w:sz="4" w:space="26" w:color="FFFFFF"/>
          <w:right w:val="single" w:sz="4" w:space="6" w:color="FFFFFF"/>
        </w:pBdr>
        <w:tabs>
          <w:tab w:val="left" w:pos="720"/>
        </w:tabs>
        <w:autoSpaceDE w:val="0"/>
        <w:autoSpaceDN w:val="0"/>
        <w:adjustRightInd w:val="0"/>
      </w:pPr>
      <w:r w:rsidRPr="00F66D2F">
        <w:t>Уполномоченным проведено рабочее совещание с руководством Управления по вопросам миграции УМВД, обращено внимание на волокиту со стороны сотрудников, проведены переговоры с представителем Посольства, истребованы необходимые документы. По итогам проделанной работы заявительнице предложено повторно обратиться в УВМ УМВД. Повторное рассмотрение закончилось с положительным результатом - несовершеннолетнему ребёнку заявительницы определено гражданство Российской Федерации на основании ч.1ст.12 ФЗ-62 «О гражданстве РФ».</w:t>
      </w:r>
    </w:p>
    <w:p w:rsidR="00A67F25" w:rsidRDefault="00A67F25" w:rsidP="009D0134">
      <w:pPr>
        <w:widowControl w:val="0"/>
        <w:pBdr>
          <w:top w:val="single" w:sz="4" w:space="0" w:color="FFFFFF"/>
          <w:left w:val="single" w:sz="4" w:space="4" w:color="FFFFFF"/>
          <w:bottom w:val="single" w:sz="4" w:space="26" w:color="FFFFFF"/>
          <w:right w:val="single" w:sz="4" w:space="6" w:color="FFFFFF"/>
        </w:pBdr>
        <w:tabs>
          <w:tab w:val="left" w:pos="720"/>
        </w:tabs>
        <w:autoSpaceDE w:val="0"/>
        <w:autoSpaceDN w:val="0"/>
        <w:adjustRightInd w:val="0"/>
      </w:pPr>
      <w:r>
        <w:t xml:space="preserve">К Уполномоченному обратился руководитель </w:t>
      </w:r>
      <w:r w:rsidRPr="00D00EC5">
        <w:t>общественн</w:t>
      </w:r>
      <w:r>
        <w:t>ой</w:t>
      </w:r>
      <w:r w:rsidRPr="00D00EC5">
        <w:t xml:space="preserve"> организаци</w:t>
      </w:r>
      <w:r>
        <w:t xml:space="preserve">и </w:t>
      </w:r>
      <w:r w:rsidRPr="00D00EC5">
        <w:t xml:space="preserve">«Путь преодоления»с </w:t>
      </w:r>
      <w:r>
        <w:t xml:space="preserve">просьбой оказать содействие в </w:t>
      </w:r>
      <w:r w:rsidRPr="00D00EC5">
        <w:t>получ</w:t>
      </w:r>
      <w:r>
        <w:t xml:space="preserve">ении регистрации </w:t>
      </w:r>
      <w:r w:rsidRPr="00D00EC5">
        <w:t>для людей категории БОМЖ, находящихся на попечении.</w:t>
      </w:r>
      <w:r>
        <w:t xml:space="preserve"> Д</w:t>
      </w:r>
      <w:r w:rsidRPr="00D00EC5">
        <w:t xml:space="preserve">аны рекомендации обратиться в </w:t>
      </w:r>
      <w:r>
        <w:t>Ц</w:t>
      </w:r>
      <w:r w:rsidRPr="00D00EC5">
        <w:t xml:space="preserve">ентр реабилитации «Феникс» </w:t>
      </w:r>
      <w:r>
        <w:t>(</w:t>
      </w:r>
      <w:r w:rsidRPr="00D00EC5">
        <w:t>г. Орск</w:t>
      </w:r>
      <w:r>
        <w:t>)</w:t>
      </w:r>
      <w:r w:rsidRPr="00D00EC5">
        <w:t xml:space="preserve"> с ходатайств</w:t>
      </w:r>
      <w:r>
        <w:t>ом</w:t>
      </w:r>
      <w:r w:rsidRPr="00D00EC5">
        <w:t xml:space="preserve"> о помещении в учреждение опекаемых </w:t>
      </w:r>
      <w:r>
        <w:t>граждан.</w:t>
      </w:r>
      <w:r w:rsidRPr="00D00EC5">
        <w:t xml:space="preserve"> С руководством учреждения и Управлением миграции </w:t>
      </w:r>
      <w:r>
        <w:t xml:space="preserve">по </w:t>
      </w:r>
      <w:r w:rsidRPr="00D00EC5">
        <w:t>г. Орск</w:t>
      </w:r>
      <w:r>
        <w:t>у</w:t>
      </w:r>
      <w:r w:rsidRPr="00D00EC5">
        <w:t xml:space="preserve"> достигнуто соглашение о регистрации данных граждан по месту пребывания в установленном порядке.</w:t>
      </w:r>
      <w:r>
        <w:t xml:space="preserve"> Вопрос решен положительно.</w:t>
      </w:r>
    </w:p>
    <w:p w:rsidR="00A67F25" w:rsidRDefault="00A67F25" w:rsidP="009D0134">
      <w:pPr>
        <w:widowControl w:val="0"/>
        <w:pBdr>
          <w:top w:val="single" w:sz="4" w:space="0" w:color="FFFFFF"/>
          <w:left w:val="single" w:sz="4" w:space="4" w:color="FFFFFF"/>
          <w:bottom w:val="single" w:sz="4" w:space="26" w:color="FFFFFF"/>
          <w:right w:val="single" w:sz="4" w:space="6" w:color="FFFFFF"/>
        </w:pBdr>
        <w:tabs>
          <w:tab w:val="left" w:pos="720"/>
        </w:tabs>
        <w:autoSpaceDE w:val="0"/>
        <w:autoSpaceDN w:val="0"/>
        <w:adjustRightInd w:val="0"/>
        <w:rPr>
          <w:bCs/>
        </w:rPr>
      </w:pPr>
      <w:r w:rsidRPr="00996A8E">
        <w:rPr>
          <w:bCs/>
        </w:rPr>
        <w:t xml:space="preserve">Ситуация по выдворению иностранных граждан и лиц без гражданства за пределы Российской Федерации находит отражение практически в каждом ежегодном докладе Уполномоченного. </w:t>
      </w:r>
      <w:r>
        <w:rPr>
          <w:bCs/>
        </w:rPr>
        <w:t>В 2021 году з</w:t>
      </w:r>
      <w:r w:rsidRPr="00D30176">
        <w:rPr>
          <w:bCs/>
        </w:rPr>
        <w:t>а пределы страны выдворено и депортировано на 74% меньше иностранных граждан</w:t>
      </w:r>
      <w:r w:rsidRPr="00D00EC5">
        <w:rPr>
          <w:bCs/>
        </w:rPr>
        <w:t>.</w:t>
      </w:r>
    </w:p>
    <w:p w:rsidR="00A67F25" w:rsidRDefault="00A67F25" w:rsidP="009D0134">
      <w:pPr>
        <w:widowControl w:val="0"/>
        <w:pBdr>
          <w:top w:val="single" w:sz="4" w:space="0" w:color="FFFFFF"/>
          <w:left w:val="single" w:sz="4" w:space="4" w:color="FFFFFF"/>
          <w:bottom w:val="single" w:sz="4" w:space="26" w:color="FFFFFF"/>
          <w:right w:val="single" w:sz="4" w:space="6" w:color="FFFFFF"/>
        </w:pBdr>
        <w:tabs>
          <w:tab w:val="left" w:pos="720"/>
        </w:tabs>
        <w:autoSpaceDE w:val="0"/>
        <w:autoSpaceDN w:val="0"/>
        <w:adjustRightInd w:val="0"/>
        <w:rPr>
          <w:bCs/>
        </w:rPr>
      </w:pPr>
      <w:r>
        <w:rPr>
          <w:bCs/>
        </w:rPr>
        <w:t>С</w:t>
      </w:r>
      <w:r w:rsidRPr="00996A8E">
        <w:rPr>
          <w:bCs/>
        </w:rPr>
        <w:t xml:space="preserve">остояние дел по соблюдению прав иностранных граждан и лиц без гражданства отслеживается как по итогам посещений специального учреждения, куда они помещаются до исполнения решения суда, так и </w:t>
      </w:r>
      <w:r>
        <w:rPr>
          <w:bCs/>
        </w:rPr>
        <w:t xml:space="preserve">по </w:t>
      </w:r>
      <w:r w:rsidRPr="00996A8E">
        <w:rPr>
          <w:bCs/>
        </w:rPr>
        <w:t xml:space="preserve">результатам </w:t>
      </w:r>
      <w:r w:rsidRPr="00996A8E">
        <w:rPr>
          <w:bCs/>
        </w:rPr>
        <w:lastRenderedPageBreak/>
        <w:t>рассмотрения устных и письменных обращений.</w:t>
      </w:r>
    </w:p>
    <w:p w:rsidR="00A67F25" w:rsidRDefault="00A67F25" w:rsidP="009D0134">
      <w:pPr>
        <w:widowControl w:val="0"/>
        <w:pBdr>
          <w:top w:val="single" w:sz="4" w:space="0" w:color="FFFFFF"/>
          <w:left w:val="single" w:sz="4" w:space="4" w:color="FFFFFF"/>
          <w:bottom w:val="single" w:sz="4" w:space="26" w:color="FFFFFF"/>
          <w:right w:val="single" w:sz="4" w:space="6" w:color="FFFFFF"/>
        </w:pBdr>
        <w:tabs>
          <w:tab w:val="left" w:pos="720"/>
        </w:tabs>
        <w:autoSpaceDE w:val="0"/>
        <w:autoSpaceDN w:val="0"/>
        <w:adjustRightInd w:val="0"/>
        <w:rPr>
          <w:bCs/>
        </w:rPr>
      </w:pPr>
      <w:r>
        <w:rPr>
          <w:bCs/>
        </w:rPr>
        <w:t>В 2021</w:t>
      </w:r>
      <w:r w:rsidRPr="00996A8E">
        <w:rPr>
          <w:bCs/>
        </w:rPr>
        <w:t xml:space="preserve"> году в Центр временного содержания иностранных граждан Отделения МВД России по Беляевскому району Оренбургской облас</w:t>
      </w:r>
      <w:r>
        <w:rPr>
          <w:bCs/>
        </w:rPr>
        <w:t>ти (далее - ЦВСИГ) поступило 229</w:t>
      </w:r>
      <w:r w:rsidRPr="00996A8E">
        <w:rPr>
          <w:bCs/>
        </w:rPr>
        <w:t xml:space="preserve"> иностранных гражданин. Из них подлежащих: административному выдворению за п</w:t>
      </w:r>
      <w:r>
        <w:rPr>
          <w:bCs/>
        </w:rPr>
        <w:t>ределы Российской Федерации – 59 лиц; депортации – 155; реадмиссии – 15. Выбыло 222</w:t>
      </w:r>
      <w:r w:rsidRPr="00996A8E">
        <w:rPr>
          <w:bCs/>
        </w:rPr>
        <w:t xml:space="preserve"> иностранных граждан</w:t>
      </w:r>
      <w:r>
        <w:rPr>
          <w:bCs/>
        </w:rPr>
        <w:t>ина</w:t>
      </w:r>
      <w:r w:rsidRPr="00996A8E">
        <w:rPr>
          <w:bCs/>
        </w:rPr>
        <w:t xml:space="preserve">. </w:t>
      </w:r>
    </w:p>
    <w:p w:rsidR="00A67F25" w:rsidRDefault="00A67F25" w:rsidP="009D0134">
      <w:pPr>
        <w:widowControl w:val="0"/>
        <w:pBdr>
          <w:top w:val="single" w:sz="4" w:space="0" w:color="FFFFFF"/>
          <w:left w:val="single" w:sz="4" w:space="4" w:color="FFFFFF"/>
          <w:bottom w:val="single" w:sz="4" w:space="26" w:color="FFFFFF"/>
          <w:right w:val="single" w:sz="4" w:space="6" w:color="FFFFFF"/>
        </w:pBdr>
        <w:tabs>
          <w:tab w:val="left" w:pos="720"/>
        </w:tabs>
        <w:autoSpaceDE w:val="0"/>
        <w:autoSpaceDN w:val="0"/>
        <w:adjustRightInd w:val="0"/>
        <w:rPr>
          <w:bCs/>
        </w:rPr>
      </w:pPr>
      <w:r w:rsidRPr="00996A8E">
        <w:rPr>
          <w:bCs/>
        </w:rPr>
        <w:t>Не исполнены решения о выдвор</w:t>
      </w:r>
      <w:r>
        <w:rPr>
          <w:bCs/>
        </w:rPr>
        <w:t>ении и депортации в отношении 43</w:t>
      </w:r>
      <w:r w:rsidRPr="00996A8E">
        <w:rPr>
          <w:bCs/>
        </w:rPr>
        <w:t xml:space="preserve"> человек, </w:t>
      </w:r>
      <w:r>
        <w:rPr>
          <w:bCs/>
        </w:rPr>
        <w:t xml:space="preserve">которые были отпущены </w:t>
      </w:r>
      <w:r w:rsidRPr="00996A8E">
        <w:rPr>
          <w:bCs/>
        </w:rPr>
        <w:t>по решению суда (в связи с поступившей от консульств информации об отсутствии гражданства иностранного государства).</w:t>
      </w:r>
    </w:p>
    <w:p w:rsidR="00A67F25" w:rsidRPr="0047574E" w:rsidRDefault="00A67F25" w:rsidP="009D0134">
      <w:pPr>
        <w:widowControl w:val="0"/>
        <w:pBdr>
          <w:top w:val="single" w:sz="4" w:space="0" w:color="FFFFFF"/>
          <w:left w:val="single" w:sz="4" w:space="4" w:color="FFFFFF"/>
          <w:bottom w:val="single" w:sz="4" w:space="26" w:color="FFFFFF"/>
          <w:right w:val="single" w:sz="4" w:space="6" w:color="FFFFFF"/>
        </w:pBdr>
        <w:tabs>
          <w:tab w:val="left" w:pos="720"/>
        </w:tabs>
        <w:autoSpaceDE w:val="0"/>
        <w:autoSpaceDN w:val="0"/>
        <w:adjustRightInd w:val="0"/>
        <w:rPr>
          <w:bCs/>
        </w:rPr>
      </w:pPr>
      <w:r w:rsidRPr="00996A8E">
        <w:rPr>
          <w:bCs/>
        </w:rPr>
        <w:t xml:space="preserve">Уполномоченный уделяет пристальное внимание соблюдению прав человека в ЦВСИГ. Ежегодно проводятся проверки условий содержания лиц в </w:t>
      </w:r>
      <w:r w:rsidRPr="0047574E">
        <w:rPr>
          <w:bCs/>
        </w:rPr>
        <w:t>спецучреждении органов полиции. Проверки проходят совместно с прокурором и руководителем отделения полиции по Беляевскому району.</w:t>
      </w:r>
    </w:p>
    <w:p w:rsidR="00A67F25" w:rsidRPr="0047574E" w:rsidRDefault="00A67F25" w:rsidP="009D0134">
      <w:pPr>
        <w:widowControl w:val="0"/>
        <w:pBdr>
          <w:top w:val="single" w:sz="4" w:space="0" w:color="FFFFFF"/>
          <w:left w:val="single" w:sz="4" w:space="4" w:color="FFFFFF"/>
          <w:bottom w:val="single" w:sz="4" w:space="26" w:color="FFFFFF"/>
          <w:right w:val="single" w:sz="4" w:space="6" w:color="FFFFFF"/>
        </w:pBdr>
        <w:tabs>
          <w:tab w:val="left" w:pos="720"/>
        </w:tabs>
        <w:autoSpaceDE w:val="0"/>
        <w:autoSpaceDN w:val="0"/>
        <w:adjustRightInd w:val="0"/>
        <w:rPr>
          <w:bCs/>
        </w:rPr>
      </w:pPr>
      <w:r w:rsidRPr="0047574E">
        <w:rPr>
          <w:bCs/>
        </w:rPr>
        <w:t>Во время посещения учреждения в марте 2021 года Уполномоченный обсудил с начальником Центра текущие вопросы деятельности, изучил документы, совершил обход помещений, провёл опрос иностранных граждан. В ходе личного приема на все поступившие вопросы даны подробные разъяснения. Основные вопросы касались длительного нахождения в ЦВСИГ, сроков выдворения в страну гражданской принадлежности, порядка действий при отсутствии документов, удостоверяющих личность, а также воссоединения с семьями, проживающими на территории области. Задержка в административном выдворении и депортации за пределы РФ была в основном связана с тем, что у большинства</w:t>
      </w:r>
      <w:r>
        <w:rPr>
          <w:bCs/>
        </w:rPr>
        <w:t xml:space="preserve"> лиц</w:t>
      </w:r>
      <w:r w:rsidRPr="0047574E">
        <w:rPr>
          <w:bCs/>
        </w:rPr>
        <w:t xml:space="preserve"> не была определена принадлежность к тому или иному г</w:t>
      </w:r>
      <w:r w:rsidR="000C7994">
        <w:rPr>
          <w:bCs/>
        </w:rPr>
        <w:t>осудар</w:t>
      </w:r>
      <w:r w:rsidRPr="0047574E">
        <w:rPr>
          <w:bCs/>
        </w:rPr>
        <w:t>ству.</w:t>
      </w:r>
    </w:p>
    <w:p w:rsidR="00A67F25" w:rsidRDefault="00A67F25" w:rsidP="009D0134">
      <w:pPr>
        <w:widowControl w:val="0"/>
        <w:pBdr>
          <w:top w:val="single" w:sz="4" w:space="0" w:color="FFFFFF"/>
          <w:left w:val="single" w:sz="4" w:space="4" w:color="FFFFFF"/>
          <w:bottom w:val="single" w:sz="4" w:space="26" w:color="FFFFFF"/>
          <w:right w:val="single" w:sz="4" w:space="6" w:color="FFFFFF"/>
        </w:pBdr>
        <w:tabs>
          <w:tab w:val="left" w:pos="720"/>
        </w:tabs>
        <w:autoSpaceDE w:val="0"/>
        <w:autoSpaceDN w:val="0"/>
        <w:adjustRightInd w:val="0"/>
      </w:pPr>
      <w:r w:rsidRPr="0047574E">
        <w:rPr>
          <w:bCs/>
        </w:rPr>
        <w:t xml:space="preserve">Нарушения прав иностранных граждан и лиц без гражданства не выявлено. По итогам посещения Уполномоченный рекомендовал </w:t>
      </w:r>
      <w:r w:rsidRPr="0047574E">
        <w:t>проведение дополнительных мероприятий, направленных на поддержание санитарного состояния комнат для содержания иностранных граждан.</w:t>
      </w:r>
    </w:p>
    <w:p w:rsidR="00A67F25" w:rsidRDefault="00A67F25" w:rsidP="009D0134">
      <w:pPr>
        <w:widowControl w:val="0"/>
        <w:pBdr>
          <w:top w:val="single" w:sz="4" w:space="0" w:color="FFFFFF"/>
          <w:left w:val="single" w:sz="4" w:space="4" w:color="FFFFFF"/>
          <w:bottom w:val="single" w:sz="4" w:space="26" w:color="FFFFFF"/>
          <w:right w:val="single" w:sz="4" w:space="6" w:color="FFFFFF"/>
        </w:pBdr>
        <w:tabs>
          <w:tab w:val="left" w:pos="720"/>
        </w:tabs>
        <w:autoSpaceDE w:val="0"/>
        <w:autoSpaceDN w:val="0"/>
        <w:adjustRightInd w:val="0"/>
      </w:pPr>
      <w:r w:rsidRPr="0047574E">
        <w:t>Помимо рассмотрения обращений по данной тематике, сотрудники аппарата Уполномоченного вели постоянную разъяснительную работу по миграционному законодательству Российской Федерации среди граждан, прибывших из-за рубежа. Россиянам, которые нуждались в помощи по возвращению домой, без промедления оказана поддержка.</w:t>
      </w:r>
    </w:p>
    <w:p w:rsidR="00A67F25" w:rsidRDefault="00A67F25" w:rsidP="009D0134">
      <w:pPr>
        <w:widowControl w:val="0"/>
        <w:pBdr>
          <w:top w:val="single" w:sz="4" w:space="0" w:color="FFFFFF"/>
          <w:left w:val="single" w:sz="4" w:space="4" w:color="FFFFFF"/>
          <w:bottom w:val="single" w:sz="4" w:space="26" w:color="FFFFFF"/>
          <w:right w:val="single" w:sz="4" w:space="6" w:color="FFFFFF"/>
        </w:pBdr>
        <w:tabs>
          <w:tab w:val="left" w:pos="720"/>
        </w:tabs>
        <w:autoSpaceDE w:val="0"/>
        <w:autoSpaceDN w:val="0"/>
        <w:adjustRightInd w:val="0"/>
      </w:pPr>
      <w:r w:rsidRPr="0047574E">
        <w:t xml:space="preserve">В адрес Уполномоченного по правам человека в Оренбургской области </w:t>
      </w:r>
      <w:r w:rsidR="004213C5">
        <w:br/>
      </w:r>
      <w:r w:rsidRPr="0047574E">
        <w:t xml:space="preserve">А.М.Чадова поступило поручение из аппарата федерального Уполномоченного об оказании содействия в перемещении через границу с Казахстаном двух многодетных семей, которые задержались в данной республике с января 2020 года в связи с пандемией коронавирусной инфекции. Состав семей - граждан РФ: </w:t>
      </w:r>
      <w:r w:rsidR="004213C5">
        <w:br/>
      </w:r>
      <w:r w:rsidRPr="0047574E">
        <w:rPr>
          <w:color w:val="1C1E21"/>
        </w:rPr>
        <w:t>3 взрослых и 12 детей в возрасте от 1,5 до 11 лет,</w:t>
      </w:r>
      <w:r w:rsidRPr="0047574E">
        <w:t xml:space="preserve"> жители </w:t>
      </w:r>
      <w:r w:rsidRPr="0047574E">
        <w:rPr>
          <w:color w:val="1C1E21"/>
        </w:rPr>
        <w:t>Ненецкого автономного округа. За время ожидания возвращения на Родину многодетные семьи были лишены всех имеющихся льгот и социальной поддержки. Люди оказались в тяжелом финансовом положении. С</w:t>
      </w:r>
      <w:r w:rsidRPr="0047574E">
        <w:t>тавилась задача доставить их от границы с Казахстаном до города Оренбурга и далее – до Москвы.</w:t>
      </w:r>
    </w:p>
    <w:p w:rsidR="00A67F25" w:rsidRPr="00285E54" w:rsidRDefault="00A67F25" w:rsidP="009D0134">
      <w:pPr>
        <w:widowControl w:val="0"/>
        <w:pBdr>
          <w:top w:val="single" w:sz="4" w:space="0" w:color="FFFFFF"/>
          <w:left w:val="single" w:sz="4" w:space="4" w:color="FFFFFF"/>
          <w:bottom w:val="single" w:sz="4" w:space="26" w:color="FFFFFF"/>
          <w:right w:val="single" w:sz="4" w:space="6" w:color="FFFFFF"/>
        </w:pBdr>
        <w:tabs>
          <w:tab w:val="left" w:pos="720"/>
        </w:tabs>
        <w:autoSpaceDE w:val="0"/>
        <w:autoSpaceDN w:val="0"/>
        <w:adjustRightInd w:val="0"/>
      </w:pPr>
      <w:r w:rsidRPr="0047574E">
        <w:rPr>
          <w:color w:val="1C1E21"/>
        </w:rPr>
        <w:t xml:space="preserve">При содействии Правительства Оренбургской области и непосредственном </w:t>
      </w:r>
      <w:r w:rsidRPr="0047574E">
        <w:rPr>
          <w:color w:val="1C1E21"/>
        </w:rPr>
        <w:lastRenderedPageBreak/>
        <w:t xml:space="preserve">участии в судьбе многодетных семей Уполномоченного по правам человека в Оренбургской области и </w:t>
      </w:r>
      <w:r>
        <w:rPr>
          <w:color w:val="1C1E21"/>
        </w:rPr>
        <w:t xml:space="preserve">консультанта его </w:t>
      </w:r>
      <w:r w:rsidRPr="0047574E">
        <w:rPr>
          <w:color w:val="1C1E21"/>
        </w:rPr>
        <w:t>аппарата</w:t>
      </w:r>
      <w:r>
        <w:rPr>
          <w:color w:val="1C1E21"/>
        </w:rPr>
        <w:t xml:space="preserve"> М.А. Авдеев</w:t>
      </w:r>
      <w:r w:rsidR="000C7994">
        <w:rPr>
          <w:color w:val="1C1E21"/>
        </w:rPr>
        <w:t xml:space="preserve">а </w:t>
      </w:r>
      <w:r w:rsidRPr="00285E54">
        <w:t>организован</w:t>
      </w:r>
      <w:r w:rsidR="000C7994">
        <w:t>а</w:t>
      </w:r>
      <w:r w:rsidRPr="00285E54">
        <w:t xml:space="preserve"> встреча семей на границе, их питание и перемещение на железнодорожный вокзал г. Оренбурга, где они в комнате матери и ребенка благополучно переночевали, а на следующее утро отправлены на поезде до Москвы. Спустя время многодетные семьи возвратились домой.</w:t>
      </w:r>
    </w:p>
    <w:p w:rsidR="00A67F25" w:rsidRDefault="00A67F25" w:rsidP="009D0134">
      <w:pPr>
        <w:widowControl w:val="0"/>
        <w:pBdr>
          <w:top w:val="single" w:sz="4" w:space="0" w:color="FFFFFF"/>
          <w:left w:val="single" w:sz="4" w:space="4" w:color="FFFFFF"/>
          <w:bottom w:val="single" w:sz="4" w:space="26" w:color="FFFFFF"/>
          <w:right w:val="single" w:sz="4" w:space="6" w:color="FFFFFF"/>
        </w:pBdr>
        <w:tabs>
          <w:tab w:val="left" w:pos="720"/>
        </w:tabs>
        <w:autoSpaceDE w:val="0"/>
        <w:autoSpaceDN w:val="0"/>
        <w:adjustRightInd w:val="0"/>
        <w:rPr>
          <w:color w:val="1C1E21"/>
        </w:rPr>
      </w:pPr>
      <w:r w:rsidRPr="0047574E">
        <w:rPr>
          <w:color w:val="1C1E21"/>
        </w:rPr>
        <w:t>Впоследствии гражданка Ч. – мама 9 детей написала: «</w:t>
      </w:r>
      <w:r w:rsidRPr="00902EB6">
        <w:rPr>
          <w:i/>
          <w:color w:val="1C1E21"/>
        </w:rPr>
        <w:t>Уважаемая Татьяна Николаевна! Хочу выразить благодарность за комфортный выезд и прохождение через границу из Республики Казахстан на территорию России. Россия распахнула объятия. Слова благодарности Анатолию Михайловичу Чадову – Уполномоченному по правам человека в Оренбургской области за внимание, заботу. Спасибо. Неожиданно, радостно и приятно вернуться домой в Российскую Федерацию. Понимая, какой огромный и напряженный труд проделан Уполномоченными для возвращения нас на Родину. Спасибо, что вы есть.  Спасибо за человечность. Вы слышите, не оставляете человека наедине с его проблемой</w:t>
      </w:r>
      <w:r w:rsidRPr="0047574E">
        <w:rPr>
          <w:color w:val="1C1E21"/>
        </w:rPr>
        <w:t>».</w:t>
      </w:r>
    </w:p>
    <w:p w:rsidR="00A67F25" w:rsidRDefault="00A67F25" w:rsidP="009D0134">
      <w:pPr>
        <w:widowControl w:val="0"/>
        <w:pBdr>
          <w:top w:val="single" w:sz="4" w:space="0" w:color="FFFFFF"/>
          <w:left w:val="single" w:sz="4" w:space="4" w:color="FFFFFF"/>
          <w:bottom w:val="single" w:sz="4" w:space="26" w:color="FFFFFF"/>
          <w:right w:val="single" w:sz="4" w:space="6" w:color="FFFFFF"/>
        </w:pBdr>
        <w:tabs>
          <w:tab w:val="left" w:pos="720"/>
        </w:tabs>
        <w:autoSpaceDE w:val="0"/>
        <w:autoSpaceDN w:val="0"/>
        <w:adjustRightInd w:val="0"/>
        <w:rPr>
          <w:color w:val="1C1E21"/>
        </w:rPr>
      </w:pPr>
      <w:r>
        <w:rPr>
          <w:color w:val="1C1E21"/>
        </w:rPr>
        <w:t>Также о</w:t>
      </w:r>
      <w:r w:rsidRPr="0047574E">
        <w:rPr>
          <w:color w:val="1C1E21"/>
        </w:rPr>
        <w:t>т федерального уполномоченного п</w:t>
      </w:r>
      <w:r>
        <w:rPr>
          <w:color w:val="1C1E21"/>
        </w:rPr>
        <w:t>ришло</w:t>
      </w:r>
      <w:r w:rsidRPr="0047574E">
        <w:rPr>
          <w:color w:val="1C1E21"/>
        </w:rPr>
        <w:t xml:space="preserve"> письмо следующего содержания: «В мае 2021 года в мой адрес поступило обращение граждан Российской Федерации, двух многодетных семей, П. и Ч., которые испытывали значительные затруднения с выездом на Родину из Казахстана, куда они приехали в январе 2020 года по семейным обстоятельствам. В связи с начавшейся пандемией граждане России решили последовать рекомендациям ВОЗ и отложить возвращение в целях безопасности членов семьи из-за сложной эпидемиологической обстановки, а также ограничений на международное перемещение. После ослабления карантинных мер граждане столкнулись с тем, что транспортное сообщение не было возобновлено в нормальном режиме, а возможности возвращения домой стали недоступны по причине сильно возросших цен на билеты.</w:t>
      </w:r>
    </w:p>
    <w:p w:rsidR="00A67F25" w:rsidRPr="00DF6521" w:rsidRDefault="00A67F25" w:rsidP="009D0134">
      <w:pPr>
        <w:widowControl w:val="0"/>
        <w:pBdr>
          <w:top w:val="single" w:sz="4" w:space="0" w:color="FFFFFF"/>
          <w:left w:val="single" w:sz="4" w:space="4" w:color="FFFFFF"/>
          <w:bottom w:val="single" w:sz="4" w:space="26" w:color="FFFFFF"/>
          <w:right w:val="single" w:sz="4" w:space="6" w:color="FFFFFF"/>
        </w:pBdr>
        <w:tabs>
          <w:tab w:val="left" w:pos="720"/>
        </w:tabs>
        <w:autoSpaceDE w:val="0"/>
        <w:autoSpaceDN w:val="0"/>
        <w:adjustRightInd w:val="0"/>
        <w:rPr>
          <w:color w:val="1C1E21"/>
        </w:rPr>
      </w:pPr>
      <w:r w:rsidRPr="0047574E">
        <w:rPr>
          <w:color w:val="1C1E21"/>
        </w:rPr>
        <w:t xml:space="preserve">В результате наших совместных усилий семьи благополучно вернулись домой.Благодарю Вас, уважаемый Анатолий Михайлович, за Ваш вклад в возвращение наших сограждан в столь сложной ситуации. Ввиду того, что Вы </w:t>
      </w:r>
      <w:r w:rsidRPr="00DF6521">
        <w:rPr>
          <w:color w:val="1C1E21"/>
        </w:rPr>
        <w:t>откликнулись и оказали содействие, счастливые родители и их дети после долгого ожидания наконец оказались дома, - Т.Н. Москалькова».</w:t>
      </w:r>
    </w:p>
    <w:p w:rsidR="00A67F25" w:rsidRPr="00DF6521" w:rsidRDefault="00A67F25" w:rsidP="009D0134">
      <w:pPr>
        <w:widowControl w:val="0"/>
        <w:pBdr>
          <w:top w:val="single" w:sz="4" w:space="0" w:color="FFFFFF"/>
          <w:left w:val="single" w:sz="4" w:space="4" w:color="FFFFFF"/>
          <w:bottom w:val="single" w:sz="4" w:space="26" w:color="FFFFFF"/>
          <w:right w:val="single" w:sz="4" w:space="6" w:color="FFFFFF"/>
        </w:pBdr>
        <w:tabs>
          <w:tab w:val="left" w:pos="720"/>
        </w:tabs>
        <w:autoSpaceDE w:val="0"/>
        <w:autoSpaceDN w:val="0"/>
        <w:adjustRightInd w:val="0"/>
        <w:rPr>
          <w:color w:val="1C1E21"/>
        </w:rPr>
      </w:pPr>
      <w:r w:rsidRPr="00DF6521">
        <w:rPr>
          <w:color w:val="1C1E21"/>
        </w:rPr>
        <w:t xml:space="preserve">В свою очередь, Уполномоченный по правам человека в Оренбургской области А.М.Чадов в связи с вышеописанной ситуацией </w:t>
      </w:r>
      <w:r>
        <w:rPr>
          <w:color w:val="1C1E21"/>
        </w:rPr>
        <w:t xml:space="preserve">за конструктивное взаимодействие, понимание и человечность </w:t>
      </w:r>
      <w:r w:rsidRPr="00DF6521">
        <w:rPr>
          <w:color w:val="1C1E21"/>
        </w:rPr>
        <w:t xml:space="preserve">выражает слова </w:t>
      </w:r>
      <w:r>
        <w:rPr>
          <w:color w:val="1C1E21"/>
        </w:rPr>
        <w:t xml:space="preserve">огромной </w:t>
      </w:r>
      <w:r w:rsidRPr="00DF6521">
        <w:rPr>
          <w:color w:val="1C1E21"/>
        </w:rPr>
        <w:t>благодарности:</w:t>
      </w:r>
    </w:p>
    <w:p w:rsidR="00A67F25" w:rsidRPr="00F56126" w:rsidRDefault="00A67F25" w:rsidP="009D0134">
      <w:pPr>
        <w:widowControl w:val="0"/>
        <w:pBdr>
          <w:top w:val="single" w:sz="4" w:space="0" w:color="FFFFFF"/>
          <w:left w:val="single" w:sz="4" w:space="4" w:color="FFFFFF"/>
          <w:bottom w:val="single" w:sz="4" w:space="26" w:color="FFFFFF"/>
          <w:right w:val="single" w:sz="4" w:space="6" w:color="FFFFFF"/>
        </w:pBdr>
        <w:tabs>
          <w:tab w:val="left" w:pos="720"/>
        </w:tabs>
        <w:autoSpaceDE w:val="0"/>
        <w:autoSpaceDN w:val="0"/>
        <w:adjustRightInd w:val="0"/>
        <w:rPr>
          <w:rStyle w:val="af3"/>
          <w:b w:val="0"/>
          <w:bCs w:val="0"/>
          <w:shd w:val="clear" w:color="auto" w:fill="FFFFFF"/>
        </w:rPr>
      </w:pPr>
      <w:r>
        <w:t>А</w:t>
      </w:r>
      <w:r w:rsidRPr="00F56126">
        <w:t xml:space="preserve">дминистрации муниципального образования «Акбулакский район» в лице руководителя </w:t>
      </w:r>
      <w:r w:rsidRPr="00F56126">
        <w:rPr>
          <w:rStyle w:val="af3"/>
          <w:shd w:val="clear" w:color="auto" w:fill="FFFFFF"/>
        </w:rPr>
        <w:t xml:space="preserve">Виктора Викторовича Пирогова, </w:t>
      </w:r>
    </w:p>
    <w:p w:rsidR="00A67F25" w:rsidRPr="00F56126" w:rsidRDefault="00A67F25" w:rsidP="009D0134">
      <w:pPr>
        <w:widowControl w:val="0"/>
        <w:pBdr>
          <w:top w:val="single" w:sz="4" w:space="0" w:color="FFFFFF"/>
          <w:left w:val="single" w:sz="4" w:space="4" w:color="FFFFFF"/>
          <w:bottom w:val="single" w:sz="4" w:space="26" w:color="FFFFFF"/>
          <w:right w:val="single" w:sz="4" w:space="6" w:color="FFFFFF"/>
        </w:pBdr>
        <w:tabs>
          <w:tab w:val="left" w:pos="720"/>
        </w:tabs>
        <w:autoSpaceDE w:val="0"/>
        <w:autoSpaceDN w:val="0"/>
        <w:adjustRightInd w:val="0"/>
        <w:rPr>
          <w:shd w:val="clear" w:color="auto" w:fill="FFFFFF"/>
        </w:rPr>
      </w:pPr>
      <w:r>
        <w:rPr>
          <w:shd w:val="clear" w:color="auto" w:fill="FFFFFF"/>
        </w:rPr>
        <w:t>П</w:t>
      </w:r>
      <w:r w:rsidRPr="00F56126">
        <w:rPr>
          <w:shd w:val="clear" w:color="auto" w:fill="FFFFFF"/>
        </w:rPr>
        <w:t xml:space="preserve">равительству Оренбургской области в лице </w:t>
      </w:r>
      <w:r>
        <w:rPr>
          <w:shd w:val="clear" w:color="auto" w:fill="FFFFFF"/>
        </w:rPr>
        <w:t>вице-губернатора –заместителя председателя - руководителя</w:t>
      </w:r>
      <w:r w:rsidRPr="00F56126">
        <w:rPr>
          <w:shd w:val="clear" w:color="auto" w:fill="FFFFFF"/>
        </w:rPr>
        <w:t xml:space="preserve"> аппарата Губернатора и Правительства </w:t>
      </w:r>
      <w:r>
        <w:rPr>
          <w:shd w:val="clear" w:color="auto" w:fill="FFFFFF"/>
        </w:rPr>
        <w:t xml:space="preserve">Дмитрия Владимировича Кулагина и его </w:t>
      </w:r>
      <w:r w:rsidRPr="00F56126">
        <w:rPr>
          <w:shd w:val="clear" w:color="auto" w:fill="FFFFFF"/>
        </w:rPr>
        <w:t>заместителя– управляющего делами Алексея Алексеевича Зацепина,</w:t>
      </w:r>
    </w:p>
    <w:p w:rsidR="00A67F25" w:rsidRPr="00F56126" w:rsidRDefault="00A67F25" w:rsidP="009D0134">
      <w:pPr>
        <w:widowControl w:val="0"/>
        <w:pBdr>
          <w:top w:val="single" w:sz="4" w:space="0" w:color="FFFFFF"/>
          <w:left w:val="single" w:sz="4" w:space="4" w:color="FFFFFF"/>
          <w:bottom w:val="single" w:sz="4" w:space="26" w:color="FFFFFF"/>
          <w:right w:val="single" w:sz="4" w:space="6" w:color="FFFFFF"/>
        </w:pBdr>
        <w:tabs>
          <w:tab w:val="left" w:pos="720"/>
        </w:tabs>
        <w:autoSpaceDE w:val="0"/>
        <w:autoSpaceDN w:val="0"/>
        <w:adjustRightInd w:val="0"/>
        <w:rPr>
          <w:shd w:val="clear" w:color="auto" w:fill="FFFFFF"/>
        </w:rPr>
      </w:pPr>
      <w:r>
        <w:rPr>
          <w:shd w:val="clear" w:color="auto" w:fill="FFFFFF"/>
        </w:rPr>
        <w:t>П</w:t>
      </w:r>
      <w:r w:rsidRPr="00F56126">
        <w:rPr>
          <w:shd w:val="clear" w:color="auto" w:fill="FFFFFF"/>
        </w:rPr>
        <w:t xml:space="preserve">ограничному управлению ФСБ России по Оренбургской области в лице </w:t>
      </w:r>
      <w:r w:rsidRPr="00F56126">
        <w:rPr>
          <w:shd w:val="clear" w:color="auto" w:fill="FFFFFF"/>
        </w:rPr>
        <w:lastRenderedPageBreak/>
        <w:t>начальника Романа Александровича Ткаченко,</w:t>
      </w:r>
    </w:p>
    <w:p w:rsidR="00A67F25" w:rsidRDefault="00A67F25" w:rsidP="009D0134">
      <w:pPr>
        <w:widowControl w:val="0"/>
        <w:pBdr>
          <w:top w:val="single" w:sz="4" w:space="0" w:color="FFFFFF"/>
          <w:left w:val="single" w:sz="4" w:space="4" w:color="FFFFFF"/>
          <w:bottom w:val="single" w:sz="4" w:space="26" w:color="FFFFFF"/>
          <w:right w:val="single" w:sz="4" w:space="6" w:color="FFFFFF"/>
        </w:pBdr>
        <w:tabs>
          <w:tab w:val="left" w:pos="720"/>
        </w:tabs>
        <w:autoSpaceDE w:val="0"/>
        <w:autoSpaceDN w:val="0"/>
        <w:adjustRightInd w:val="0"/>
      </w:pPr>
      <w:r w:rsidRPr="00F56126">
        <w:t>Оренбургскому территориальному управлению Южно-Уральской железной дороги в лице заместителя начальника Андрея Сергеевича Киссельмана</w:t>
      </w:r>
      <w:r>
        <w:t>.</w:t>
      </w:r>
    </w:p>
    <w:p w:rsidR="00A67F25" w:rsidRDefault="00A67F25" w:rsidP="009D0134">
      <w:pPr>
        <w:widowControl w:val="0"/>
        <w:pBdr>
          <w:top w:val="single" w:sz="4" w:space="0" w:color="FFFFFF"/>
          <w:left w:val="single" w:sz="4" w:space="4" w:color="FFFFFF"/>
          <w:bottom w:val="single" w:sz="4" w:space="26" w:color="FFFFFF"/>
          <w:right w:val="single" w:sz="4" w:space="6" w:color="FFFFFF"/>
        </w:pBdr>
        <w:tabs>
          <w:tab w:val="left" w:pos="720"/>
        </w:tabs>
        <w:autoSpaceDE w:val="0"/>
        <w:autoSpaceDN w:val="0"/>
        <w:adjustRightInd w:val="0"/>
        <w:rPr>
          <w:b/>
        </w:rPr>
      </w:pPr>
      <w:r w:rsidRPr="000733B9">
        <w:rPr>
          <w:b/>
        </w:rPr>
        <w:t xml:space="preserve">Когда в Оренбуржье ответственные посты занимают не просто опытные руководители – профессионалы своего дела, а люди с добрым сердцем и </w:t>
      </w:r>
      <w:r>
        <w:rPr>
          <w:b/>
        </w:rPr>
        <w:t xml:space="preserve">благородной </w:t>
      </w:r>
      <w:r w:rsidRPr="000733B9">
        <w:rPr>
          <w:b/>
        </w:rPr>
        <w:t>душой, каждому человеку, попавшему в беду</w:t>
      </w:r>
      <w:r>
        <w:rPr>
          <w:b/>
        </w:rPr>
        <w:t xml:space="preserve"> в трудное для всей страны и мира в целом время</w:t>
      </w:r>
      <w:r w:rsidRPr="000733B9">
        <w:rPr>
          <w:b/>
        </w:rPr>
        <w:t>, можно рассчитывать на верховенство справедливости.</w:t>
      </w:r>
    </w:p>
    <w:p w:rsidR="00A67F25" w:rsidRPr="00AA632C" w:rsidRDefault="00A67F25" w:rsidP="009D0134">
      <w:pPr>
        <w:jc w:val="center"/>
        <w:rPr>
          <w:b/>
        </w:rPr>
      </w:pPr>
      <w:r w:rsidRPr="00AA632C">
        <w:rPr>
          <w:b/>
        </w:rPr>
        <w:t>П</w:t>
      </w:r>
      <w:r>
        <w:rPr>
          <w:b/>
        </w:rPr>
        <w:t>РАВО НА ИСПОЛНЕНИЕ СУДЕБНОГО РЕШЕНИЯ</w:t>
      </w:r>
    </w:p>
    <w:p w:rsidR="00A67F25" w:rsidRDefault="00A67F25" w:rsidP="009D0134">
      <w:pPr>
        <w:pStyle w:val="Standard"/>
        <w:ind w:firstLine="567"/>
        <w:jc w:val="both"/>
        <w:outlineLvl w:val="9"/>
        <w:rPr>
          <w:rFonts w:ascii="Times New Roman" w:hAnsi="Times New Roman" w:cs="Times New Roman"/>
          <w:sz w:val="28"/>
          <w:szCs w:val="28"/>
        </w:rPr>
      </w:pPr>
      <w:r w:rsidRPr="00064110">
        <w:rPr>
          <w:rFonts w:ascii="Times New Roman" w:hAnsi="Times New Roman" w:cs="Times New Roman"/>
          <w:sz w:val="28"/>
          <w:szCs w:val="28"/>
        </w:rPr>
        <w:t xml:space="preserve">По данным Управления федеральной службы судебных приставов </w:t>
      </w:r>
      <w:r w:rsidRPr="00064110">
        <w:rPr>
          <w:rFonts w:ascii="Times New Roman" w:hAnsi="Times New Roman" w:cs="Times New Roman"/>
          <w:color w:val="000000"/>
          <w:sz w:val="28"/>
          <w:szCs w:val="28"/>
        </w:rPr>
        <w:t>по Оренбургской области (далее </w:t>
      </w:r>
      <w:r w:rsidRPr="00064110">
        <w:rPr>
          <w:rFonts w:ascii="Times New Roman" w:eastAsia="Times New Roman" w:hAnsi="Times New Roman" w:cs="Times New Roman"/>
          <w:color w:val="000000"/>
          <w:sz w:val="28"/>
          <w:szCs w:val="28"/>
        </w:rPr>
        <w:t>–</w:t>
      </w:r>
      <w:r w:rsidRPr="00064110">
        <w:rPr>
          <w:rFonts w:ascii="Times New Roman" w:hAnsi="Times New Roman" w:cs="Times New Roman"/>
          <w:color w:val="000000"/>
          <w:sz w:val="28"/>
          <w:szCs w:val="28"/>
        </w:rPr>
        <w:t> УФССП,Управление)</w:t>
      </w:r>
      <w:r>
        <w:rPr>
          <w:rFonts w:ascii="Times New Roman" w:hAnsi="Times New Roman" w:cs="Times New Roman"/>
          <w:color w:val="000000"/>
          <w:sz w:val="28"/>
          <w:szCs w:val="28"/>
        </w:rPr>
        <w:t xml:space="preserve"> ф</w:t>
      </w:r>
      <w:r w:rsidRPr="00064110">
        <w:rPr>
          <w:rFonts w:ascii="Times New Roman" w:hAnsi="Times New Roman" w:cs="Times New Roman"/>
          <w:sz w:val="28"/>
          <w:szCs w:val="28"/>
        </w:rPr>
        <w:t xml:space="preserve">актическим исполнением окончено </w:t>
      </w:r>
      <w:r>
        <w:rPr>
          <w:rFonts w:ascii="Times New Roman" w:hAnsi="Times New Roman" w:cs="Times New Roman"/>
          <w:sz w:val="28"/>
          <w:szCs w:val="28"/>
        </w:rPr>
        <w:t>более 500 тысяч исполнительных производств, по которым в</w:t>
      </w:r>
      <w:r w:rsidRPr="00064110">
        <w:rPr>
          <w:rFonts w:ascii="Times New Roman" w:hAnsi="Times New Roman" w:cs="Times New Roman"/>
          <w:sz w:val="28"/>
          <w:szCs w:val="28"/>
        </w:rPr>
        <w:t xml:space="preserve">зыскано </w:t>
      </w:r>
      <w:r>
        <w:rPr>
          <w:rFonts w:ascii="Times New Roman" w:hAnsi="Times New Roman" w:cs="Times New Roman"/>
          <w:sz w:val="28"/>
          <w:szCs w:val="28"/>
        </w:rPr>
        <w:t>около 8</w:t>
      </w:r>
      <w:r w:rsidRPr="00064110">
        <w:rPr>
          <w:rFonts w:ascii="Times New Roman" w:hAnsi="Times New Roman" w:cs="Times New Roman"/>
          <w:sz w:val="28"/>
          <w:szCs w:val="28"/>
        </w:rPr>
        <w:t> м</w:t>
      </w:r>
      <w:r>
        <w:rPr>
          <w:rFonts w:ascii="Times New Roman" w:hAnsi="Times New Roman" w:cs="Times New Roman"/>
          <w:sz w:val="28"/>
          <w:szCs w:val="28"/>
        </w:rPr>
        <w:t>и</w:t>
      </w:r>
      <w:r w:rsidRPr="00064110">
        <w:rPr>
          <w:rFonts w:ascii="Times New Roman" w:hAnsi="Times New Roman" w:cs="Times New Roman"/>
          <w:sz w:val="28"/>
          <w:szCs w:val="28"/>
        </w:rPr>
        <w:t>л</w:t>
      </w:r>
      <w:r>
        <w:rPr>
          <w:rFonts w:ascii="Times New Roman" w:hAnsi="Times New Roman" w:cs="Times New Roman"/>
          <w:sz w:val="28"/>
          <w:szCs w:val="28"/>
        </w:rPr>
        <w:t>лиардов</w:t>
      </w:r>
      <w:r w:rsidRPr="00064110">
        <w:rPr>
          <w:rFonts w:ascii="Times New Roman" w:hAnsi="Times New Roman" w:cs="Times New Roman"/>
          <w:sz w:val="28"/>
          <w:szCs w:val="28"/>
        </w:rPr>
        <w:t xml:space="preserve"> руб</w:t>
      </w:r>
      <w:r>
        <w:rPr>
          <w:rFonts w:ascii="Times New Roman" w:hAnsi="Times New Roman" w:cs="Times New Roman"/>
          <w:sz w:val="28"/>
          <w:szCs w:val="28"/>
        </w:rPr>
        <w:t>лей.</w:t>
      </w:r>
    </w:p>
    <w:p w:rsidR="00A67F25" w:rsidRDefault="00A67F25" w:rsidP="009D0134">
      <w:pPr>
        <w:pStyle w:val="Standard"/>
        <w:suppressAutoHyphens w:val="0"/>
        <w:ind w:firstLine="567"/>
        <w:jc w:val="both"/>
        <w:outlineLvl w:val="9"/>
        <w:rPr>
          <w:rFonts w:ascii="Times New Roman" w:hAnsi="Times New Roman"/>
          <w:sz w:val="28"/>
          <w:szCs w:val="28"/>
        </w:rPr>
      </w:pPr>
      <w:r w:rsidRPr="00960795">
        <w:rPr>
          <w:rFonts w:ascii="Times New Roman" w:hAnsi="Times New Roman" w:cs="Times New Roman"/>
          <w:color w:val="000000"/>
          <w:sz w:val="28"/>
          <w:szCs w:val="28"/>
        </w:rPr>
        <w:t>На особом контроле всегда находятся социально-значимые исполнительные производства по таким вопросам, как</w:t>
      </w:r>
      <w:r w:rsidRPr="00960795">
        <w:rPr>
          <w:rFonts w:ascii="Times New Roman" w:hAnsi="Times New Roman"/>
          <w:sz w:val="28"/>
          <w:szCs w:val="28"/>
        </w:rPr>
        <w:t xml:space="preserve">взыскание алиментови задолженности по заработной плате, </w:t>
      </w:r>
      <w:r w:rsidRPr="00960795">
        <w:rPr>
          <w:rStyle w:val="FontStyle26"/>
          <w:rFonts w:eastAsia="Arial"/>
          <w:color w:val="000000"/>
          <w:sz w:val="28"/>
          <w:szCs w:val="28"/>
        </w:rPr>
        <w:t>предоставление жилья детям – сиротам и детям, оставшимся без попечения родителей.</w:t>
      </w:r>
      <w:r w:rsidRPr="00960795">
        <w:rPr>
          <w:rFonts w:ascii="Times New Roman" w:hAnsi="Times New Roman"/>
          <w:sz w:val="28"/>
          <w:szCs w:val="28"/>
        </w:rPr>
        <w:t xml:space="preserve"> Судебными</w:t>
      </w:r>
      <w:r>
        <w:rPr>
          <w:rFonts w:ascii="Times New Roman" w:hAnsi="Times New Roman"/>
          <w:sz w:val="28"/>
          <w:szCs w:val="28"/>
        </w:rPr>
        <w:t xml:space="preserve"> приставами-исполнителями проведена огромная работа, чтобы исполнить состоявшиеся судебные решения о выплате причитающихся гражданам денежных средств и реализации имеющегося права на получение жилища. </w:t>
      </w:r>
    </w:p>
    <w:p w:rsidR="00A67F25" w:rsidRPr="00064110" w:rsidRDefault="00A67F25" w:rsidP="009D0134">
      <w:pPr>
        <w:pStyle w:val="Standard"/>
        <w:widowControl/>
        <w:autoSpaceDE w:val="0"/>
        <w:ind w:firstLine="567"/>
        <w:jc w:val="both"/>
        <w:outlineLvl w:val="9"/>
        <w:rPr>
          <w:rFonts w:ascii="Times New Roman" w:hAnsi="Times New Roman" w:cs="Times New Roman"/>
          <w:sz w:val="28"/>
          <w:szCs w:val="28"/>
        </w:rPr>
      </w:pPr>
      <w:r w:rsidRPr="002F2171">
        <w:rPr>
          <w:rFonts w:ascii="Times New Roman" w:hAnsi="Times New Roman" w:cs="Times New Roman"/>
          <w:sz w:val="28"/>
          <w:szCs w:val="28"/>
        </w:rPr>
        <w:t>В адрес Уполномоченного</w:t>
      </w:r>
      <w:r>
        <w:rPr>
          <w:rFonts w:ascii="Times New Roman" w:hAnsi="Times New Roman" w:cs="Times New Roman"/>
          <w:sz w:val="28"/>
          <w:szCs w:val="28"/>
        </w:rPr>
        <w:t xml:space="preserve"> в отчетном году поступали обращения по исполнению других категорий производств. Так, обозначились</w:t>
      </w:r>
      <w:r w:rsidRPr="00064110">
        <w:rPr>
          <w:rFonts w:ascii="Times New Roman" w:hAnsi="Times New Roman" w:cs="Times New Roman"/>
          <w:sz w:val="28"/>
          <w:szCs w:val="28"/>
        </w:rPr>
        <w:t xml:space="preserve"> жалобы от добросовестных граждан</w:t>
      </w:r>
      <w:r>
        <w:rPr>
          <w:rFonts w:ascii="Times New Roman" w:hAnsi="Times New Roman" w:cs="Times New Roman"/>
          <w:sz w:val="28"/>
          <w:szCs w:val="28"/>
        </w:rPr>
        <w:t>-</w:t>
      </w:r>
      <w:r w:rsidRPr="00064110">
        <w:rPr>
          <w:rFonts w:ascii="Times New Roman" w:hAnsi="Times New Roman" w:cs="Times New Roman"/>
          <w:sz w:val="28"/>
          <w:szCs w:val="28"/>
        </w:rPr>
        <w:t xml:space="preserve">двойников по вопросу необоснованного взыскания денежных средств. Несмотря на то, что количество граждан, попавших в подобную ситуацию, невелико, нарушение их права повторяется.  </w:t>
      </w:r>
    </w:p>
    <w:p w:rsidR="00A67F25" w:rsidRPr="00F32CC1" w:rsidRDefault="00A67F25" w:rsidP="009D0134">
      <w:r>
        <w:t>Совершенно</w:t>
      </w:r>
      <w:r w:rsidRPr="00F32CC1">
        <w:t xml:space="preserve"> понятны переживания </w:t>
      </w:r>
      <w:r>
        <w:t xml:space="preserve">гражданки </w:t>
      </w:r>
      <w:r w:rsidRPr="009B51BB">
        <w:rPr>
          <w:b/>
        </w:rPr>
        <w:t>К</w:t>
      </w:r>
      <w:r w:rsidRPr="00F32CC1">
        <w:t>.</w:t>
      </w:r>
      <w:r>
        <w:t xml:space="preserve"> из г.</w:t>
      </w:r>
      <w:r w:rsidRPr="00F32CC1">
        <w:t xml:space="preserve"> Орска, которая обращалась за помощью к Уполномоченному</w:t>
      </w:r>
      <w:r>
        <w:t xml:space="preserve"> в течение года </w:t>
      </w:r>
      <w:r w:rsidRPr="00F32CC1">
        <w:t xml:space="preserve">четыре раза. После снятия судебным приставом ошибочно наложенного ареста на ее денежные средства чужая внушительная задолженность (268 тыс. рублей) продолжает отображаться в ее личном кабинете на портале «Госуслуги». </w:t>
      </w:r>
    </w:p>
    <w:p w:rsidR="00A67F25" w:rsidRPr="00F32CC1" w:rsidRDefault="00A67F25" w:rsidP="009D0134">
      <w:r>
        <w:t>П</w:t>
      </w:r>
      <w:r w:rsidRPr="00F32CC1">
        <w:t>роблема ошибочной идентификации полностью ложи</w:t>
      </w:r>
      <w:r>
        <w:t>тся</w:t>
      </w:r>
      <w:r w:rsidRPr="00F32CC1">
        <w:t xml:space="preserve"> на плечи добросовестного гражданина, который должен приложить максимум усилий для доказывания своей непричастности к личности истинного должника.</w:t>
      </w:r>
    </w:p>
    <w:p w:rsidR="00A67F25" w:rsidRPr="00F32CC1" w:rsidRDefault="00A67F25" w:rsidP="009D0134">
      <w:r>
        <w:t>Рассматривая обращения граждан, с</w:t>
      </w:r>
      <w:r w:rsidRPr="00F32CC1">
        <w:t xml:space="preserve">отрудники аппарата </w:t>
      </w:r>
      <w:r>
        <w:t xml:space="preserve">Уполномоченного </w:t>
      </w:r>
      <w:r w:rsidRPr="00F32CC1">
        <w:t>взаимодействовали с судебными приставами-исполнителями Ростовской, Самарской</w:t>
      </w:r>
      <w:r>
        <w:t xml:space="preserve"> и</w:t>
      </w:r>
      <w:r w:rsidRPr="00F32CC1">
        <w:t xml:space="preserve"> Пензенской областей.В индивидуальном порядке </w:t>
      </w:r>
      <w:r>
        <w:t>у</w:t>
      </w:r>
      <w:r w:rsidRPr="00F32CC1">
        <w:t xml:space="preserve">далось оказать содействие гражданам в восстановлении их прав, однако </w:t>
      </w:r>
      <w:r>
        <w:t>для</w:t>
      </w:r>
      <w:r w:rsidRPr="00F32CC1">
        <w:t xml:space="preserve"> возврат</w:t>
      </w:r>
      <w:r>
        <w:t xml:space="preserve">а необоснованно взысканных </w:t>
      </w:r>
      <w:r w:rsidRPr="00F32CC1">
        <w:t xml:space="preserve">денежных средств </w:t>
      </w:r>
      <w:r>
        <w:t>по</w:t>
      </w:r>
      <w:r w:rsidRPr="00F32CC1">
        <w:t>требовалось время.</w:t>
      </w:r>
    </w:p>
    <w:p w:rsidR="00A67F25" w:rsidRPr="00F32CC1" w:rsidRDefault="00A67F25" w:rsidP="009D0134">
      <w:r w:rsidRPr="00F32CC1">
        <w:t xml:space="preserve">Несмотря на то, что для исключения в дальнейшем ошибочных действий со стороны заявителя в адрес пристава-исполнителя направляется пакет документов для внесения в исполнительные документы уникального идентификатора (паспорт, СНИЛС, ИНН), при возбуждении нового исполнительного </w:t>
      </w:r>
      <w:r w:rsidRPr="00F32CC1">
        <w:lastRenderedPageBreak/>
        <w:t>производства удержания с гражданина-двойника возобновляются. Приставы-исполнители объясняют это техническим несовершенством программы.</w:t>
      </w:r>
    </w:p>
    <w:p w:rsidR="00A67F25" w:rsidRPr="00F32CC1" w:rsidRDefault="00A67F25" w:rsidP="009D0134">
      <w:r w:rsidRPr="00F32CC1">
        <w:t xml:space="preserve">По данной проблеме </w:t>
      </w:r>
      <w:r>
        <w:t xml:space="preserve">Уполномоченным </w:t>
      </w:r>
      <w:r w:rsidRPr="00F32CC1">
        <w:t>направл</w:t>
      </w:r>
      <w:r>
        <w:t>ено</w:t>
      </w:r>
      <w:r w:rsidRPr="00F32CC1">
        <w:t xml:space="preserve"> письмо на имя директора ФССП – главного судебного-пристава Российской Федерации Д</w:t>
      </w:r>
      <w:r>
        <w:t>.</w:t>
      </w:r>
      <w:r w:rsidRPr="00F32CC1">
        <w:t>В</w:t>
      </w:r>
      <w:r>
        <w:t>.</w:t>
      </w:r>
      <w:r w:rsidRPr="00F32CC1">
        <w:t xml:space="preserve"> Аристова с просьбой обратить внимание на необходимость доработки программы, позволяющей исключить неверную идентификацию должников и повторение ошибочных взысканий при возбуждении новых исполнительных производств. Согласно ответу, решение проблемы </w:t>
      </w:r>
      <w:r>
        <w:t xml:space="preserve">видится </w:t>
      </w:r>
      <w:r w:rsidRPr="00F32CC1">
        <w:t xml:space="preserve">в осуществлении однозначной идентификации граждан на стадии рассмотрения дела в суде.            </w:t>
      </w:r>
    </w:p>
    <w:p w:rsidR="00A67F25" w:rsidRPr="00F32CC1" w:rsidRDefault="00A67F25" w:rsidP="009D0134">
      <w:r w:rsidRPr="00F32CC1">
        <w:t xml:space="preserve">Однако, опыт работы с обращениями двойников должников показывает, что даже наличие в исполнительном документе дополнительных идентификаторов гражданина-должника не </w:t>
      </w:r>
      <w:r w:rsidRPr="00EE552C">
        <w:t>исключает</w:t>
      </w:r>
      <w:r w:rsidRPr="00F32CC1">
        <w:t xml:space="preserve"> ошибочных действий со стороны пристава. </w:t>
      </w:r>
    </w:p>
    <w:p w:rsidR="00A67F25" w:rsidRPr="00EE552C" w:rsidRDefault="00A67F25" w:rsidP="009D0134">
      <w:r w:rsidRPr="00F32CC1">
        <w:t xml:space="preserve">Учитывая, что проблема возобновляемых фактов ареста, списания денежных средств добросовестных граждан и отображения чужих задолженностей на портале «Госуслуги» не может быть решена на уровне субъекта РФ, Уполномоченный </w:t>
      </w:r>
      <w:r>
        <w:t xml:space="preserve">по правам человека в Оренбургской области направил федеральному Уполномоченному письмо с </w:t>
      </w:r>
      <w:r w:rsidRPr="00F32CC1">
        <w:t>прос</w:t>
      </w:r>
      <w:r>
        <w:t>ьбой</w:t>
      </w:r>
      <w:r w:rsidRPr="00F32CC1">
        <w:t xml:space="preserve"> поднять вопрос на </w:t>
      </w:r>
      <w:r w:rsidRPr="00EE552C">
        <w:t>федеральном уровне.</w:t>
      </w:r>
    </w:p>
    <w:p w:rsidR="00A67F25" w:rsidRDefault="00A67F25" w:rsidP="009D0134">
      <w:pPr>
        <w:widowControl w:val="0"/>
        <w:rPr>
          <w:rFonts w:eastAsia="Times New Roman"/>
        </w:rPr>
      </w:pPr>
      <w:r>
        <w:rPr>
          <w:rFonts w:eastAsia="Times New Roman"/>
        </w:rPr>
        <w:t xml:space="preserve">Позиция нашла поддержку, так как проблема ошибочной идентификации актуальна, созданный реестр для выявления и устранения совпадений персональных данных и обеспечения надлежащей идентификации должников проблему не разрешил. Ожидается принятие мер на законодательном уровне. </w:t>
      </w:r>
    </w:p>
    <w:p w:rsidR="00A67F25" w:rsidRDefault="00A67F25" w:rsidP="009D0134">
      <w:pPr>
        <w:widowControl w:val="0"/>
        <w:rPr>
          <w:rFonts w:eastAsia="Times New Roman"/>
        </w:rPr>
      </w:pPr>
      <w:r>
        <w:rPr>
          <w:rFonts w:eastAsia="Times New Roman"/>
        </w:rPr>
        <w:t xml:space="preserve">Кроме того, с принятием Федерального закона №417-ФЗ «О внесении изменений в отдельные законодательные акты Российской Федерации» от 21.12.2021, которым предусмотрено обязательное указание в заявлении о вынесении судебного приказа, судебном приказе, исковом заявлении и исполнительном документе одного из идентификаторов, должен значительно снизиться риск возникновения ситуаций, связанных с ошибочной идентификацией должников. </w:t>
      </w:r>
    </w:p>
    <w:p w:rsidR="00A67F25" w:rsidRDefault="00A67F25" w:rsidP="009D0134">
      <w:pPr>
        <w:widowControl w:val="0"/>
        <w:rPr>
          <w:rFonts w:eastAsia="Times New Roman"/>
        </w:rPr>
      </w:pPr>
      <w:r>
        <w:rPr>
          <w:rFonts w:eastAsia="Times New Roman"/>
        </w:rPr>
        <w:t xml:space="preserve">Уполномоченный по правам человека в Оренбургской области присоединяется к предложению Уполномоченного по правам человека в РФ проводить мониторинг применения положений названного закона во взаимодействии с региональным Управлением федеральной службы судебных приставов. </w:t>
      </w:r>
    </w:p>
    <w:p w:rsidR="00A67F25" w:rsidRPr="00F86BBA" w:rsidRDefault="00A67F25" w:rsidP="009D0134">
      <w:pPr>
        <w:widowControl w:val="0"/>
        <w:rPr>
          <w:rFonts w:eastAsia="Times New Roman"/>
        </w:rPr>
      </w:pPr>
      <w:r>
        <w:rPr>
          <w:rFonts w:eastAsia="Times New Roman"/>
        </w:rPr>
        <w:t xml:space="preserve">В период пандемии участились обращения должников о содействии в </w:t>
      </w:r>
      <w:r w:rsidRPr="00F86BBA">
        <w:rPr>
          <w:rFonts w:eastAsia="Times New Roman"/>
        </w:rPr>
        <w:t xml:space="preserve">снижении размера удержаний по исполнительным листам. Как правило, обратившиеся </w:t>
      </w:r>
      <w:r>
        <w:rPr>
          <w:rFonts w:eastAsia="Times New Roman"/>
        </w:rPr>
        <w:t>–</w:t>
      </w:r>
      <w:r w:rsidRPr="00F86BBA">
        <w:rPr>
          <w:rFonts w:eastAsia="Times New Roman"/>
        </w:rPr>
        <w:t xml:space="preserve"> это неработающие пенсионеры, инвалиды, которым катастрофически не хватает оставшихся после удержания с пенсии средств на приобретение продуктов, лекарств, оплаты ЖКУ. Подобные обращения составили 25% от числа всех поступивших обращений по вопросам исполнения судебных решений.</w:t>
      </w:r>
    </w:p>
    <w:p w:rsidR="00A67F25" w:rsidRPr="00F86BBA" w:rsidRDefault="00A67F25" w:rsidP="009D0134">
      <w:pPr>
        <w:widowControl w:val="0"/>
        <w:rPr>
          <w:rFonts w:eastAsia="Times New Roman"/>
        </w:rPr>
      </w:pPr>
      <w:r w:rsidRPr="00F86BBA">
        <w:rPr>
          <w:shd w:val="clear" w:color="auto" w:fill="FFFFFF"/>
        </w:rPr>
        <w:t xml:space="preserve">Два высших суда в Российской Федерации – Верховный </w:t>
      </w:r>
      <w:r>
        <w:rPr>
          <w:shd w:val="clear" w:color="auto" w:fill="FFFFFF"/>
        </w:rPr>
        <w:t>С</w:t>
      </w:r>
      <w:r w:rsidRPr="00F86BBA">
        <w:rPr>
          <w:shd w:val="clear" w:color="auto" w:fill="FFFFFF"/>
        </w:rPr>
        <w:t xml:space="preserve">уд и Конституционный </w:t>
      </w:r>
      <w:r>
        <w:rPr>
          <w:shd w:val="clear" w:color="auto" w:fill="FFFFFF"/>
        </w:rPr>
        <w:t>С</w:t>
      </w:r>
      <w:r w:rsidRPr="00F86BBA">
        <w:rPr>
          <w:shd w:val="clear" w:color="auto" w:fill="FFFFFF"/>
        </w:rPr>
        <w:t xml:space="preserve">уд неоднократно в своих решениях обозначали правовую позицию на этот счет: если для должника пенсия </w:t>
      </w:r>
      <w:r>
        <w:rPr>
          <w:shd w:val="clear" w:color="auto" w:fill="FFFFFF"/>
        </w:rPr>
        <w:t>–</w:t>
      </w:r>
      <w:r w:rsidRPr="00F86BBA">
        <w:rPr>
          <w:shd w:val="clear" w:color="auto" w:fill="FFFFFF"/>
        </w:rPr>
        <w:t xml:space="preserve"> единственный источник </w:t>
      </w:r>
      <w:r w:rsidRPr="00F86BBA">
        <w:rPr>
          <w:shd w:val="clear" w:color="auto" w:fill="FFFFFF"/>
        </w:rPr>
        <w:lastRenderedPageBreak/>
        <w:t>существования, необходимо обеспечить баланс интересов кредитора и должника. Требуется защита прав должника пенсионера путем сохранения для него и тех, кто находится на его иждивении, "необходимого уровня существования, чтобы не оставить их за пределами социальной жизни".</w:t>
      </w:r>
    </w:p>
    <w:p w:rsidR="00A67F25" w:rsidRDefault="00A67F25" w:rsidP="009D0134">
      <w:pPr>
        <w:widowControl w:val="0"/>
        <w:rPr>
          <w:rFonts w:eastAsia="Times New Roman"/>
        </w:rPr>
      </w:pPr>
      <w:r w:rsidRPr="00F86BBA">
        <w:rPr>
          <w:rFonts w:eastAsia="Times New Roman"/>
        </w:rPr>
        <w:t xml:space="preserve">Уполномоченным направлялись в адрес </w:t>
      </w:r>
      <w:r>
        <w:rPr>
          <w:rFonts w:eastAsia="Times New Roman"/>
        </w:rPr>
        <w:t xml:space="preserve">руководства </w:t>
      </w:r>
      <w:r w:rsidRPr="00F86BBA">
        <w:rPr>
          <w:rFonts w:eastAsia="Times New Roman"/>
        </w:rPr>
        <w:t>УФССП</w:t>
      </w:r>
      <w:r>
        <w:rPr>
          <w:rFonts w:eastAsia="Times New Roman"/>
        </w:rPr>
        <w:t xml:space="preserve"> России по Оренбургской области ходатайства в интересах обратившихся граждан по вопросам</w:t>
      </w:r>
      <w:r w:rsidRPr="00F86BBA">
        <w:rPr>
          <w:rFonts w:eastAsia="Times New Roman"/>
        </w:rPr>
        <w:t xml:space="preserve"> уменьшени</w:t>
      </w:r>
      <w:r>
        <w:rPr>
          <w:rFonts w:eastAsia="Times New Roman"/>
        </w:rPr>
        <w:t>я</w:t>
      </w:r>
      <w:r w:rsidRPr="00F86BBA">
        <w:rPr>
          <w:rFonts w:eastAsia="Times New Roman"/>
        </w:rPr>
        <w:t xml:space="preserve"> удержаний из пенсии. Практически все заявления удовлетворе</w:t>
      </w:r>
      <w:r>
        <w:rPr>
          <w:rFonts w:eastAsia="Times New Roman"/>
        </w:rPr>
        <w:t>ны, в</w:t>
      </w:r>
      <w:r w:rsidRPr="00F86BBA">
        <w:rPr>
          <w:rFonts w:eastAsia="Times New Roman"/>
        </w:rPr>
        <w:t xml:space="preserve"> отношении большей части должников размер</w:t>
      </w:r>
      <w:r>
        <w:rPr>
          <w:rFonts w:eastAsia="Times New Roman"/>
        </w:rPr>
        <w:t xml:space="preserve"> удержания снижен с 50 до 20%. Однако, снижение размера удержания «на бумаге» не всегда сопровождалось фактическим исполнением. </w:t>
      </w:r>
    </w:p>
    <w:p w:rsidR="00A67F25" w:rsidRPr="008E6BBA" w:rsidRDefault="00A67F25" w:rsidP="009D0134">
      <w:pPr>
        <w:widowControl w:val="0"/>
        <w:rPr>
          <w:rFonts w:eastAsia="Times New Roman"/>
        </w:rPr>
      </w:pPr>
      <w:r>
        <w:rPr>
          <w:rFonts w:eastAsia="Times New Roman"/>
        </w:rPr>
        <w:t xml:space="preserve">Так, на личном приеме, проводимом в г. Бугуруслане, </w:t>
      </w:r>
      <w:r w:rsidRPr="0072499F">
        <w:rPr>
          <w:rFonts w:eastAsia="Times New Roman"/>
        </w:rPr>
        <w:t xml:space="preserve">в связи с </w:t>
      </w:r>
      <w:r>
        <w:rPr>
          <w:rFonts w:eastAsia="Times New Roman"/>
        </w:rPr>
        <w:t>тем, что п</w:t>
      </w:r>
      <w:r w:rsidRPr="0072499F">
        <w:rPr>
          <w:rFonts w:eastAsia="Times New Roman"/>
        </w:rPr>
        <w:t xml:space="preserve">осле удержаний с пенсии у должника оставалось на счету </w:t>
      </w:r>
      <w:r>
        <w:rPr>
          <w:rFonts w:eastAsia="Times New Roman"/>
        </w:rPr>
        <w:t xml:space="preserve">всего </w:t>
      </w:r>
      <w:r w:rsidRPr="0072499F">
        <w:rPr>
          <w:rFonts w:eastAsia="Times New Roman"/>
        </w:rPr>
        <w:t>5 тысяч рублей</w:t>
      </w:r>
      <w:r>
        <w:rPr>
          <w:rFonts w:eastAsia="Times New Roman"/>
        </w:rPr>
        <w:t xml:space="preserve">, при взаимодействии Уполномоченного и начальника Бугурусланского межрайонного отделения судебных приставов вынесено постановление о снижении размера удержаний с 50 до 10% в отношении пенсионерки </w:t>
      </w:r>
      <w:r w:rsidRPr="00EA46FF">
        <w:rPr>
          <w:rFonts w:eastAsia="Times New Roman"/>
          <w:b/>
        </w:rPr>
        <w:t>С.</w:t>
      </w:r>
      <w:r w:rsidRPr="008E6BBA">
        <w:rPr>
          <w:rFonts w:eastAsia="Times New Roman"/>
        </w:rPr>
        <w:t xml:space="preserve">Несмотря на наличие постановления, при последующей выплате пенсии размер удержания остался неизменным. </w:t>
      </w:r>
    </w:p>
    <w:p w:rsidR="00A67F25" w:rsidRDefault="00A67F25" w:rsidP="009D0134">
      <w:pPr>
        <w:widowControl w:val="0"/>
        <w:rPr>
          <w:rFonts w:eastAsia="Times New Roman"/>
        </w:rPr>
      </w:pPr>
      <w:r w:rsidRPr="008E6BBA">
        <w:rPr>
          <w:rFonts w:eastAsia="Times New Roman"/>
        </w:rPr>
        <w:t xml:space="preserve">Согласно объяснениям пристава-исполнителя, вынесенное постановление о снижении размера удержания своевременно направлено в </w:t>
      </w:r>
      <w:r>
        <w:rPr>
          <w:rFonts w:eastAsia="Times New Roman"/>
        </w:rPr>
        <w:t>о</w:t>
      </w:r>
      <w:r w:rsidRPr="008E6BBA">
        <w:rPr>
          <w:rFonts w:eastAsia="Times New Roman"/>
        </w:rPr>
        <w:t xml:space="preserve">тделение </w:t>
      </w:r>
      <w:r>
        <w:rPr>
          <w:rFonts w:eastAsia="Times New Roman"/>
        </w:rPr>
        <w:t>П</w:t>
      </w:r>
      <w:r w:rsidRPr="008E6BBA">
        <w:rPr>
          <w:rFonts w:eastAsia="Times New Roman"/>
        </w:rPr>
        <w:t xml:space="preserve">енсионного фонда, который </w:t>
      </w:r>
      <w:r>
        <w:rPr>
          <w:rFonts w:eastAsia="Times New Roman"/>
        </w:rPr>
        <w:t xml:space="preserve">со своей стороны </w:t>
      </w:r>
      <w:r w:rsidRPr="008E6BBA">
        <w:rPr>
          <w:rFonts w:eastAsia="Times New Roman"/>
        </w:rPr>
        <w:t xml:space="preserve">своевременно не внес изменения и продолжил удержания в прежнем размере. </w:t>
      </w:r>
    </w:p>
    <w:p w:rsidR="00A67F25" w:rsidRDefault="00A67F25" w:rsidP="009D0134">
      <w:pPr>
        <w:widowControl w:val="0"/>
        <w:tabs>
          <w:tab w:val="left" w:pos="567"/>
        </w:tabs>
        <w:rPr>
          <w:rFonts w:eastAsia="Times New Roman"/>
        </w:rPr>
      </w:pPr>
      <w:r>
        <w:rPr>
          <w:rFonts w:eastAsia="Times New Roman"/>
        </w:rPr>
        <w:t xml:space="preserve">С похожей ситуацией столкнулся должник </w:t>
      </w:r>
      <w:r w:rsidRPr="008E6BBA">
        <w:rPr>
          <w:rFonts w:eastAsia="Times New Roman"/>
          <w:b/>
        </w:rPr>
        <w:t>Г</w:t>
      </w:r>
      <w:r w:rsidRPr="003D6F60">
        <w:rPr>
          <w:rFonts w:eastAsia="Times New Roman"/>
        </w:rPr>
        <w:t>.,</w:t>
      </w:r>
      <w:r w:rsidRPr="00F37AE1">
        <w:rPr>
          <w:rFonts w:eastAsia="Times New Roman"/>
        </w:rPr>
        <w:t>в отношении кот</w:t>
      </w:r>
      <w:r>
        <w:rPr>
          <w:rFonts w:eastAsia="Times New Roman"/>
        </w:rPr>
        <w:t>о</w:t>
      </w:r>
      <w:r w:rsidRPr="00F37AE1">
        <w:rPr>
          <w:rFonts w:eastAsia="Times New Roman"/>
        </w:rPr>
        <w:t xml:space="preserve">рого </w:t>
      </w:r>
      <w:r>
        <w:rPr>
          <w:rFonts w:eastAsia="Times New Roman"/>
        </w:rPr>
        <w:t>имеется сводное исполнительное производство. П</w:t>
      </w:r>
      <w:r w:rsidRPr="00F37AE1">
        <w:rPr>
          <w:rFonts w:eastAsia="Times New Roman"/>
        </w:rPr>
        <w:t>о</w:t>
      </w:r>
      <w:r>
        <w:rPr>
          <w:rFonts w:eastAsia="Times New Roman"/>
        </w:rPr>
        <w:t xml:space="preserve"> просьбе Уполномоченного был также пересмотрен процент удержания с пенсии, о чем письменно уведомлен заявитель, но фактически снижение произошло только по одному исполнительному листу. </w:t>
      </w:r>
    </w:p>
    <w:p w:rsidR="00A67F25" w:rsidRDefault="00A67F25" w:rsidP="009D0134">
      <w:pPr>
        <w:widowControl w:val="0"/>
        <w:rPr>
          <w:rFonts w:eastAsia="Times New Roman"/>
          <w:b/>
        </w:rPr>
      </w:pPr>
      <w:r w:rsidRPr="003D6F60">
        <w:rPr>
          <w:rFonts w:eastAsia="Times New Roman"/>
        </w:rPr>
        <w:t>В этой связи</w:t>
      </w:r>
      <w:r>
        <w:rPr>
          <w:rFonts w:eastAsia="Times New Roman"/>
          <w:b/>
        </w:rPr>
        <w:t xml:space="preserve"> Уполномоченный рекомендует</w:t>
      </w:r>
    </w:p>
    <w:p w:rsidR="00A67F25" w:rsidRDefault="00A67F25" w:rsidP="009D0134">
      <w:pPr>
        <w:widowControl w:val="0"/>
        <w:rPr>
          <w:rFonts w:eastAsia="Times New Roman"/>
          <w:b/>
        </w:rPr>
      </w:pPr>
      <w:r>
        <w:rPr>
          <w:rFonts w:eastAsia="Times New Roman"/>
          <w:b/>
        </w:rPr>
        <w:t>УФССП России по Оренбургской области и Отделению Пенсионного фонда РФ по Оренбургской области:</w:t>
      </w:r>
    </w:p>
    <w:p w:rsidR="00A67F25" w:rsidRPr="004A269E" w:rsidRDefault="00A67F25" w:rsidP="009D0134">
      <w:pPr>
        <w:widowControl w:val="0"/>
        <w:rPr>
          <w:rFonts w:eastAsia="Times New Roman"/>
          <w:b/>
        </w:rPr>
      </w:pPr>
      <w:r w:rsidRPr="004A269E">
        <w:rPr>
          <w:rFonts w:eastAsia="Times New Roman"/>
          <w:b/>
        </w:rPr>
        <w:t xml:space="preserve">в вопросах взаимодействия исключить случаи неисполнения или частичного исполнения постановлений судебного пристава-исполнителя о снижении размера удержаний с должников по всем имеющимся исполнительным производствам. </w:t>
      </w:r>
    </w:p>
    <w:p w:rsidR="00A67F25" w:rsidRPr="007242DD" w:rsidRDefault="00A67F25" w:rsidP="009D0134">
      <w:pPr>
        <w:pStyle w:val="a5"/>
        <w:shd w:val="clear" w:color="auto" w:fill="FFFFFF"/>
        <w:spacing w:before="0" w:beforeAutospacing="0" w:after="0" w:afterAutospacing="0"/>
        <w:ind w:firstLine="567"/>
        <w:jc w:val="both"/>
        <w:rPr>
          <w:color w:val="000000"/>
          <w:sz w:val="28"/>
          <w:szCs w:val="28"/>
        </w:rPr>
      </w:pPr>
      <w:r w:rsidRPr="007242DD">
        <w:rPr>
          <w:color w:val="000000"/>
          <w:sz w:val="28"/>
          <w:szCs w:val="28"/>
        </w:rPr>
        <w:t>Федеральным законом от 29.06.2021 № 234-ФЗ внесены изменения в статью 446 Гражданского процессуального кодекса Российской Федерации и Федеральный закон «Об исполнительном производстве».</w:t>
      </w:r>
    </w:p>
    <w:p w:rsidR="00A67F25" w:rsidRDefault="00A67F25" w:rsidP="009D0134">
      <w:pPr>
        <w:pStyle w:val="a5"/>
        <w:shd w:val="clear" w:color="auto" w:fill="FFFFFF"/>
        <w:spacing w:before="0" w:beforeAutospacing="0" w:after="0" w:afterAutospacing="0"/>
        <w:ind w:firstLine="567"/>
        <w:jc w:val="both"/>
        <w:rPr>
          <w:sz w:val="28"/>
          <w:szCs w:val="28"/>
        </w:rPr>
      </w:pPr>
      <w:r w:rsidRPr="007242DD">
        <w:rPr>
          <w:color w:val="000000"/>
          <w:sz w:val="28"/>
          <w:szCs w:val="28"/>
        </w:rPr>
        <w:t>Так, с 1 февраля 2022 года гражданами может быть реализовано право на ежемесячное сохранение денежных средств в размере установленного на территории России прожиточного минимума трудоспособного населения при осуществлении принудительного исполнения решений судов.</w:t>
      </w:r>
      <w:r w:rsidRPr="00C903D4">
        <w:rPr>
          <w:sz w:val="28"/>
          <w:szCs w:val="28"/>
        </w:rPr>
        <w:t>Как правило, имеется в виду прожиточный минимум для трудоспособного населения по стране в целом (</w:t>
      </w:r>
      <w:hyperlink r:id="rId20" w:anchor="friends" w:history="1">
        <w:r w:rsidRPr="00A67F25">
          <w:rPr>
            <w:rStyle w:val="af2"/>
            <w:rFonts w:eastAsiaTheme="minorHAnsi"/>
            <w:color w:val="000000" w:themeColor="text1"/>
            <w:sz w:val="28"/>
            <w:szCs w:val="28"/>
            <w:u w:val="none"/>
            <w:bdr w:val="none" w:sz="0" w:space="0" w:color="auto" w:frame="1"/>
          </w:rPr>
          <w:t>13 793 руб</w:t>
        </w:r>
        <w:r w:rsidRPr="0008598C">
          <w:rPr>
            <w:rStyle w:val="af2"/>
            <w:rFonts w:eastAsiaTheme="minorHAnsi"/>
            <w:sz w:val="28"/>
            <w:szCs w:val="28"/>
            <w:bdr w:val="none" w:sz="0" w:space="0" w:color="auto" w:frame="1"/>
          </w:rPr>
          <w:t>.</w:t>
        </w:r>
      </w:hyperlink>
      <w:r w:rsidRPr="00C903D4">
        <w:rPr>
          <w:sz w:val="28"/>
          <w:szCs w:val="28"/>
        </w:rPr>
        <w:t> в 2022 году)</w:t>
      </w:r>
      <w:r>
        <w:rPr>
          <w:sz w:val="28"/>
          <w:szCs w:val="28"/>
        </w:rPr>
        <w:t xml:space="preserve">, </w:t>
      </w:r>
      <w:r w:rsidRPr="00C903D4">
        <w:rPr>
          <w:sz w:val="28"/>
          <w:szCs w:val="28"/>
        </w:rPr>
        <w:t xml:space="preserve">но если какой-либо региональный прожиточный минимум окажется больше федерального, то будет использоваться именно он. </w:t>
      </w:r>
    </w:p>
    <w:p w:rsidR="00A67F25" w:rsidRPr="007242DD" w:rsidRDefault="00A67F25" w:rsidP="009D0134">
      <w:pPr>
        <w:pStyle w:val="a5"/>
        <w:shd w:val="clear" w:color="auto" w:fill="FFFFFF"/>
        <w:spacing w:before="0" w:beforeAutospacing="0" w:after="0" w:afterAutospacing="0"/>
        <w:ind w:firstLine="567"/>
        <w:jc w:val="both"/>
        <w:rPr>
          <w:color w:val="000000"/>
          <w:sz w:val="28"/>
          <w:szCs w:val="28"/>
        </w:rPr>
      </w:pPr>
      <w:r w:rsidRPr="007242DD">
        <w:rPr>
          <w:color w:val="000000"/>
          <w:sz w:val="28"/>
          <w:szCs w:val="28"/>
        </w:rPr>
        <w:lastRenderedPageBreak/>
        <w:t>Чтобы воспользоваться таким правом, должнику необходимо будет в обязательном порядке обратиться лично с заявлением в подразделение судебных приставов, где веде</w:t>
      </w:r>
      <w:r>
        <w:rPr>
          <w:color w:val="000000"/>
          <w:sz w:val="28"/>
          <w:szCs w:val="28"/>
        </w:rPr>
        <w:t>тся исполнительное производство,</w:t>
      </w:r>
      <w:r w:rsidRPr="007242DD">
        <w:rPr>
          <w:color w:val="000000"/>
          <w:sz w:val="28"/>
          <w:szCs w:val="28"/>
        </w:rPr>
        <w:t xml:space="preserve"> либо подать заявление на сохранение денежных средств в размере прожиточного минимума через портал Госуслуги.</w:t>
      </w:r>
    </w:p>
    <w:p w:rsidR="00A67F25" w:rsidRPr="007242DD" w:rsidRDefault="00A67F25" w:rsidP="009D0134">
      <w:pPr>
        <w:pStyle w:val="a5"/>
        <w:shd w:val="clear" w:color="auto" w:fill="FFFFFF"/>
        <w:spacing w:before="0" w:beforeAutospacing="0" w:after="0" w:afterAutospacing="0"/>
        <w:ind w:firstLine="567"/>
        <w:jc w:val="both"/>
        <w:rPr>
          <w:color w:val="000000"/>
          <w:sz w:val="28"/>
          <w:szCs w:val="28"/>
        </w:rPr>
      </w:pPr>
      <w:r>
        <w:rPr>
          <w:color w:val="000000"/>
          <w:sz w:val="28"/>
          <w:szCs w:val="28"/>
        </w:rPr>
        <w:t>В</w:t>
      </w:r>
      <w:r w:rsidRPr="007242DD">
        <w:rPr>
          <w:color w:val="000000"/>
          <w:sz w:val="28"/>
          <w:szCs w:val="28"/>
        </w:rPr>
        <w:t xml:space="preserve"> заявлении</w:t>
      </w:r>
      <w:r>
        <w:rPr>
          <w:color w:val="000000"/>
          <w:sz w:val="28"/>
          <w:szCs w:val="28"/>
        </w:rPr>
        <w:t xml:space="preserve">, помимо личных данных и номера исполнительного производства, </w:t>
      </w:r>
      <w:r w:rsidRPr="007242DD">
        <w:rPr>
          <w:color w:val="000000"/>
          <w:sz w:val="28"/>
          <w:szCs w:val="28"/>
        </w:rPr>
        <w:t>необходимо указать реквизиты одного банковского счета, на котором необходимо сохранять денежные средства в размере прожиточного минимума, а также наименование и адрес банка. ФССП России обращает внимание, что сохранить размер прожиточного минимума можно только на одном счете в одном банке.На основании содержащейся в заявлении информации судебный пристав вынесет соответствующее постановление и направит его в банк для последующего исполнения.</w:t>
      </w:r>
    </w:p>
    <w:p w:rsidR="00A67F25" w:rsidRDefault="00A67F25" w:rsidP="009D0134">
      <w:pPr>
        <w:widowControl w:val="0"/>
        <w:rPr>
          <w:rFonts w:eastAsia="Times New Roman"/>
          <w:b/>
        </w:rPr>
      </w:pPr>
      <w:r w:rsidRPr="008F0DF7">
        <w:rPr>
          <w:rFonts w:eastAsia="Times New Roman"/>
        </w:rPr>
        <w:t>В этой части</w:t>
      </w:r>
      <w:r>
        <w:rPr>
          <w:rFonts w:eastAsia="Times New Roman"/>
          <w:b/>
        </w:rPr>
        <w:t xml:space="preserve"> Уполномоченный рекомендует</w:t>
      </w:r>
      <w:r w:rsidR="009C28F6">
        <w:rPr>
          <w:rFonts w:eastAsia="Times New Roman"/>
          <w:b/>
        </w:rPr>
        <w:t>:</w:t>
      </w:r>
    </w:p>
    <w:p w:rsidR="00A67F25" w:rsidRDefault="00A67F25" w:rsidP="009D0134">
      <w:pPr>
        <w:widowControl w:val="0"/>
        <w:rPr>
          <w:rFonts w:eastAsia="Times New Roman"/>
          <w:b/>
        </w:rPr>
      </w:pPr>
      <w:r>
        <w:rPr>
          <w:rFonts w:eastAsia="Times New Roman"/>
          <w:b/>
        </w:rPr>
        <w:t>УФССП России по Оренбургской области:</w:t>
      </w:r>
    </w:p>
    <w:p w:rsidR="00A67F25" w:rsidRPr="004A269E" w:rsidRDefault="00A67F25" w:rsidP="009D0134">
      <w:pPr>
        <w:widowControl w:val="0"/>
        <w:rPr>
          <w:rFonts w:eastAsia="Times New Roman"/>
          <w:b/>
        </w:rPr>
      </w:pPr>
      <w:r w:rsidRPr="004A269E">
        <w:rPr>
          <w:rFonts w:eastAsia="Times New Roman"/>
          <w:b/>
        </w:rPr>
        <w:t>в связи с заявительным характером</w:t>
      </w:r>
      <w:r w:rsidRPr="004A269E">
        <w:rPr>
          <w:b/>
          <w:color w:val="000000"/>
        </w:rPr>
        <w:t xml:space="preserve"> реализации права на ежемесячное сохранение денежных средств в размере установленного на территории России прожиточного минимума трудоспособного населения при осуществлении принудительного исполнения решений судов </w:t>
      </w:r>
      <w:r w:rsidRPr="004A269E">
        <w:rPr>
          <w:rFonts w:eastAsia="Times New Roman"/>
          <w:b/>
        </w:rPr>
        <w:t>организовать активную работу по правовому просвещению населения об изменениях законодательства в этой части.</w:t>
      </w:r>
    </w:p>
    <w:p w:rsidR="00A67F25" w:rsidRPr="00B807C3" w:rsidRDefault="00A67F25" w:rsidP="009D0134">
      <w:pPr>
        <w:rPr>
          <w:color w:val="000000"/>
        </w:rPr>
      </w:pPr>
      <w:r w:rsidRPr="00B807C3">
        <w:rPr>
          <w:color w:val="000000"/>
        </w:rPr>
        <w:t xml:space="preserve">В </w:t>
      </w:r>
      <w:r>
        <w:rPr>
          <w:color w:val="000000"/>
        </w:rPr>
        <w:t xml:space="preserve">почту </w:t>
      </w:r>
      <w:r w:rsidRPr="00B807C3">
        <w:rPr>
          <w:color w:val="000000"/>
        </w:rPr>
        <w:t xml:space="preserve">Уполномоченного периодически </w:t>
      </w:r>
      <w:r>
        <w:rPr>
          <w:color w:val="000000"/>
        </w:rPr>
        <w:t>поступали</w:t>
      </w:r>
      <w:r w:rsidRPr="00B807C3">
        <w:rPr>
          <w:color w:val="000000"/>
        </w:rPr>
        <w:t xml:space="preserve"> жалобы от</w:t>
      </w:r>
      <w:r>
        <w:rPr>
          <w:color w:val="000000"/>
        </w:rPr>
        <w:t xml:space="preserve"> граждан-</w:t>
      </w:r>
      <w:r w:rsidRPr="00B807C3">
        <w:rPr>
          <w:color w:val="000000"/>
        </w:rPr>
        <w:t xml:space="preserve">должников на незаконность ареста и удержания пособий и компенсаций, поступающих на банковские счета. </w:t>
      </w:r>
    </w:p>
    <w:p w:rsidR="00A67F25" w:rsidRDefault="00A67F25" w:rsidP="009D0134">
      <w:pPr>
        <w:shd w:val="clear" w:color="auto" w:fill="F7F7F7"/>
        <w:textAlignment w:val="baseline"/>
        <w:rPr>
          <w:rFonts w:eastAsia="Times New Roman"/>
        </w:rPr>
      </w:pPr>
      <w:r w:rsidRPr="00B807C3">
        <w:rPr>
          <w:color w:val="000000"/>
          <w:bdr w:val="none" w:sz="0" w:space="0" w:color="auto" w:frame="1"/>
        </w:rPr>
        <w:t>Еще в 2020 году на банки и иные кредитные организации возложена обязанность по соблюдению требований ч.4 ст.99, ст.101 Закона при исполнении постановлений судебного пристава-исполнителя об обращении взыскания на денежные средства должника. Банки или иные кредитные организации самостоятельно должны осуществлять расчет суммы денежных средств, находящихся на банковском счете, на которую может быть наложен арест или обращено взыскание.</w:t>
      </w:r>
      <w:r w:rsidRPr="00B807C3">
        <w:rPr>
          <w:rFonts w:eastAsia="Times New Roman"/>
        </w:rPr>
        <w:t>Для этого вв</w:t>
      </w:r>
      <w:r>
        <w:rPr>
          <w:rFonts w:eastAsia="Times New Roman"/>
        </w:rPr>
        <w:t>едена</w:t>
      </w:r>
      <w:r w:rsidRPr="00B807C3">
        <w:rPr>
          <w:rFonts w:eastAsia="Times New Roman"/>
        </w:rPr>
        <w:t xml:space="preserve"> специальная маркировка видов дохода гражданина. </w:t>
      </w:r>
    </w:p>
    <w:p w:rsidR="00A67F25" w:rsidRPr="00B807C3" w:rsidRDefault="00A67F25" w:rsidP="009D0134">
      <w:pPr>
        <w:shd w:val="clear" w:color="auto" w:fill="F7F7F7"/>
        <w:tabs>
          <w:tab w:val="left" w:pos="567"/>
        </w:tabs>
        <w:textAlignment w:val="baseline"/>
        <w:rPr>
          <w:rFonts w:eastAsia="Times New Roman"/>
        </w:rPr>
      </w:pPr>
      <w:r>
        <w:rPr>
          <w:rFonts w:eastAsia="Times New Roman"/>
        </w:rPr>
        <w:t>Исходя из анализа поступивших обращений, п</w:t>
      </w:r>
      <w:r w:rsidRPr="00B807C3">
        <w:rPr>
          <w:rFonts w:eastAsia="Times New Roman"/>
        </w:rPr>
        <w:t>роблема возника</w:t>
      </w:r>
      <w:r>
        <w:rPr>
          <w:rFonts w:eastAsia="Times New Roman"/>
        </w:rPr>
        <w:t>ла</w:t>
      </w:r>
      <w:r w:rsidRPr="00B807C3">
        <w:rPr>
          <w:rFonts w:eastAsia="Times New Roman"/>
        </w:rPr>
        <w:t xml:space="preserve"> в том случае, если одно физическое лицо переводи</w:t>
      </w:r>
      <w:r>
        <w:rPr>
          <w:rFonts w:eastAsia="Times New Roman"/>
        </w:rPr>
        <w:t>ло денежные средства</w:t>
      </w:r>
      <w:r w:rsidRPr="00B807C3">
        <w:rPr>
          <w:rFonts w:eastAsia="Times New Roman"/>
        </w:rPr>
        <w:t xml:space="preserve"> другому</w:t>
      </w:r>
      <w:r>
        <w:rPr>
          <w:rFonts w:eastAsia="Times New Roman"/>
        </w:rPr>
        <w:t xml:space="preserve"> лицу</w:t>
      </w:r>
      <w:r w:rsidRPr="00B807C3">
        <w:rPr>
          <w:rFonts w:eastAsia="Times New Roman"/>
        </w:rPr>
        <w:t>, не</w:t>
      </w:r>
      <w:r>
        <w:rPr>
          <w:rFonts w:eastAsia="Times New Roman"/>
        </w:rPr>
        <w:t xml:space="preserve"> указывая </w:t>
      </w:r>
      <w:r w:rsidRPr="00B807C3">
        <w:rPr>
          <w:rFonts w:eastAsia="Times New Roman"/>
        </w:rPr>
        <w:t>их</w:t>
      </w:r>
      <w:r>
        <w:rPr>
          <w:rFonts w:eastAsia="Times New Roman"/>
        </w:rPr>
        <w:t xml:space="preserve"> назначение</w:t>
      </w:r>
      <w:r w:rsidRPr="00B807C3">
        <w:rPr>
          <w:rFonts w:eastAsia="Times New Roman"/>
        </w:rPr>
        <w:t>,</w:t>
      </w:r>
      <w:r>
        <w:rPr>
          <w:rFonts w:eastAsia="Times New Roman"/>
        </w:rPr>
        <w:t xml:space="preserve"> к </w:t>
      </w:r>
      <w:r w:rsidRPr="00B807C3">
        <w:rPr>
          <w:rFonts w:eastAsia="Times New Roman"/>
        </w:rPr>
        <w:t>пример</w:t>
      </w:r>
      <w:r>
        <w:rPr>
          <w:rFonts w:eastAsia="Times New Roman"/>
        </w:rPr>
        <w:t>у</w:t>
      </w:r>
      <w:r w:rsidRPr="00B807C3">
        <w:rPr>
          <w:rFonts w:eastAsia="Times New Roman"/>
        </w:rPr>
        <w:t xml:space="preserve"> – алименты.</w:t>
      </w:r>
    </w:p>
    <w:p w:rsidR="00A67F25" w:rsidRPr="00307C48" w:rsidRDefault="00A67F25" w:rsidP="009D0134">
      <w:r>
        <w:t>С</w:t>
      </w:r>
      <w:r w:rsidRPr="00307C48">
        <w:t xml:space="preserve">огласно обращению </w:t>
      </w:r>
      <w:r>
        <w:t xml:space="preserve">гражданки </w:t>
      </w:r>
      <w:r w:rsidRPr="00307C48">
        <w:rPr>
          <w:b/>
        </w:rPr>
        <w:t>Г</w:t>
      </w:r>
      <w:r w:rsidRPr="00FF28E9">
        <w:t>.</w:t>
      </w:r>
      <w:r w:rsidRPr="00307C48">
        <w:t>, с депозита Пушкинского РОСП по реквизитам счета, открытого в Оренбургском отделении Сбербанк</w:t>
      </w:r>
      <w:r>
        <w:t>а</w:t>
      </w:r>
      <w:r w:rsidRPr="00307C48">
        <w:t xml:space="preserve"> на</w:t>
      </w:r>
      <w:r>
        <w:t xml:space="preserve"> ее имя, </w:t>
      </w:r>
      <w:r w:rsidRPr="00307C48">
        <w:t>перечисляются алименты</w:t>
      </w:r>
      <w:r>
        <w:t xml:space="preserve"> на содержание несовершеннолетнего ребенка</w:t>
      </w:r>
      <w:r w:rsidRPr="00307C48">
        <w:t>.На данные денежные средства не может быть обращено взыскание. Однако, в связи с тем, что отправитель не указывает код дохода, алименты списываются судебными приставами Оренбургского РОСП, где Г. числится должником.</w:t>
      </w:r>
    </w:p>
    <w:p w:rsidR="00A67F25" w:rsidRPr="00307C48" w:rsidRDefault="00A67F25" w:rsidP="009D0134">
      <w:r w:rsidRPr="00307C48">
        <w:t>Со стороны кредитного учреждения заявителю рекомендовано обратиться в адрес судебного пристава. Судебный пристав</w:t>
      </w:r>
      <w:r>
        <w:t>-</w:t>
      </w:r>
      <w:r w:rsidRPr="00307C48">
        <w:t xml:space="preserve">исполнитель Пушкинского РОСП на обращения Г. проблему не решил, ограничился разъяснениями </w:t>
      </w:r>
      <w:r w:rsidRPr="00307C48">
        <w:lastRenderedPageBreak/>
        <w:t xml:space="preserve">законодательства. </w:t>
      </w:r>
      <w:r w:rsidRPr="00E76D14">
        <w:t xml:space="preserve">Переписка между судебным приставом и сотрудником банка заняла </w:t>
      </w:r>
      <w:r>
        <w:t>три</w:t>
      </w:r>
      <w:r w:rsidRPr="00E76D14">
        <w:t xml:space="preserve"> месяца, но проблем</w:t>
      </w:r>
      <w:r>
        <w:t>а</w:t>
      </w:r>
      <w:r w:rsidRPr="00E76D14">
        <w:t xml:space="preserve"> не решила</w:t>
      </w:r>
      <w:r>
        <w:t>сь</w:t>
      </w:r>
      <w:r w:rsidRPr="00E76D14">
        <w:t>.</w:t>
      </w:r>
    </w:p>
    <w:p w:rsidR="00A67F25" w:rsidRPr="00307C48" w:rsidRDefault="00A67F25" w:rsidP="009D0134">
      <w:r>
        <w:t xml:space="preserve">На защиту прав гражданки встал </w:t>
      </w:r>
      <w:r w:rsidRPr="00307C48">
        <w:t>Уполномоченн</w:t>
      </w:r>
      <w:r>
        <w:t>ый и</w:t>
      </w:r>
      <w:r w:rsidRPr="00307C48">
        <w:t xml:space="preserve"> во взаимодействии с </w:t>
      </w:r>
      <w:r>
        <w:t>оренбургскими приставами через</w:t>
      </w:r>
      <w:r w:rsidRPr="00307C48">
        <w:t xml:space="preserve"> руководител</w:t>
      </w:r>
      <w:r>
        <w:t xml:space="preserve">я службы судебных приставов </w:t>
      </w:r>
      <w:r w:rsidRPr="00307C48">
        <w:t xml:space="preserve">по г.Санкт-Петербургу </w:t>
      </w:r>
      <w:r>
        <w:t>положительно решил вопрос</w:t>
      </w:r>
      <w:r w:rsidRPr="00307C48">
        <w:t xml:space="preserve"> по проведению приставом-исполнителем Пушкинского РОСП корректировки кода дохода в отношении алиментных платежей</w:t>
      </w:r>
      <w:r>
        <w:t xml:space="preserve"> заявительницы</w:t>
      </w:r>
      <w:r w:rsidRPr="00307C48">
        <w:t xml:space="preserve">. </w:t>
      </w:r>
    </w:p>
    <w:p w:rsidR="00A67F25" w:rsidRPr="00C1133F" w:rsidRDefault="00A67F25" w:rsidP="009D0134">
      <w:pPr>
        <w:shd w:val="clear" w:color="auto" w:fill="FFFFFF"/>
        <w:textAlignment w:val="baseline"/>
        <w:rPr>
          <w:color w:val="000000"/>
        </w:rPr>
      </w:pPr>
      <w:r w:rsidRPr="00832F11">
        <w:rPr>
          <w:rFonts w:eastAsia="Times New Roman"/>
        </w:rPr>
        <w:t xml:space="preserve">Несмотря на требования закона, так называемый иммунитет клиента от некорректного списания средств в счет долга так и не появился. </w:t>
      </w:r>
      <w:r w:rsidRPr="00C1133F">
        <w:rPr>
          <w:rFonts w:eastAsia="Times New Roman"/>
          <w:b/>
        </w:rPr>
        <w:t xml:space="preserve">Жалобы должников на некорректные списания не прекратятся, пока не будет налажено </w:t>
      </w:r>
      <w:r>
        <w:rPr>
          <w:rFonts w:eastAsia="Times New Roman"/>
          <w:b/>
        </w:rPr>
        <w:t xml:space="preserve">четкое </w:t>
      </w:r>
      <w:r w:rsidRPr="00C1133F">
        <w:rPr>
          <w:rFonts w:eastAsia="Times New Roman"/>
          <w:b/>
        </w:rPr>
        <w:t>взаимодействие между службой судебных приставов и кредитными учреждениями.</w:t>
      </w:r>
      <w:r w:rsidRPr="00C1133F">
        <w:rPr>
          <w:color w:val="000000"/>
        </w:rPr>
        <w:t xml:space="preserve">Уполномоченный обозначил данную проблему перед </w:t>
      </w:r>
      <w:r w:rsidRPr="00C1133F">
        <w:t xml:space="preserve">Управляющим отделением по Оренбургской области Уральского ГУ Банка России, направив ему письмо о необходимости </w:t>
      </w:r>
      <w:r w:rsidRPr="00C1133F">
        <w:rPr>
          <w:color w:val="000000"/>
        </w:rPr>
        <w:t xml:space="preserve">обратить внимание на продолжающуюся практику наложения ареста и списания денежных средств с социальных счетов должников по причине невыполнения банками требований Закона. </w:t>
      </w:r>
    </w:p>
    <w:p w:rsidR="00A67F25" w:rsidRDefault="00A67F25" w:rsidP="009D0134">
      <w:pPr>
        <w:pStyle w:val="a5"/>
        <w:shd w:val="clear" w:color="auto" w:fill="FFFFFF"/>
        <w:spacing w:before="0" w:beforeAutospacing="0" w:after="0" w:afterAutospacing="0"/>
        <w:ind w:firstLine="567"/>
        <w:jc w:val="both"/>
        <w:rPr>
          <w:sz w:val="28"/>
          <w:szCs w:val="28"/>
        </w:rPr>
      </w:pPr>
      <w:r w:rsidRPr="00B807C3">
        <w:rPr>
          <w:sz w:val="28"/>
          <w:szCs w:val="28"/>
        </w:rPr>
        <w:t>Данная проблема поднималась Президентом Российской Федерации перед законодателями. По его поручению внесены изменения в Закон</w:t>
      </w:r>
      <w:r>
        <w:rPr>
          <w:sz w:val="28"/>
          <w:szCs w:val="28"/>
        </w:rPr>
        <w:t>ы</w:t>
      </w:r>
      <w:r w:rsidRPr="00B807C3">
        <w:rPr>
          <w:sz w:val="28"/>
          <w:szCs w:val="28"/>
        </w:rPr>
        <w:t xml:space="preserve"> «Об исполнительном производстве»</w:t>
      </w:r>
      <w:r>
        <w:rPr>
          <w:sz w:val="28"/>
          <w:szCs w:val="28"/>
        </w:rPr>
        <w:t xml:space="preserve"> и </w:t>
      </w:r>
      <w:r w:rsidRPr="00B807C3">
        <w:rPr>
          <w:sz w:val="28"/>
          <w:szCs w:val="28"/>
        </w:rPr>
        <w:t xml:space="preserve">«О потребительском кредите», предусматривающие защиту от взыскания не только пособий и выплат гражданам, имеющим детей, но и выплаты беременным женщинам. Это касается также всех выплат по решениям Правительства РФ и Президента РФ в рамках соцподдержки отдельных категорий граждан и семей с детьми. Кроме того, иммунитет от взысканий получили денежные выплаты для малоимущих граждан. </w:t>
      </w:r>
    </w:p>
    <w:p w:rsidR="00A67F25" w:rsidRPr="00B807C3" w:rsidRDefault="00A67F25" w:rsidP="009D0134">
      <w:pPr>
        <w:pStyle w:val="a5"/>
        <w:shd w:val="clear" w:color="auto" w:fill="FFFFFF"/>
        <w:spacing w:before="0" w:beforeAutospacing="0" w:after="0" w:afterAutospacing="0"/>
        <w:ind w:firstLine="567"/>
        <w:jc w:val="both"/>
        <w:rPr>
          <w:sz w:val="28"/>
          <w:szCs w:val="28"/>
        </w:rPr>
      </w:pPr>
      <w:r w:rsidRPr="00B807C3">
        <w:rPr>
          <w:sz w:val="28"/>
          <w:szCs w:val="28"/>
        </w:rPr>
        <w:t>Важн</w:t>
      </w:r>
      <w:r>
        <w:rPr>
          <w:sz w:val="28"/>
          <w:szCs w:val="28"/>
        </w:rPr>
        <w:t xml:space="preserve">ый момент – </w:t>
      </w:r>
      <w:r w:rsidRPr="00B807C3">
        <w:rPr>
          <w:sz w:val="28"/>
          <w:szCs w:val="28"/>
        </w:rPr>
        <w:t xml:space="preserve">установлен порядок и сроки возврата списанных выплат. Гражданин может в течение двух недель после списания соцвыплаты в счет долга потребовать от банка вернуть средства обратно. Кредитное учреждение будет обязано вернуть средствана счет в течение трех рабочих дней. Законом предусмотрено право </w:t>
      </w:r>
      <w:r>
        <w:rPr>
          <w:sz w:val="28"/>
          <w:szCs w:val="28"/>
        </w:rPr>
        <w:t>вернуть все соцвыплаты, з</w:t>
      </w:r>
      <w:r w:rsidRPr="00B807C3">
        <w:rPr>
          <w:sz w:val="28"/>
          <w:szCs w:val="28"/>
        </w:rPr>
        <w:t>ачисленные в 2021 году и списанные банком в счет погашения кредитов.</w:t>
      </w:r>
    </w:p>
    <w:p w:rsidR="00A67F25" w:rsidRPr="00832F11" w:rsidRDefault="00A67F25" w:rsidP="009D0134">
      <w:pPr>
        <w:shd w:val="clear" w:color="auto" w:fill="FFFFFF"/>
        <w:textAlignment w:val="baseline"/>
        <w:rPr>
          <w:rFonts w:eastAsia="Times New Roman"/>
        </w:rPr>
      </w:pPr>
      <w:r>
        <w:rPr>
          <w:rFonts w:eastAsia="Times New Roman"/>
        </w:rPr>
        <w:t>Налаженное конструктивное взаимодействие Уполномоченного с УФССП России по Оренбургской области по оперативному разрешению обращений граждан, в том числе с результатами восстановления нарушенных прав, продолжится.</w:t>
      </w:r>
    </w:p>
    <w:p w:rsidR="002A0770" w:rsidRDefault="002A0770" w:rsidP="009D0134">
      <w:pPr>
        <w:ind w:firstLine="0"/>
        <w:jc w:val="center"/>
        <w:rPr>
          <w:b/>
        </w:rPr>
      </w:pPr>
    </w:p>
    <w:p w:rsidR="00A67F25" w:rsidRPr="00A67F25" w:rsidRDefault="00213091" w:rsidP="009D0134">
      <w:pPr>
        <w:ind w:firstLine="0"/>
        <w:jc w:val="center"/>
        <w:rPr>
          <w:b/>
        </w:rPr>
      </w:pPr>
      <w:r>
        <w:rPr>
          <w:b/>
        </w:rPr>
        <w:t>ПРАВА ГРАЖДАН В УГОЛОВНОМ СУДОПРОИЗВОДСТВЕ</w:t>
      </w:r>
    </w:p>
    <w:p w:rsidR="00A67F25" w:rsidRPr="00A67F25" w:rsidRDefault="00A67F25" w:rsidP="009D0134">
      <w:pPr>
        <w:tabs>
          <w:tab w:val="left" w:pos="567"/>
        </w:tabs>
        <w:ind w:firstLine="0"/>
      </w:pPr>
      <w:r w:rsidRPr="00A67F25">
        <w:t xml:space="preserve">         Уголовное и уголовно-процессуальное законодательство Российской Федерации много раз претерпевало изменения, дополнения. Каковы же на сегодняшний день гарантии прав человека в уголовной сфере?</w:t>
      </w:r>
    </w:p>
    <w:p w:rsidR="00A67F25" w:rsidRPr="00A67F25" w:rsidRDefault="00A67F25" w:rsidP="009D0134">
      <w:pPr>
        <w:shd w:val="clear" w:color="auto" w:fill="FDFDFD"/>
        <w:tabs>
          <w:tab w:val="left" w:pos="567"/>
        </w:tabs>
        <w:ind w:firstLine="0"/>
        <w:textAlignment w:val="baseline"/>
        <w:rPr>
          <w:rFonts w:eastAsia="Times New Roman"/>
          <w:color w:val="222222"/>
          <w:lang w:eastAsia="ru-RU"/>
        </w:rPr>
      </w:pPr>
      <w:r w:rsidRPr="00A67F25">
        <w:t xml:space="preserve">         22 ноября 2021 года в Совете Федерации по конституционному законодательству рассмотрен вопрос «О проекте Концепции уголовно-правовой политики Российской Федерации».</w:t>
      </w:r>
      <w:r w:rsidRPr="00A67F25">
        <w:rPr>
          <w:rFonts w:eastAsia="Times New Roman"/>
          <w:color w:val="222222"/>
          <w:lang w:eastAsia="ru-RU"/>
        </w:rPr>
        <w:t xml:space="preserve"> Уполномоченный по правам человека </w:t>
      </w:r>
      <w:r w:rsidR="00700230">
        <w:rPr>
          <w:rFonts w:eastAsia="Times New Roman"/>
          <w:color w:val="222222"/>
          <w:lang w:eastAsia="ru-RU"/>
        </w:rPr>
        <w:lastRenderedPageBreak/>
        <w:t xml:space="preserve">в Российской </w:t>
      </w:r>
      <w:r w:rsidRPr="00A67F25">
        <w:rPr>
          <w:rFonts w:eastAsia="Times New Roman"/>
          <w:color w:val="222222"/>
          <w:lang w:eastAsia="ru-RU"/>
        </w:rPr>
        <w:t>Федерации </w:t>
      </w:r>
      <w:r w:rsidR="00700230">
        <w:rPr>
          <w:rFonts w:eastAsia="Times New Roman"/>
          <w:bCs/>
          <w:color w:val="222222"/>
          <w:bdr w:val="none" w:sz="0" w:space="0" w:color="auto" w:frame="1"/>
          <w:lang w:eastAsia="ru-RU"/>
        </w:rPr>
        <w:t>Т.Н.</w:t>
      </w:r>
      <w:r w:rsidRPr="00A67F25">
        <w:rPr>
          <w:rFonts w:eastAsia="Times New Roman"/>
          <w:bCs/>
          <w:color w:val="222222"/>
          <w:bdr w:val="none" w:sz="0" w:space="0" w:color="auto" w:frame="1"/>
          <w:lang w:eastAsia="ru-RU"/>
        </w:rPr>
        <w:t>Москалькова</w:t>
      </w:r>
      <w:r w:rsidRPr="00A67F25">
        <w:rPr>
          <w:rFonts w:eastAsia="Times New Roman"/>
          <w:color w:val="222222"/>
          <w:lang w:eastAsia="ru-RU"/>
        </w:rPr>
        <w:t>отметила актуальность и своевре</w:t>
      </w:r>
      <w:r w:rsidR="00700230">
        <w:rPr>
          <w:rFonts w:eastAsia="Times New Roman"/>
          <w:color w:val="222222"/>
          <w:lang w:eastAsia="ru-RU"/>
        </w:rPr>
        <w:t>-</w:t>
      </w:r>
      <w:r w:rsidRPr="00A67F25">
        <w:rPr>
          <w:rFonts w:eastAsia="Times New Roman"/>
          <w:color w:val="222222"/>
          <w:lang w:eastAsia="ru-RU"/>
        </w:rPr>
        <w:t xml:space="preserve">енность поднятого вопроса. «Настало время осмыслить накопленный за последние десятилетия опыт для того, чтобы повысить гарантии прав и свобод человека, в том числе в сфере уголовно-процессуального права».  </w:t>
      </w:r>
    </w:p>
    <w:p w:rsidR="00A67F25" w:rsidRPr="00A67F25" w:rsidRDefault="00A67F25" w:rsidP="009D0134">
      <w:pPr>
        <w:ind w:firstLine="0"/>
      </w:pPr>
      <w:r w:rsidRPr="00A67F25">
        <w:rPr>
          <w:color w:val="222222"/>
        </w:rPr>
        <w:t xml:space="preserve">         В ходе обсуждения вопроса ученые, юристы-правоведы отметили актуальность темы, н</w:t>
      </w:r>
      <w:r w:rsidRPr="00A67F25">
        <w:t>а обсуждение поставлены фундаментальные изменения законодательства. Необходимость изменений очевидна: ежегодно больше всего обращений к правозащитникам поступает по вопросам соблюдения прав в уголовном процессе. Люди жалуются, что ведется долго следствие, что доказательства добываются с нарушением и на стадии возбуждения трудно добиться доступа к правосудию.</w:t>
      </w:r>
    </w:p>
    <w:p w:rsidR="00A67F25" w:rsidRPr="00A67F25" w:rsidRDefault="00A67F25" w:rsidP="009D0134">
      <w:pPr>
        <w:shd w:val="clear" w:color="auto" w:fill="FDFDFD"/>
        <w:ind w:firstLine="0"/>
        <w:textAlignment w:val="baseline"/>
        <w:rPr>
          <w:color w:val="222222"/>
        </w:rPr>
      </w:pPr>
      <w:r w:rsidRPr="00A67F25">
        <w:rPr>
          <w:rFonts w:eastAsia="Times New Roman"/>
          <w:color w:val="222222"/>
          <w:lang w:eastAsia="ru-RU"/>
        </w:rPr>
        <w:t xml:space="preserve">         Участники мероприятия пришли к выводу, что в существующих реалиях необходимо не точечное совершенствование, а комплексный подход, направленный на развитие российского уголовного законодательства и уголовно-правовой доктрины. </w:t>
      </w:r>
      <w:r w:rsidRPr="00A67F25">
        <w:rPr>
          <w:color w:val="222222"/>
        </w:rPr>
        <w:t>По итогам совещания должен быть выработан проект рекомендаций, который будет представлен в Комитет СФ по конституционному законодательству и государственному строительству для учета в дальнейшей работе.</w:t>
      </w:r>
    </w:p>
    <w:p w:rsidR="00A67F25" w:rsidRPr="00A67F25" w:rsidRDefault="00A67F25" w:rsidP="009D0134">
      <w:pPr>
        <w:rPr>
          <w:rFonts w:eastAsia="Times New Roman"/>
          <w:color w:val="000000"/>
          <w:lang w:eastAsia="ru-RU"/>
        </w:rPr>
      </w:pPr>
      <w:r w:rsidRPr="00A67F25">
        <w:rPr>
          <w:rFonts w:eastAsia="Times New Roman"/>
          <w:color w:val="000000"/>
          <w:lang w:eastAsia="ru-RU"/>
        </w:rPr>
        <w:t>В почте Уполномоченного обращения по данной теме – не редкость. От общего числа поступивших они составляют 8,3%.</w:t>
      </w:r>
    </w:p>
    <w:p w:rsidR="00A67F25" w:rsidRPr="00A67F25" w:rsidRDefault="00A67F25" w:rsidP="009D0134">
      <w:r w:rsidRPr="00A67F25">
        <w:rPr>
          <w:rFonts w:eastAsia="Times New Roman"/>
          <w:color w:val="000000"/>
          <w:lang w:eastAsia="ru-RU"/>
        </w:rPr>
        <w:t xml:space="preserve">У гражданки </w:t>
      </w:r>
      <w:r w:rsidRPr="00A67F25">
        <w:rPr>
          <w:rFonts w:eastAsia="Times New Roman"/>
          <w:b/>
          <w:color w:val="000000"/>
          <w:lang w:eastAsia="ru-RU"/>
        </w:rPr>
        <w:t>С</w:t>
      </w:r>
      <w:r w:rsidRPr="00A67F25">
        <w:rPr>
          <w:rFonts w:eastAsia="Times New Roman"/>
          <w:color w:val="000000"/>
          <w:lang w:eastAsia="ru-RU"/>
        </w:rPr>
        <w:t>.</w:t>
      </w:r>
      <w:r w:rsidRPr="00A67F25">
        <w:t xml:space="preserve"> в результате пожара в соседней квартире произошла расстыковка трубопровода и ее квартиру в доме по ул. Володарского г.Оренбурга залило горячей водой. Причинен ущерб в размере 360 тысяч рублей, семья лишилась возможности проживать в квартире. На протяжении года заявительница не имела сведений о том, какое решение принято по ее заявлению, кто виновен и будет возмещать ущерб.</w:t>
      </w:r>
    </w:p>
    <w:p w:rsidR="00A67F25" w:rsidRPr="00A67F25" w:rsidRDefault="00A67F25" w:rsidP="009D0134">
      <w:r w:rsidRPr="00A67F25">
        <w:t xml:space="preserve">На запрос Уполномоченного прокуратура Ленинского района г. Оренбурга сообщила, что по факту пожара в октябре 2020 года в следственном управлении МУ МВД России «Оренбургское» возбуждено уголовное дело по признакам умышленного поджога, но расследование по делу приостановлено ввиду отсутствия виновного лица. Заявительница не была признана потерпевшей, но даже и впоследствии присвоенный ей статус не изменил положение дел. Как сообщала заявительница, причастные к поджогу лица (хозяйка и два ее гостя) следствию известны, но тем не менее никто к ответственности не привлечен, сама она лишена возможности предъявить требования о возмещении ущерба. </w:t>
      </w:r>
    </w:p>
    <w:p w:rsidR="00A67F25" w:rsidRPr="00A67F25" w:rsidRDefault="00A67F25" w:rsidP="009D0134">
      <w:pPr>
        <w:tabs>
          <w:tab w:val="left" w:pos="567"/>
        </w:tabs>
        <w:ind w:firstLine="0"/>
      </w:pPr>
      <w:r w:rsidRPr="00A67F25">
        <w:t xml:space="preserve">        Или другая жалоба от гражданина </w:t>
      </w:r>
      <w:r w:rsidRPr="00A67F25">
        <w:rPr>
          <w:b/>
        </w:rPr>
        <w:t>И</w:t>
      </w:r>
      <w:r w:rsidRPr="00A67F25">
        <w:t xml:space="preserve">., который еще в декабре 2017 года обратился в отдел полиции МВД России «Бузулукский» с заявлением о неправомерном завладении его квартирой в п. Красногвардеец. Несмотря на то, что в мае 2018 года следователем возбуждено уголовное дело по признакам мошенничества, расследование носит затяжной и безрезультатный характер. Все причастные к преступлению лица известны, установлен факт подделки договора дарения, но решение каждый раз одно и то же – дело приостановлено в связи с неустановлением виновного лица.  </w:t>
      </w:r>
    </w:p>
    <w:p w:rsidR="00A67F25" w:rsidRPr="00A67F25" w:rsidRDefault="00A67F25" w:rsidP="009D0134">
      <w:r w:rsidRPr="00A67F25">
        <w:lastRenderedPageBreak/>
        <w:t>Уполномоченный направил жалобу прокурору Оренбургской области по подведомственности. По результатам рассмотрения постановление о приостановлении отменено, начальнику следственного органа направлено требование о производстве расследования, установлен факт волокиты и нарушений уголовно-процессуального закона. Дело на контроле у межрайонного прокурора.</w:t>
      </w:r>
    </w:p>
    <w:p w:rsidR="00A67F25" w:rsidRPr="00A67F25" w:rsidRDefault="00A67F25" w:rsidP="009D0134">
      <w:pPr>
        <w:rPr>
          <w:rFonts w:eastAsia="Times New Roman"/>
          <w:color w:val="000000"/>
          <w:lang w:eastAsia="ru-RU"/>
        </w:rPr>
      </w:pPr>
      <w:r w:rsidRPr="00A67F25">
        <w:rPr>
          <w:rFonts w:eastAsia="Times New Roman"/>
          <w:color w:val="000000"/>
          <w:lang w:eastAsia="ru-RU"/>
        </w:rPr>
        <w:t xml:space="preserve">Долгое время не возбуждалось уголовное дело по факту гибели несовершеннолетнего сына обратившейся к Уполномоченному гражданки </w:t>
      </w:r>
      <w:r w:rsidRPr="00A67F25">
        <w:rPr>
          <w:rFonts w:eastAsia="Times New Roman"/>
          <w:b/>
          <w:color w:val="000000"/>
          <w:lang w:eastAsia="ru-RU"/>
        </w:rPr>
        <w:t>М.</w:t>
      </w:r>
      <w:r w:rsidRPr="00A67F25">
        <w:rPr>
          <w:rFonts w:eastAsia="Times New Roman"/>
          <w:color w:val="000000"/>
          <w:lang w:eastAsia="ru-RU"/>
        </w:rPr>
        <w:t xml:space="preserve">  Как указала заявительница, за то время, пока проводилась доследственная проверка, заинтересованный сотрудник – родственник одного из участников происшествия – принял меры к сокрытию, утрате доказательств. </w:t>
      </w:r>
    </w:p>
    <w:p w:rsidR="00A67F25" w:rsidRPr="00A67F25" w:rsidRDefault="00A67F25" w:rsidP="009D0134">
      <w:r w:rsidRPr="00A67F25">
        <w:rPr>
          <w:rFonts w:eastAsia="Times New Roman"/>
          <w:color w:val="000000"/>
          <w:lang w:eastAsia="ru-RU"/>
        </w:rPr>
        <w:t>По инициативе Уполномоченного по жалобе М. органами прокуратуры проведена проверка и установлено, что н</w:t>
      </w:r>
      <w:r w:rsidRPr="00A67F25">
        <w:rPr>
          <w:bCs/>
          <w:color w:val="000000"/>
        </w:rPr>
        <w:t>арушены разумные сроки судопроизводства, руководителю Новоорского МСО СУ СК РФ по Оренбургской области направлено требование об устранении нарушений.В результате рассмотрения в августе 2021 года возбуждено уголовное дело по факту причинения смерти по неосторожности. В части доводов о заинтересованности сотрудников назначена служебная проверка. Дело на контроле, идет расследование.</w:t>
      </w:r>
    </w:p>
    <w:p w:rsidR="00A67F25" w:rsidRPr="00A67F25" w:rsidRDefault="00A67F25" w:rsidP="009D0134">
      <w:pPr>
        <w:ind w:firstLine="0"/>
      </w:pPr>
      <w:r w:rsidRPr="00A67F25">
        <w:t xml:space="preserve">        После прочтения некоторых обращений граждан невольно встает вопрос: где и как искать справедливость? Казалось бы, при явных признаках причинения вреда человеку его откровенным образом обманывают. Ущемление прав потерпевшего происходит дважды– сначала от обидчика, потом от полиции.  </w:t>
      </w:r>
    </w:p>
    <w:p w:rsidR="00A67F25" w:rsidRPr="00A67F25" w:rsidRDefault="00A67F25" w:rsidP="009D0134">
      <w:pPr>
        <w:ind w:firstLine="0"/>
        <w:rPr>
          <w:color w:val="FF0000"/>
        </w:rPr>
      </w:pPr>
      <w:r w:rsidRPr="00A67F25">
        <w:t xml:space="preserve">         Гражданин </w:t>
      </w:r>
      <w:r w:rsidRPr="00A67F25">
        <w:rPr>
          <w:b/>
        </w:rPr>
        <w:t>Г</w:t>
      </w:r>
      <w:r w:rsidRPr="00A67F25">
        <w:t xml:space="preserve">. обратился к Уполномоченному с жалобой на волокиту при принятии решения по факту причинения ему телесных повреждений в декабре 2020 года известным лицом. С помощью надзорного органа - прокуратуры Дзержинского района г. Оренбурга удалось выяснить, что сотрудники отдела полиции №3 МУ МВД России «Оренбургское» составили административный протокол о побоях и в сентябре 2021 года (спустя 9 месяцев!) направили его в районный суд. Сроки привлечения обидчика к административной ответственности, безусловно, прошли. </w:t>
      </w:r>
    </w:p>
    <w:p w:rsidR="00A67F25" w:rsidRPr="00A67F25" w:rsidRDefault="00A67F25" w:rsidP="009D0134">
      <w:pPr>
        <w:ind w:firstLine="0"/>
      </w:pPr>
      <w:r w:rsidRPr="00A67F25">
        <w:t xml:space="preserve">         Правоприменительная практика показала, что модель стадий возбуждения уголовного процесса давно себя исчерпала. Они стали безразмерными по своим срокам и наполнению. Процесс должен начинаться сразу с момента подачи заявления о преступлении.</w:t>
      </w:r>
    </w:p>
    <w:p w:rsidR="00A67F25" w:rsidRPr="00A67F25" w:rsidRDefault="00A67F25" w:rsidP="009D0134">
      <w:pPr>
        <w:ind w:firstLine="0"/>
      </w:pPr>
      <w:r w:rsidRPr="00A67F25">
        <w:t xml:space="preserve">         Не будет никакого результата, если на начальной стадии заявлению не уделялось должного внимания, проверка изложенных событий фактически не проводилась, постановления об отказе в возбуждении уголовного дела несколько раз переписывались, менялись только даты. Смысла в дальнейшей их неоднократной отмене нет.</w:t>
      </w:r>
    </w:p>
    <w:p w:rsidR="00A67F25" w:rsidRPr="00A67F25" w:rsidRDefault="00A67F25" w:rsidP="009D0134">
      <w:pPr>
        <w:ind w:firstLine="0"/>
      </w:pPr>
      <w:r w:rsidRPr="00A67F25">
        <w:t xml:space="preserve">         К примеру, в 2016 году семья </w:t>
      </w:r>
      <w:r w:rsidRPr="00A67F25">
        <w:rPr>
          <w:b/>
        </w:rPr>
        <w:t>Д</w:t>
      </w:r>
      <w:r w:rsidRPr="00A67F25">
        <w:t xml:space="preserve">. с инвалидом лишилась благоустроенного жилья в областном центре, не получив расчет по сделке купли-продажи. Семью перевезли в поселок одного из районов области в неблагоустроенное и непригодное для проживания помещение – барак. Как указала заявительница, </w:t>
      </w:r>
      <w:r w:rsidRPr="00A67F25">
        <w:lastRenderedPageBreak/>
        <w:t>расписки о получении денег подделаны. На неоднократные обращения в органы полиции о привлечении к ответственности известных лиц мер не принято.</w:t>
      </w:r>
    </w:p>
    <w:p w:rsidR="00A67F25" w:rsidRPr="00A67F25" w:rsidRDefault="00A67F25" w:rsidP="009D0134">
      <w:pPr>
        <w:tabs>
          <w:tab w:val="left" w:pos="567"/>
        </w:tabs>
        <w:ind w:right="-1" w:firstLine="0"/>
      </w:pPr>
      <w:r w:rsidRPr="00A67F25">
        <w:t xml:space="preserve">         Несмотря на то, что прокурор Ленинского района г. Оренбурга неоднократно отменял вынесенные в отделе полиции №1 МУ МВД России «Оренбургское» постановления об отказе в возбуждении уголовного дела, ставил вопрос о привлечении должностных лиц за нарушения уголовно-процессуального законодательства к дисциплинарной ответственности, понятно, что иного решения по материалу уже не будет.</w:t>
      </w:r>
    </w:p>
    <w:p w:rsidR="00A67F25" w:rsidRPr="00A67F25" w:rsidRDefault="00A67F25" w:rsidP="009D0134">
      <w:pPr>
        <w:ind w:right="-1" w:firstLine="0"/>
      </w:pPr>
      <w:r w:rsidRPr="00A67F25">
        <w:t xml:space="preserve">          К сожалению, факты длительного бездействия должностных лиц органов дознания и следствия по имевшимся в производстве материалам и уголовным делам не исключение.</w:t>
      </w:r>
    </w:p>
    <w:p w:rsidR="00A67F25" w:rsidRPr="00A67F25" w:rsidRDefault="00A67F25" w:rsidP="009D0134">
      <w:pPr>
        <w:ind w:right="-1" w:firstLine="0"/>
      </w:pPr>
      <w:r w:rsidRPr="00A67F25">
        <w:t xml:space="preserve">          В качестве примера следует привести случай, когда сложность в проведении доследственных действий была, но не в таком объеме, чтобы затягивать принятие решения на годы.</w:t>
      </w:r>
    </w:p>
    <w:p w:rsidR="00A67F25" w:rsidRPr="00A67F25" w:rsidRDefault="00A67F25" w:rsidP="009D0134">
      <w:pPr>
        <w:ind w:right="-1" w:firstLine="540"/>
      </w:pPr>
      <w:r w:rsidRPr="00A67F25">
        <w:t xml:space="preserve">  В сентябре 2021 года поступило обращение гражданки </w:t>
      </w:r>
      <w:r w:rsidRPr="00A67F25">
        <w:rPr>
          <w:b/>
        </w:rPr>
        <w:t>Ф.</w:t>
      </w:r>
      <w:r w:rsidRPr="00A67F25">
        <w:t xml:space="preserve"> из г. Кувандыка об оказании содействия в проведении экспертизы по факту причинения ей еще в марте 2020 года телесных повреждений. На протяжении полутора лет она не может добиться оценки степени тяжести повреждений и, соответственно, правовой оценки действиям врача, их причинивших. Как выяснилось в ходе проверки, в Оренбургском Бюро СМЭ не проводили экспертизу ввиду отказа от участия в составе комиссии врача-офтальмолога.</w:t>
      </w:r>
    </w:p>
    <w:p w:rsidR="00A67F25" w:rsidRPr="00A67F25" w:rsidRDefault="00A67F25" w:rsidP="009D0134">
      <w:pPr>
        <w:tabs>
          <w:tab w:val="left" w:pos="10080"/>
        </w:tabs>
        <w:ind w:right="-1"/>
      </w:pPr>
      <w:r w:rsidRPr="00A67F25">
        <w:t>Материалы проверки были возвращены без исполнения, так как для ответа на поставленные вопросы требовались специальные познания в офтальмологии и, соответственно, привлечение в состав экспертной комиссии врача офтальмолога. Врачи такой специальности в штате ГБУЗ «Бюро СМЭ» отсутствовали. Так как в ряде врачебных специальностей количество врачей ограничено, они знакомы между собой, работают в смежных медорганизациях, логично, что они отказываются участвовать в экспертизах, где оцениваются дефекты оказания медицинской помощи коллегами. В данном случае с гражданкой Ф. именно так и произошло.</w:t>
      </w:r>
    </w:p>
    <w:p w:rsidR="00A67F25" w:rsidRPr="00A67F25" w:rsidRDefault="00A67F25" w:rsidP="009D0134">
      <w:pPr>
        <w:tabs>
          <w:tab w:val="left" w:pos="10080"/>
        </w:tabs>
        <w:ind w:right="-1"/>
      </w:pPr>
      <w:r w:rsidRPr="00A67F25">
        <w:t>В подобных случаях имеется возможность производства таких экспертиз в других регионах России при своевременной оплате работы врачей- специалистов. У следственных органов – Следственный комитет, УМВД имеются средства для оплаты услуг подобных клинических специалистов, производство экспертиз не вызывает затруднений.</w:t>
      </w:r>
    </w:p>
    <w:p w:rsidR="00A67F25" w:rsidRPr="00A67F25" w:rsidRDefault="00A67F25" w:rsidP="009D0134">
      <w:pPr>
        <w:tabs>
          <w:tab w:val="left" w:pos="567"/>
        </w:tabs>
        <w:ind w:right="-1" w:firstLine="0"/>
      </w:pPr>
      <w:r w:rsidRPr="00A67F25">
        <w:t xml:space="preserve">        Только в ноябре 2021 года в орган дознания поступило заключение комиссионной судебно-медицинской экспертизы, проведенной </w:t>
      </w:r>
      <w:r w:rsidR="004213C5">
        <w:br/>
      </w:r>
      <w:r w:rsidRPr="00A67F25">
        <w:t>ООО «Приволжско-Уральским бюро судебно-медицинской экспертизы» в г.Уфа. Повреждение во время операции 17.03.2020г. не вызвало развитие угрожающих жизни состояний, не привело к тяжким последствиям для здоровья или ухудшению состояния здоровья, поэтому повреждение не рассматривается как причинение вреда здоровью. В отношении врача-офтальмолога вынесено постановление об отказе в возбуждении уголовного дела за отсутствием в его действиях состава преступления, предусмотренного ст.118 УК РФ.</w:t>
      </w:r>
    </w:p>
    <w:p w:rsidR="00A67F25" w:rsidRPr="00A67F25" w:rsidRDefault="00A67F25" w:rsidP="009D0134">
      <w:pPr>
        <w:tabs>
          <w:tab w:val="left" w:pos="10080"/>
        </w:tabs>
        <w:ind w:right="-1"/>
      </w:pPr>
      <w:r w:rsidRPr="00A67F25">
        <w:lastRenderedPageBreak/>
        <w:t>Тема заинтересовала. У руководства ГБУЗ «Бюро СМЭ» Уполномоченный запросил информацию о количестве возвращенных без исполнения постановлений органов дознания (следствия) об экспертизе по причине отказа от участия в составе комиссии узких специалистов. Согласно поступившим данным, в 2020 году в УМВД без исполнения по причине отсутствия заключенного договора на оплату работы врачей узких специальностей возвращено 7 материалов, в 2021 – 4. Таким образом, за два года одиннадцать пострадавших человек не смогли добиться доступа к правосудию, добиться восстановления нарушенных прав.</w:t>
      </w:r>
    </w:p>
    <w:p w:rsidR="00A67F25" w:rsidRPr="00A67F25" w:rsidRDefault="00A67F25" w:rsidP="009D0134">
      <w:pPr>
        <w:tabs>
          <w:tab w:val="left" w:pos="10080"/>
        </w:tabs>
        <w:ind w:right="-1"/>
        <w:rPr>
          <w:b/>
        </w:rPr>
      </w:pPr>
      <w:r w:rsidRPr="00A67F25">
        <w:t xml:space="preserve">В этой связи </w:t>
      </w:r>
      <w:r w:rsidRPr="00A67F25">
        <w:rPr>
          <w:b/>
        </w:rPr>
        <w:t>Уполномоченный рекомендует</w:t>
      </w:r>
    </w:p>
    <w:p w:rsidR="00A67F25" w:rsidRPr="00A67F25" w:rsidRDefault="00A67F25" w:rsidP="009D0134">
      <w:pPr>
        <w:tabs>
          <w:tab w:val="left" w:pos="10080"/>
        </w:tabs>
        <w:ind w:right="-1"/>
        <w:rPr>
          <w:b/>
        </w:rPr>
      </w:pPr>
      <w:r w:rsidRPr="00A67F25">
        <w:rPr>
          <w:b/>
        </w:rPr>
        <w:t>УМВД России по Оренбургской области, СК СУ России по Оренбургской области:</w:t>
      </w:r>
    </w:p>
    <w:p w:rsidR="00A67F25" w:rsidRPr="00A67F25" w:rsidRDefault="00A67F25" w:rsidP="009D0134">
      <w:pPr>
        <w:tabs>
          <w:tab w:val="left" w:pos="10080"/>
        </w:tabs>
        <w:ind w:right="-1"/>
        <w:rPr>
          <w:b/>
        </w:rPr>
      </w:pPr>
      <w:r w:rsidRPr="00A67F25">
        <w:rPr>
          <w:b/>
        </w:rPr>
        <w:t>В целях соблюдения прав граждан, обратившихся с заявлениями о совершенных в отношении них противоправных действий, должностным лицам органов следствия и дознания не допускать волокиту по материалам проверки, ссылаясь на невозможность проведения судебно-медицинских экспертиз. Принимать неотложные меры по заключению договоров на оплату работы узких специалистов, познания которых требуются для производства экспертиз. Проводить все организационные мероприятия для проведения экспертиз в учреждениях других регионов Российской Федерации.</w:t>
      </w:r>
    </w:p>
    <w:p w:rsidR="00A67F25" w:rsidRPr="00A67F25" w:rsidRDefault="00A67F25" w:rsidP="009D0134">
      <w:pPr>
        <w:ind w:right="-1"/>
      </w:pPr>
      <w:r w:rsidRPr="00A67F25">
        <w:t>Анализ поступивших к Уполномоченному жалоб граждан на уголовное судопроизводство свидетельствует о том, что практика произвольной и многократной отмены по одному и тому же основанию постановления об отказе в возбуждении уголовного дела с направлением материалов для дополнительной проверки, продолжается. За 2021 год только прокурорами области отменено более 13 тысяч постановлений.</w:t>
      </w:r>
    </w:p>
    <w:p w:rsidR="00A67F25" w:rsidRPr="00A67F25" w:rsidRDefault="00A67F25" w:rsidP="009D0134">
      <w:pPr>
        <w:ind w:right="-1"/>
      </w:pPr>
      <w:r w:rsidRPr="00A67F25">
        <w:t>Исходя из позиции Конституционного Суда РФ (определение от 24.12.2013 № 1936-О «Об отказе в принятии к рассмотрению жалобы гражданки Осиповой И.В. на нарушение ее конституционных прав частью шестой статьи 148 Уголовно-процессуального кодекса Российской Федерации»), таким образом допускаются нарушения уголовно-процессуального законодательства и, соответственно, прав граждан.</w:t>
      </w:r>
    </w:p>
    <w:p w:rsidR="00A67F25" w:rsidRPr="00A67F25" w:rsidRDefault="00A67F25" w:rsidP="009D0134">
      <w:pPr>
        <w:ind w:right="-1"/>
        <w:rPr>
          <w:rFonts w:eastAsia="Times New Roman"/>
          <w:color w:val="000000"/>
          <w:lang w:eastAsia="ru-RU"/>
        </w:rPr>
      </w:pPr>
      <w:r w:rsidRPr="00A67F25">
        <w:t>К примеру, гражданин</w:t>
      </w:r>
      <w:r w:rsidRPr="00A67F25">
        <w:rPr>
          <w:rFonts w:eastAsia="Times New Roman"/>
          <w:b/>
          <w:color w:val="000000"/>
          <w:lang w:eastAsia="ru-RU"/>
        </w:rPr>
        <w:t>Р</w:t>
      </w:r>
      <w:r w:rsidRPr="00A67F25">
        <w:rPr>
          <w:rFonts w:eastAsia="Times New Roman"/>
          <w:color w:val="000000"/>
          <w:lang w:eastAsia="ru-RU"/>
        </w:rPr>
        <w:t>., собственник ООО «Национальная водная компания», пожаловавшийся на бездействие сотрудников полиции при рассмотрении заявления о хищении имущества, фальсификации документов при банкротстве (подано в органы полиции в ноябре 2020 года), сообщил, что по результатам проверки следователем неоднократно выносились постановления об отказе в возбуждении уголовного дела, которые отменялись руководителем следственного органа СУ МУ МВД «Оренбургское».</w:t>
      </w:r>
    </w:p>
    <w:p w:rsidR="00A67F25" w:rsidRPr="00A67F25" w:rsidRDefault="00A67F25" w:rsidP="009D0134">
      <w:pPr>
        <w:autoSpaceDE w:val="0"/>
        <w:autoSpaceDN w:val="0"/>
        <w:adjustRightInd w:val="0"/>
        <w:ind w:firstLine="0"/>
      </w:pPr>
      <w:r w:rsidRPr="00A67F25">
        <w:rPr>
          <w:rFonts w:eastAsia="Times New Roman"/>
          <w:color w:val="000000"/>
          <w:lang w:eastAsia="ru-RU"/>
        </w:rPr>
        <w:t xml:space="preserve">        После обращения Уполномоченного в защиту интересов гражданина Р. прокурор Оренбургской области направил информацию, что при проведении процессуальной проверки допущены нарушения разумных сроков уголовного судопроизводства, нарушены права обратившегося лица – заявитель не </w:t>
      </w:r>
      <w:r w:rsidRPr="00A67F25">
        <w:rPr>
          <w:rFonts w:eastAsia="Times New Roman"/>
          <w:color w:val="000000"/>
          <w:lang w:eastAsia="ru-RU"/>
        </w:rPr>
        <w:lastRenderedPageBreak/>
        <w:t>уведомлялся о процессуальных решениях и был лишен возможности их обжаловать. Приняты меры реагирования. И этот пример не единичен, а находится в числе многих других.</w:t>
      </w:r>
    </w:p>
    <w:p w:rsidR="00A67F25" w:rsidRPr="00A67F25" w:rsidRDefault="00A67F25" w:rsidP="009D0134">
      <w:pPr>
        <w:autoSpaceDE w:val="0"/>
        <w:autoSpaceDN w:val="0"/>
        <w:adjustRightInd w:val="0"/>
      </w:pPr>
      <w:r w:rsidRPr="00A67F25">
        <w:t>Лицу, которому запрещенным уголовным законом деянием причинен вред, должна обеспечиваться реальная судебная защита в форме восстановления нарушенных преступлением прав и свобод, в том числе возможность воспользоваться правом на судопроизводство в разумный срок согласно законодательно закрепленным критериям определения такой разумности, имея в виду, что эта возможность зависит как от своевременности, тщательности, достаточности и эффективности мер, предпринятых для объективного рассмотрения соответствующих требований, так и от продолжительности досудебного производства, включая период со дня подачи заявления о преступлении и до момента возбуждения уголовного дела и вынесения постановления о признании лица, подавшего заявление, потерпевшим.</w:t>
      </w:r>
    </w:p>
    <w:p w:rsidR="00A67F25" w:rsidRPr="00A67F25" w:rsidRDefault="00A67F25" w:rsidP="009D0134">
      <w:pPr>
        <w:shd w:val="clear" w:color="auto" w:fill="FFFFFF"/>
        <w:tabs>
          <w:tab w:val="left" w:pos="567"/>
        </w:tabs>
        <w:ind w:firstLine="0"/>
        <w:outlineLvl w:val="0"/>
        <w:rPr>
          <w:rFonts w:eastAsia="Times New Roman"/>
          <w:bCs/>
          <w:kern w:val="36"/>
          <w:lang w:eastAsia="ru-RU"/>
        </w:rPr>
      </w:pPr>
      <w:r w:rsidRPr="00A67F25">
        <w:rPr>
          <w:rFonts w:eastAsia="Times New Roman"/>
          <w:b/>
          <w:bCs/>
          <w:kern w:val="36"/>
          <w:lang w:eastAsia="ru-RU"/>
        </w:rPr>
        <w:tab/>
      </w:r>
      <w:r w:rsidRPr="00A67F25">
        <w:rPr>
          <w:rFonts w:eastAsia="Times New Roman"/>
          <w:bCs/>
          <w:kern w:val="36"/>
          <w:lang w:eastAsia="ru-RU"/>
        </w:rPr>
        <w:t>Обоснованность дополнительных следственных действий и проверочных мероприятий, являющихся причиной длительности расследования уголовных дел и проведения доследственных проверок, порождающих многочисленные жалобы, объективно можно подтвердить или опровергнуть только при изучении уголовных дел и материалов, на что у Уполномоченного нет процессуального права. Вместе с тем, принятие во внимание рекомендации об ограничении пределов (по срокам) проведения проверок и, соответственно, количества принятых процессуальных решений по материалам, личный контроль и ответственность вышестоящего должностного лица, могли существенно улучшить положение дел. Но, к сожалению, на сегодняшний день такие нормы в уголовно-процессуальном законодательстве Российской Федерации отсутствуют. Понятие «разумный срок уголовного судопроизводства» существует, но является оценочным.</w:t>
      </w:r>
    </w:p>
    <w:p w:rsidR="00A67F25" w:rsidRPr="00A67F25" w:rsidRDefault="00A67F25" w:rsidP="009D0134">
      <w:pPr>
        <w:tabs>
          <w:tab w:val="left" w:pos="567"/>
        </w:tabs>
        <w:ind w:right="-1" w:firstLine="0"/>
        <w:rPr>
          <w:b/>
        </w:rPr>
      </w:pPr>
      <w:r w:rsidRPr="00A67F25">
        <w:tab/>
        <w:t>В связи с изложенным в</w:t>
      </w:r>
      <w:r w:rsidRPr="00A67F25">
        <w:rPr>
          <w:rFonts w:eastAsia="Times New Roman"/>
          <w:color w:val="000000"/>
          <w:lang w:eastAsia="ru-RU"/>
        </w:rPr>
        <w:t xml:space="preserve"> очередной раз </w:t>
      </w:r>
      <w:r w:rsidRPr="00A67F25">
        <w:rPr>
          <w:b/>
        </w:rPr>
        <w:t>Уполномоченный поднимает этот актуальный вопрос и рекомендует руководителям всех структурных подразделений органов полиции и следственного комитета вернуться к изучению дознавателями и следователями положений законодательства и правоприменительной практики, регулирующих вопросы порядка рассмотрения заявлений и сообщений о преступлениях и противоправных действиях. Недопустимо нарушать права граждан, обратившихся за защитой от посягательств.</w:t>
      </w:r>
    </w:p>
    <w:p w:rsidR="00A67F25" w:rsidRPr="00A67F25" w:rsidRDefault="00A67F25" w:rsidP="009D0134">
      <w:pPr>
        <w:tabs>
          <w:tab w:val="left" w:pos="567"/>
        </w:tabs>
        <w:ind w:right="-1" w:firstLine="0"/>
      </w:pPr>
      <w:r w:rsidRPr="00A67F25">
        <w:tab/>
        <w:t xml:space="preserve"> В</w:t>
      </w:r>
      <w:r w:rsidRPr="00A67F25">
        <w:rPr>
          <w:rFonts w:eastAsia="Times New Roman"/>
          <w:lang w:eastAsia="ru-RU"/>
        </w:rPr>
        <w:t xml:space="preserve"> соответствии с положениями статьи 21 Конституции РФ, достоинство личности охраняется государством, ничто не может быть основанием для его умаления.</w:t>
      </w:r>
    </w:p>
    <w:p w:rsidR="00A67F25" w:rsidRPr="00A67F25" w:rsidRDefault="00A67F25" w:rsidP="009D0134">
      <w:pPr>
        <w:ind w:right="-1"/>
        <w:rPr>
          <w:rFonts w:eastAsia="Times New Roman"/>
          <w:lang w:eastAsia="ru-RU"/>
        </w:rPr>
      </w:pPr>
      <w:r w:rsidRPr="00A67F25">
        <w:rPr>
          <w:rFonts w:eastAsia="Times New Roman"/>
          <w:lang w:eastAsia="ru-RU"/>
        </w:rPr>
        <w:t>Сообщения о применении к задержанным физического насилия, в том числе для получения признательных показаний в совершении преступлений, продолжают оставаться актуальной темой обращений к Уполномоченному.</w:t>
      </w:r>
    </w:p>
    <w:p w:rsidR="00A67F25" w:rsidRPr="00A67F25" w:rsidRDefault="00A67F25" w:rsidP="009D0134">
      <w:pPr>
        <w:widowControl w:val="0"/>
        <w:rPr>
          <w:rFonts w:eastAsia="Times New Roman"/>
          <w:lang w:eastAsia="ru-RU"/>
        </w:rPr>
      </w:pPr>
      <w:r w:rsidRPr="00A67F25">
        <w:rPr>
          <w:rFonts w:eastAsia="Times New Roman"/>
          <w:lang w:eastAsia="ru-RU"/>
        </w:rPr>
        <w:t xml:space="preserve">Одновременно нельзя забывать, что сообщения граждан о том, что из них «выбили» показания о совершенном преступлении, бывают и ложными. Такой способ используется, чтобы избежать ответственности, поэтому каждый такой </w:t>
      </w:r>
      <w:r w:rsidRPr="00A67F25">
        <w:rPr>
          <w:rFonts w:eastAsia="Times New Roman"/>
          <w:lang w:eastAsia="ru-RU"/>
        </w:rPr>
        <w:lastRenderedPageBreak/>
        <w:t>сигнал требует качественной, всесторонней, профессиональной проверки.</w:t>
      </w:r>
    </w:p>
    <w:p w:rsidR="00A67F25" w:rsidRPr="00A67F25" w:rsidRDefault="00A67F25" w:rsidP="009D0134">
      <w:pPr>
        <w:ind w:right="-1"/>
      </w:pPr>
      <w:r w:rsidRPr="00A67F25">
        <w:t xml:space="preserve">От руководителя Оренбургского филиала МРОО «Комитет против пыток» ежегодно поступает информация о случаях, связанных с оказанием на граждан физического или иного воздействия со стороны сотрудников правоохранительных органов, уголовно-исполнительной системы. Информация незамедлительно направляется Уполномоченным в органы прокуратуры и следственный комитет для организации проверки и оценки принятого по результатам решения. По итогам контроля за рассмотрением такого вида обращений в 2021 году не получено данных о подтверждении изложенных фактов, возбуждении уголовных дел и привлечении сотрудников к ответственности. </w:t>
      </w:r>
    </w:p>
    <w:p w:rsidR="00A67F25" w:rsidRPr="00A67F25" w:rsidRDefault="00A67F25" w:rsidP="009D0134">
      <w:pPr>
        <w:shd w:val="clear" w:color="auto" w:fill="FFFFFF"/>
        <w:tabs>
          <w:tab w:val="left" w:pos="567"/>
        </w:tabs>
        <w:ind w:firstLine="0"/>
        <w:outlineLvl w:val="0"/>
        <w:rPr>
          <w:rFonts w:eastAsia="Times New Roman"/>
          <w:bCs/>
          <w:kern w:val="36"/>
          <w:lang w:eastAsia="ru-RU"/>
        </w:rPr>
      </w:pPr>
      <w:r w:rsidRPr="00A67F25">
        <w:rPr>
          <w:rFonts w:eastAsia="Times New Roman"/>
          <w:bCs/>
          <w:kern w:val="36"/>
          <w:lang w:eastAsia="ru-RU"/>
        </w:rPr>
        <w:t xml:space="preserve">        Согласно полученной из следственного управления Следственного комитета России по Оренбургской области информации, по результатам проведенных проверок позаявлениям</w:t>
      </w:r>
      <w:r w:rsidR="00FF59BC">
        <w:rPr>
          <w:rFonts w:eastAsia="Times New Roman"/>
          <w:bCs/>
          <w:kern w:val="36"/>
          <w:lang w:eastAsia="ru-RU"/>
        </w:rPr>
        <w:t>,</w:t>
      </w:r>
      <w:r w:rsidRPr="00A67F25">
        <w:rPr>
          <w:rFonts w:eastAsia="Times New Roman"/>
          <w:bCs/>
          <w:kern w:val="36"/>
          <w:lang w:eastAsia="ru-RU"/>
        </w:rPr>
        <w:t xml:space="preserve"> указанным в обращении МРОО «Комитет против пыток» граждан вынесены постановления об отказе в возбуждении уголовного дела в связи с отсутствием в действиях должностных лиц признаков преступлений.       </w:t>
      </w:r>
    </w:p>
    <w:p w:rsidR="00A67F25" w:rsidRPr="00A67F25" w:rsidRDefault="00A67F25" w:rsidP="009D0134">
      <w:pPr>
        <w:shd w:val="clear" w:color="auto" w:fill="FFFFFF"/>
        <w:tabs>
          <w:tab w:val="left" w:pos="567"/>
        </w:tabs>
        <w:ind w:firstLine="0"/>
        <w:outlineLvl w:val="0"/>
        <w:rPr>
          <w:rFonts w:eastAsia="Times New Roman"/>
          <w:bCs/>
          <w:kern w:val="36"/>
          <w:lang w:eastAsia="ru-RU"/>
        </w:rPr>
      </w:pPr>
      <w:r w:rsidRPr="00A67F25">
        <w:rPr>
          <w:rFonts w:eastAsia="Times New Roman"/>
          <w:bCs/>
          <w:kern w:val="36"/>
          <w:lang w:eastAsia="ru-RU"/>
        </w:rPr>
        <w:tab/>
        <w:t xml:space="preserve">Законность и обоснованность процессуальных решений проверена руководством Следственного управления и надзирающими прокурорами, оснований для их отмены не установлено. </w:t>
      </w:r>
    </w:p>
    <w:p w:rsidR="00A67F25" w:rsidRPr="00A67F25" w:rsidRDefault="00A67F25" w:rsidP="009D0134">
      <w:pPr>
        <w:shd w:val="clear" w:color="auto" w:fill="FFFFFF"/>
        <w:ind w:firstLine="0"/>
        <w:outlineLvl w:val="0"/>
        <w:rPr>
          <w:rFonts w:eastAsia="Times New Roman"/>
          <w:bCs/>
          <w:kern w:val="36"/>
          <w:lang w:eastAsia="ru-RU"/>
        </w:rPr>
      </w:pPr>
      <w:r w:rsidRPr="00A67F25">
        <w:rPr>
          <w:rFonts w:eastAsia="Times New Roman"/>
          <w:bCs/>
          <w:kern w:val="36"/>
          <w:lang w:eastAsia="ru-RU"/>
        </w:rPr>
        <w:t xml:space="preserve">       Производство предварительного расследования по возбужденным уголовным делам по заявлениям ряда граждан прекращено в связи с отсутствием в действиях должностных лиц признаков преступлений, отсутствием события преступления. Одно уголовное дело по факту обнаружениятрупа осужденного Б. прекращено в связи с отсутствием события преступления. </w:t>
      </w:r>
    </w:p>
    <w:p w:rsidR="00A67F25" w:rsidRPr="00A67F25" w:rsidRDefault="00A67F25" w:rsidP="009D0134">
      <w:pPr>
        <w:shd w:val="clear" w:color="auto" w:fill="FFFFFF"/>
        <w:ind w:firstLine="0"/>
        <w:outlineLvl w:val="0"/>
        <w:rPr>
          <w:rFonts w:eastAsia="Times New Roman"/>
          <w:bCs/>
          <w:kern w:val="36"/>
          <w:lang w:eastAsia="ru-RU"/>
        </w:rPr>
      </w:pPr>
      <w:r w:rsidRPr="00A67F25">
        <w:rPr>
          <w:rFonts w:eastAsia="Times New Roman"/>
          <w:bCs/>
          <w:kern w:val="36"/>
          <w:lang w:eastAsia="ru-RU"/>
        </w:rPr>
        <w:t xml:space="preserve">        Имеющиеся у Уполномоченного по правам человека полномочия ограничены получением вышеуказанной информации от территориального федерального органа. Не являясь процессуальным лицом, Уполномоченный не вправе вмешиваться в деятельность органов следствия, давать указания о производстве тех или иных действий, принятии того или иного решения.         Исходя из информации, органы прокуратуры, на которые возложено осуществление надзора за процессуальными решениями следственных органов, свои обязанности выполнили.</w:t>
      </w:r>
    </w:p>
    <w:p w:rsidR="00A67F25" w:rsidRPr="00A67F25" w:rsidRDefault="00A67F25" w:rsidP="009D0134">
      <w:pPr>
        <w:shd w:val="clear" w:color="auto" w:fill="FFFFFF"/>
        <w:tabs>
          <w:tab w:val="left" w:pos="567"/>
        </w:tabs>
        <w:ind w:firstLine="0"/>
        <w:outlineLvl w:val="0"/>
        <w:rPr>
          <w:rFonts w:eastAsia="Times New Roman"/>
          <w:bCs/>
          <w:kern w:val="36"/>
          <w:lang w:eastAsia="ru-RU"/>
        </w:rPr>
      </w:pPr>
      <w:r w:rsidRPr="00A67F25">
        <w:rPr>
          <w:rFonts w:eastAsia="Times New Roman"/>
          <w:bCs/>
          <w:kern w:val="36"/>
          <w:lang w:eastAsia="ru-RU"/>
        </w:rPr>
        <w:t xml:space="preserve">       Актуальной темой обращений к Уполномоченному также остается правовая неграмотность лиц, привлекаемых к уголовной ответственности. Разъяснения прав подозреваемого, обвиняемого на различных стадиях уголовного судопроизводства, использование возможностей защитника, а также порядок обжалования различных судебных решений имеют существенное значение в деле защиты прав граждан и восстановления справедливости.</w:t>
      </w:r>
    </w:p>
    <w:p w:rsidR="00A67F25" w:rsidRPr="00A67F25" w:rsidRDefault="00A67F25" w:rsidP="009D0134">
      <w:pPr>
        <w:ind w:right="-1" w:firstLine="0"/>
      </w:pPr>
      <w:r w:rsidRPr="00A67F25">
        <w:t xml:space="preserve">         Изучение данных о преступности в регионе по-прежнему свидетельствует о том, что под воздействием спиртных напитков совершается около 5 тысяч преступлений в год (удельный вес составляет 35%). Из них около 700 - тяжких и особо тяжких. Как правило, совершаются они на почве семейно-бытовых </w:t>
      </w:r>
      <w:r w:rsidRPr="00A67F25">
        <w:lastRenderedPageBreak/>
        <w:t xml:space="preserve">отношений неработающими и ранее привлекавшимися к ответственности гражданами. </w:t>
      </w:r>
    </w:p>
    <w:p w:rsidR="00A67F25" w:rsidRPr="00A67F25" w:rsidRDefault="00A67F25" w:rsidP="009D0134">
      <w:pPr>
        <w:ind w:right="-1" w:firstLine="0"/>
      </w:pPr>
      <w:r w:rsidRPr="00A67F25">
        <w:t xml:space="preserve">         При наличии медвытрезвителей, куда можно было бы отправить дебоширов до протрезвления, избежать продолжения конфликтов, зачастую переходящих грань ссоры, реально. По крайней мере, уменьшить статистику «пьяной» преступности.</w:t>
      </w:r>
    </w:p>
    <w:p w:rsidR="00A67F25" w:rsidRPr="00A67F25" w:rsidRDefault="00A67F25" w:rsidP="009D0134">
      <w:pPr>
        <w:ind w:right="-1"/>
      </w:pPr>
      <w:r w:rsidRPr="00A67F25">
        <w:t>Медицинские вытрезвители при органах внутренних дел были фактически ликвидированы в 2011 году. После этого граждан под сильным воздействием алкоголя доставляли в медицинские учреждения, нуждающиеся в лечении, при желании, проходили его. Но такое решение не отвечало положению дел в стране, выпивать россиянеменьше не стали. От алкогольного опьянения, в том числе от переохлаждения на улицах, продолжало умирать значительное количество человек. Кроме того, оказавшись на улице в беспомощном состоянии, такие лица нередко становились жертвами противоправных посягательств.</w:t>
      </w:r>
    </w:p>
    <w:p w:rsidR="00A67F25" w:rsidRPr="00A67F25" w:rsidRDefault="00A67F25" w:rsidP="009D0134">
      <w:r w:rsidRPr="00A67F25">
        <w:t>В связи с тем, что потребность в возрождении системы вытрезвителей осталась, в России принято решение, что с 1 января 2021 года сотрудники полиции на основании медицинского освидетельствования смогут доставлять в специализированные учреждения граждан, утративших способность самостоятельно передвигаться или ориентироваться в окружающей обстановке.</w:t>
      </w:r>
    </w:p>
    <w:p w:rsidR="00A67F25" w:rsidRPr="00A67F25" w:rsidRDefault="00A67F25" w:rsidP="009D0134">
      <w:r w:rsidRPr="00A67F25">
        <w:t xml:space="preserve">29 декабря 2020 года Президент РФ В.В. Путин подписал Федеральный закон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в соответствии с которым в субъектах Российской Федерации могут создаваться специализированные организации для оказания помощи указанным лицам. </w:t>
      </w:r>
    </w:p>
    <w:p w:rsidR="00A67F25" w:rsidRPr="00A67F25" w:rsidRDefault="00A67F25" w:rsidP="009D0134">
      <w:r w:rsidRPr="00A67F25">
        <w:t>Поможет ли воссоздание медвытрезвителей сдержать алкоголизм и тем более преступность – покажет время. Как бы то ни было, но уже в 12 регионах они функционируют. Положителен опыт Республики Татарстан, где как таковые медицинские вытрезвители не пер</w:t>
      </w:r>
      <w:r w:rsidR="00225757">
        <w:t xml:space="preserve">еставали существовать. Для </w:t>
      </w:r>
      <w:r w:rsidRPr="00A67F25">
        <w:t>регулирования отдельных вопросов в сфере охраны здоровья граждан, в Республике Татарстан принят Закон от 10 июля 2017 года № 50-ЗРТ «О наделении органов местного самоуправления муниципальных районов и городских округов государственными полномочиями Республики Татарстан по оказанию в специализированных учреждениях услуг лицам, находящимся в общественных местах в состоянии алкогольного опьянения и утратившим способность самостоятельно передвигаться или ориентироваться в окружающей обстановке». Кабинет Министров Республики своим постановлением от 27 сентября 2017 года № 724 утвердил порядок оказания услуг. Полномочия подкреплены субвенциями, предоставляемыми бюджетам муниципальных районов и городских округов из бюджета Республики. В 2020 году скорректирован норматив стоимости услуг.</w:t>
      </w:r>
    </w:p>
    <w:p w:rsidR="00A67F25" w:rsidRPr="00A67F25" w:rsidRDefault="00A67F25" w:rsidP="009D0134">
      <w:r w:rsidRPr="00A67F25">
        <w:t xml:space="preserve">В своем ежегодном докладе за 2020 год Уполномоченный рекомендовал Законодательному Собранию Оренбургской области подготовить законопроект о создании в Оренбургской области объектов специализированных организаций, </w:t>
      </w:r>
      <w:r w:rsidRPr="00A67F25">
        <w:lastRenderedPageBreak/>
        <w:t>для участия в законотворчестве привлечь представителей сфер здравоохранения, социальной защиты населения, внутренних дел, частного партнерства.</w:t>
      </w:r>
    </w:p>
    <w:p w:rsidR="00A67F25" w:rsidRDefault="00A67F25" w:rsidP="009D0134">
      <w:r w:rsidRPr="00A67F25">
        <w:t>На момент подготовки доклада поступила информация о том, что аппаратом Губернатора и Правительства Оренбургской области разработан проект закона, регулирующий вопросы создания и функционирования специализированных организаций для оказания помощи лицам, находящимся в состоянии алкогольного, наркотического или иного токсического опьянения. После процедуры согласования с заинтересованными органами законопроект будет вынесен на рассмотрение Законодательного Собрания.</w:t>
      </w:r>
    </w:p>
    <w:p w:rsidR="00E660C0" w:rsidRDefault="00E660C0" w:rsidP="009D0134"/>
    <w:p w:rsidR="00A57118" w:rsidRDefault="00A57118" w:rsidP="009D0134">
      <w:pPr>
        <w:jc w:val="center"/>
        <w:rPr>
          <w:rFonts w:eastAsia="Times New Roman"/>
          <w:b/>
        </w:rPr>
      </w:pPr>
      <w:r w:rsidRPr="003357DE">
        <w:rPr>
          <w:rFonts w:eastAsia="Times New Roman"/>
          <w:b/>
        </w:rPr>
        <w:t>С</w:t>
      </w:r>
      <w:r>
        <w:rPr>
          <w:rFonts w:eastAsia="Times New Roman"/>
          <w:b/>
        </w:rPr>
        <w:t>ОБЛЮДЕНИЕ ПРАВ ЛИЦ, НАХОДЯЩИХСЯ В МЕСТАХ ПРИНУДИТЕЛЬНОГО СОДЕРЖАНИЯ</w:t>
      </w:r>
    </w:p>
    <w:p w:rsidR="00A57118" w:rsidRPr="002A11ED" w:rsidRDefault="00A57118" w:rsidP="009D0134">
      <w:pPr>
        <w:jc w:val="center"/>
        <w:rPr>
          <w:rFonts w:eastAsia="Times New Roman"/>
          <w:b/>
          <w:sz w:val="16"/>
          <w:szCs w:val="16"/>
        </w:rPr>
      </w:pPr>
    </w:p>
    <w:p w:rsidR="00A57118" w:rsidRDefault="00A57118" w:rsidP="009D0134">
      <w:pPr>
        <w:jc w:val="center"/>
        <w:rPr>
          <w:b/>
        </w:rPr>
      </w:pPr>
      <w:r>
        <w:rPr>
          <w:b/>
        </w:rPr>
        <w:t>П</w:t>
      </w:r>
      <w:r w:rsidRPr="00633128">
        <w:rPr>
          <w:b/>
        </w:rPr>
        <w:t>рав</w:t>
      </w:r>
      <w:r>
        <w:rPr>
          <w:b/>
        </w:rPr>
        <w:t>а</w:t>
      </w:r>
      <w:r w:rsidRPr="00633128">
        <w:rPr>
          <w:b/>
        </w:rPr>
        <w:t xml:space="preserve"> граждан, содержащихся в учреждениях </w:t>
      </w:r>
      <w:r>
        <w:rPr>
          <w:b/>
        </w:rPr>
        <w:t xml:space="preserve">органов </w:t>
      </w:r>
      <w:r w:rsidRPr="00633128">
        <w:rPr>
          <w:b/>
        </w:rPr>
        <w:t>полиции</w:t>
      </w:r>
    </w:p>
    <w:p w:rsidR="00A57118" w:rsidRPr="00B00DF4" w:rsidRDefault="00A57118" w:rsidP="009D0134">
      <w:pPr>
        <w:rPr>
          <w:rFonts w:eastAsia="Times New Roman"/>
        </w:rPr>
      </w:pPr>
      <w:r w:rsidRPr="00B00DF4">
        <w:rPr>
          <w:rFonts w:eastAsia="Times New Roman"/>
        </w:rPr>
        <w:t>Упол</w:t>
      </w:r>
      <w:r>
        <w:rPr>
          <w:rFonts w:eastAsia="Times New Roman"/>
        </w:rPr>
        <w:t>номоченный уделяет большое внимание совместной деятельности с правоохранительными органами. Итогом совместных усилий является продолжающаяся работа по улучшению условий содержания лиц в спецучреждениях, принятию мер по соблюдению их прав.</w:t>
      </w:r>
    </w:p>
    <w:p w:rsidR="00A57118" w:rsidRDefault="00A57118" w:rsidP="009D0134">
      <w:pPr>
        <w:tabs>
          <w:tab w:val="left" w:pos="567"/>
        </w:tabs>
      </w:pPr>
      <w:r>
        <w:t xml:space="preserve">С целью проверки условий содержания задержанных в отчетном году Уполномоченный посетил спецучреждения, входящие в структуру УМВД России по Оренбургской области, это: изоляторы временного содержания подозреваемых и обвиняемых (далее – ИВС), спецприемники, комнаты для административно-задержанных, и Центр временного размещения иностранных граждан (далее – </w:t>
      </w:r>
      <w:r w:rsidRPr="006D3F2E">
        <w:t>ЦВСИГ</w:t>
      </w:r>
      <w:r>
        <w:t>).</w:t>
      </w:r>
    </w:p>
    <w:p w:rsidR="00A57118" w:rsidRDefault="00A57118" w:rsidP="009D0134">
      <w:r>
        <w:t>Посещение спецучреждений органов полиции происходит в обязательном порядке с участием надзирающего прокурора и представителя УМВД. С руководством посещаемого отдела (отделения) полиции и спецучреждения на месте обсуждаются проблемы, поднимаются вопросы об обнаруженных недостатках и нарушениях, даются рекомендации по их устранению. Реагирование, как правило, правильное.</w:t>
      </w:r>
    </w:p>
    <w:p w:rsidR="00A57118" w:rsidRDefault="00A57118" w:rsidP="009D0134">
      <w:pPr>
        <w:tabs>
          <w:tab w:val="left" w:pos="567"/>
        </w:tabs>
      </w:pPr>
      <w:r>
        <w:t>В феврале Уполномоченный посетил ИВС и спецприемник МУ МВД России «Оренбургское», недостатки не выявлены. Положительным моментом отмечено устранение ранее выявленных нарушений – заменена пожарная сигнализация и оборудование, произведен ремонт прогулочного двора.</w:t>
      </w:r>
    </w:p>
    <w:p w:rsidR="00A57118" w:rsidRDefault="00A57118" w:rsidP="009D0134">
      <w:r>
        <w:t>В июне Уполномоченный посетил</w:t>
      </w:r>
      <w:r w:rsidRPr="00CF598A">
        <w:t xml:space="preserve"> ИВС ОМВД России по Соль-Илецкому городскому округу</w:t>
      </w:r>
      <w:r>
        <w:t>. По итогам посещения рекомендовано проведение</w:t>
      </w:r>
      <w:r w:rsidRPr="00CF598A">
        <w:t xml:space="preserve"> ремонта в душевой комнате.</w:t>
      </w:r>
    </w:p>
    <w:p w:rsidR="00A57118" w:rsidRDefault="00A57118" w:rsidP="009D0134">
      <w:r>
        <w:t>При посещении с</w:t>
      </w:r>
      <w:r w:rsidRPr="00CF598A">
        <w:t>пециальн</w:t>
      </w:r>
      <w:r>
        <w:t>ого</w:t>
      </w:r>
      <w:r w:rsidRPr="00CF598A">
        <w:t xml:space="preserve"> приёмник</w:t>
      </w:r>
      <w:r>
        <w:t>а</w:t>
      </w:r>
      <w:r w:rsidRPr="00CF598A">
        <w:t xml:space="preserve"> для содержания лиц, подвергнутых административному аресту</w:t>
      </w:r>
      <w:r>
        <w:t>,</w:t>
      </w:r>
      <w:r w:rsidRPr="00CF598A">
        <w:t xml:space="preserve"> МУ МВД России «Орское» </w:t>
      </w:r>
      <w:r>
        <w:t xml:space="preserve">Уполномоченный </w:t>
      </w:r>
      <w:r w:rsidRPr="00CF598A">
        <w:t>рекомендова</w:t>
      </w:r>
      <w:r>
        <w:t>л произвести</w:t>
      </w:r>
      <w:r w:rsidRPr="00CF598A">
        <w:t xml:space="preserve"> замен</w:t>
      </w:r>
      <w:r>
        <w:t>у</w:t>
      </w:r>
      <w:r w:rsidRPr="00CF598A">
        <w:t xml:space="preserve"> постельных принадлежностей </w:t>
      </w:r>
      <w:r>
        <w:t xml:space="preserve">из-за их </w:t>
      </w:r>
      <w:r w:rsidRPr="00CF598A">
        <w:t>ветхо</w:t>
      </w:r>
      <w:r>
        <w:t>го</w:t>
      </w:r>
      <w:r w:rsidRPr="00CF598A">
        <w:t xml:space="preserve"> состояни</w:t>
      </w:r>
      <w:r>
        <w:t>я</w:t>
      </w:r>
      <w:r w:rsidRPr="00CF598A">
        <w:t xml:space="preserve">, </w:t>
      </w:r>
      <w:r>
        <w:t xml:space="preserve">усилив </w:t>
      </w:r>
      <w:r w:rsidRPr="00CF598A">
        <w:t>контроль за соблюдением сроков их эксплуатации.</w:t>
      </w:r>
      <w:r>
        <w:t xml:space="preserve"> Отмечено, что все недостатки, выявленные в ходе предыдущей проверки: необорудованный прогулочный двор, необеспечение условий приватности отхожих мест, нуждаемость в косметическом ремонте </w:t>
      </w:r>
      <w:r>
        <w:lastRenderedPageBreak/>
        <w:t>помещений и замене сантехнического оборудования в ряде камер – были устранены.</w:t>
      </w:r>
    </w:p>
    <w:p w:rsidR="00A57118" w:rsidRDefault="00A57118" w:rsidP="009D0134">
      <w:pPr>
        <w:tabs>
          <w:tab w:val="left" w:pos="567"/>
        </w:tabs>
      </w:pPr>
      <w:r>
        <w:t>В октябре Уполномоченный посетил</w:t>
      </w:r>
      <w:r w:rsidRPr="00CF598A">
        <w:t xml:space="preserve"> ИВС МО МВД «Абдулинский»</w:t>
      </w:r>
      <w:r>
        <w:t xml:space="preserve">, по итогам посещения озвучены </w:t>
      </w:r>
      <w:r w:rsidRPr="00CF598A">
        <w:t>рекоменд</w:t>
      </w:r>
      <w:r>
        <w:t>ации</w:t>
      </w:r>
      <w:r w:rsidRPr="00CF598A">
        <w:t xml:space="preserve"> проведени</w:t>
      </w:r>
      <w:r>
        <w:t>я</w:t>
      </w:r>
      <w:r w:rsidRPr="00CF598A">
        <w:t xml:space="preserve"> косметического ремонта в служебном помещении, предназначенном для обыска спецконтингента.</w:t>
      </w:r>
    </w:p>
    <w:p w:rsidR="00A57118" w:rsidRDefault="00A57118" w:rsidP="009D0134">
      <w:r>
        <w:t>Проведенные проверки условий содержания граждан в ИВС ОМВД России по Саракташскому району и Гайскому городскому округу недостатков в работе спецучреждений, а также нарушений прав граждан не показали.</w:t>
      </w:r>
    </w:p>
    <w:p w:rsidR="00A57118" w:rsidRPr="006D3F2E" w:rsidRDefault="00A57118" w:rsidP="009D0134">
      <w:r>
        <w:t>На момент посещения (февраль 2021 года)в</w:t>
      </w:r>
      <w:r w:rsidRPr="006D3F2E">
        <w:t>ЦВСИГ</w:t>
      </w:r>
      <w:r>
        <w:t xml:space="preserve"> содержалось 20 иностранных граждан, из них подлежащих административному выдворению –  5, депортации – 15. При обходе комнат проведены беседы со всеми гражданами. Обсуждены вопросы: о назначении лечения с учетом состояния здоровья и наличия хронического заболевания; увеличение времени пользования сотовым телефоном для связи с семьей; возможности отмены процедуры депортации для последующего документирования и проживания на территории Российской Федерации и другие. На все поступившие вопросы даны необходимые разъяснения, рекомендации по оформлению документов. По итогам посещения р</w:t>
      </w:r>
      <w:r w:rsidRPr="006D3F2E">
        <w:t>екомендовано проведение дополнительных мероприятий</w:t>
      </w:r>
      <w:r>
        <w:t>,</w:t>
      </w:r>
      <w:r w:rsidRPr="006D3F2E">
        <w:t xml:space="preserve"> направленных на поддержание санитарного состояния комнат для содержания иностранных граждан.</w:t>
      </w:r>
    </w:p>
    <w:p w:rsidR="00A57118" w:rsidRDefault="00A57118" w:rsidP="009D0134">
      <w:pPr>
        <w:tabs>
          <w:tab w:val="left" w:pos="567"/>
        </w:tabs>
      </w:pPr>
      <w:r>
        <w:t>Следует отметить, что во время посещений от содержащихся лиц не поступало жалоб на условия содержания, питание, медицинскую помощь, а также на действия сотрудников полиции.</w:t>
      </w:r>
    </w:p>
    <w:p w:rsidR="00A57118" w:rsidRDefault="00A57118" w:rsidP="009D0134">
      <w:pPr>
        <w:tabs>
          <w:tab w:val="left" w:pos="567"/>
        </w:tabs>
      </w:pPr>
      <w:r>
        <w:t>Отрадно, что и за весь период отчетного года в почте Уполномоченного не обозначилось обращений граждан или их представителей по вопросам нарушения прав в учреждениях МВД РФ.</w:t>
      </w:r>
    </w:p>
    <w:p w:rsidR="00A57118" w:rsidRDefault="00A57118" w:rsidP="009D0134">
      <w:pPr>
        <w:tabs>
          <w:tab w:val="left" w:pos="567"/>
        </w:tabs>
      </w:pPr>
      <w:r>
        <w:t>Отсутствие жалоб и обращений говорит не столько об отсутствии нарушений прав граждан данной категории, как о высоком профессионализме сотрудников спецучреждений органов полиции, принятии мер к созданию надлежащих условий этих учреждений. Конечно, создание условий осуществляется по мере федерального финансирования (другого источника нет), и это понятно: поступили денежные средства – они пошли по целевому назначению. Главное – заявлять и своевременно заявлять о нуждаемости, потребности. Здесь в этом проблем нет.</w:t>
      </w:r>
    </w:p>
    <w:p w:rsidR="00A57118" w:rsidRPr="001F1F4C" w:rsidRDefault="00A57118" w:rsidP="009D0134">
      <w:pPr>
        <w:pStyle w:val="af"/>
        <w:spacing w:after="0" w:line="240" w:lineRule="auto"/>
        <w:ind w:firstLine="567"/>
        <w:jc w:val="both"/>
        <w:rPr>
          <w:rFonts w:ascii="Times New Roman" w:hAnsi="Times New Roman"/>
          <w:sz w:val="28"/>
          <w:szCs w:val="28"/>
        </w:rPr>
      </w:pPr>
    </w:p>
    <w:p w:rsidR="00A57118" w:rsidRDefault="00A57118" w:rsidP="009D0134">
      <w:pPr>
        <w:tabs>
          <w:tab w:val="left" w:pos="567"/>
        </w:tabs>
        <w:rPr>
          <w:rFonts w:eastAsia="Times New Roman"/>
          <w:b/>
        </w:rPr>
      </w:pPr>
      <w:r>
        <w:rPr>
          <w:rFonts w:eastAsia="Times New Roman"/>
          <w:b/>
        </w:rPr>
        <w:t>Права граждан в учреждениях уголовно-исполнительной системы</w:t>
      </w:r>
    </w:p>
    <w:p w:rsidR="00A57118" w:rsidRPr="003357DE" w:rsidRDefault="00A57118" w:rsidP="009D0134">
      <w:pPr>
        <w:tabs>
          <w:tab w:val="left" w:pos="567"/>
        </w:tabs>
        <w:rPr>
          <w:rFonts w:eastAsia="Times New Roman"/>
          <w:b/>
        </w:rPr>
      </w:pPr>
      <w:r>
        <w:rPr>
          <w:rFonts w:eastAsia="Times New Roman"/>
        </w:rPr>
        <w:t>УФСИН России по Оренбургской области продолжена работа по приведению вверенных ему учреждений в соответствие с предъявляемыми нормативными требованиями.</w:t>
      </w:r>
    </w:p>
    <w:p w:rsidR="00A57118" w:rsidRPr="00655817" w:rsidRDefault="00A57118" w:rsidP="009D0134">
      <w:pPr>
        <w:tabs>
          <w:tab w:val="left" w:pos="567"/>
        </w:tabs>
        <w:rPr>
          <w:rFonts w:eastAsia="Times New Roman"/>
        </w:rPr>
      </w:pPr>
      <w:r>
        <w:rPr>
          <w:rFonts w:eastAsia="Times New Roman"/>
        </w:rPr>
        <w:t xml:space="preserve">В отчетном периоде актуальным оставался вопрос </w:t>
      </w:r>
      <w:r w:rsidRPr="00655817">
        <w:rPr>
          <w:rFonts w:eastAsia="Times New Roman"/>
        </w:rPr>
        <w:t>соблюдени</w:t>
      </w:r>
      <w:r>
        <w:rPr>
          <w:rFonts w:eastAsia="Times New Roman"/>
        </w:rPr>
        <w:t>я</w:t>
      </w:r>
      <w:r w:rsidRPr="00655817">
        <w:rPr>
          <w:rFonts w:eastAsia="Times New Roman"/>
        </w:rPr>
        <w:t xml:space="preserve"> прав человека в условиях распространения новой коронавирусной инфекции и мерах по предупреждению ее распространенияв учреждениях </w:t>
      </w:r>
      <w:r>
        <w:rPr>
          <w:rFonts w:eastAsia="Times New Roman"/>
        </w:rPr>
        <w:t xml:space="preserve">уголовно-исполнительной системы </w:t>
      </w:r>
      <w:r w:rsidRPr="00655817">
        <w:rPr>
          <w:rFonts w:eastAsia="Times New Roman"/>
        </w:rPr>
        <w:t>Оренбургской области.</w:t>
      </w:r>
    </w:p>
    <w:p w:rsidR="00A57118" w:rsidRDefault="00A57118" w:rsidP="009D0134">
      <w:pPr>
        <w:rPr>
          <w:color w:val="000000"/>
        </w:rPr>
      </w:pPr>
      <w:r w:rsidRPr="00655817">
        <w:lastRenderedPageBreak/>
        <w:t>С целью предупреждения распространения новой коронавирусной инфекции, во исполнение решений оперативного штаба ФСИН России, постановлений главного санитарного врача Федеральной службы проводится комплекс мероприятий.</w:t>
      </w:r>
      <w:r>
        <w:t xml:space="preserve"> Э</w:t>
      </w:r>
      <w:r w:rsidRPr="00655817">
        <w:t xml:space="preserve">пидемиологическая ситуация в учреждениях УФСИН России по Оренбургской области контролируемая. </w:t>
      </w:r>
    </w:p>
    <w:p w:rsidR="00A57118" w:rsidRPr="001C419A" w:rsidRDefault="00A57118" w:rsidP="009D0134">
      <w:pPr>
        <w:shd w:val="clear" w:color="auto" w:fill="F8F8FB"/>
        <w:textAlignment w:val="baseline"/>
        <w:rPr>
          <w:color w:val="000000"/>
        </w:rPr>
      </w:pPr>
      <w:r>
        <w:rPr>
          <w:color w:val="000000"/>
        </w:rPr>
        <w:t>Н</w:t>
      </w:r>
      <w:r w:rsidRPr="00501BCA">
        <w:rPr>
          <w:color w:val="000000"/>
        </w:rPr>
        <w:t xml:space="preserve">есмотря на введение строгих ограничительных мероприятий, </w:t>
      </w:r>
      <w:r>
        <w:rPr>
          <w:color w:val="000000"/>
        </w:rPr>
        <w:t xml:space="preserve">о случаях нарушений </w:t>
      </w:r>
      <w:r w:rsidRPr="00501BCA">
        <w:rPr>
          <w:color w:val="000000"/>
        </w:rPr>
        <w:t xml:space="preserve">прав заключенных граждан </w:t>
      </w:r>
      <w:r>
        <w:rPr>
          <w:color w:val="000000"/>
        </w:rPr>
        <w:t>Уполномоченному не сообщалось</w:t>
      </w:r>
      <w:r w:rsidRPr="00501BCA">
        <w:rPr>
          <w:color w:val="000000"/>
        </w:rPr>
        <w:t>. Для адвокатов, следователей, защитников введен особый порядок посещений учреждений, предусматривающий общение через стеклянные перегородки и использование средств индивидуальной защиты.</w:t>
      </w:r>
      <w:r>
        <w:rPr>
          <w:color w:val="000000"/>
        </w:rPr>
        <w:t xml:space="preserve"> А</w:t>
      </w:r>
      <w:r w:rsidRPr="001C419A">
        <w:rPr>
          <w:color w:val="000000"/>
        </w:rPr>
        <w:t xml:space="preserve">льтернативой свиданиям осужденных с родственниками стали видеозвонки.  </w:t>
      </w:r>
    </w:p>
    <w:p w:rsidR="00A57118" w:rsidRDefault="00A57118" w:rsidP="009D0134">
      <w:r>
        <w:t xml:space="preserve">По состоянию на 1 января 2022 года в структуру УФСИН России по Оренбургской области входит 12 исправительных учреждений и 3 следственных изолятора, в которых содержалось </w:t>
      </w:r>
      <w:r w:rsidRPr="0015092F">
        <w:t>5798 и 1492</w:t>
      </w:r>
      <w:r>
        <w:t xml:space="preserve"> человек, соответственно, (всего 7290). Лимиты наполнения учреждений не превышались, сроки содержания под стражей не нарушались.</w:t>
      </w:r>
    </w:p>
    <w:p w:rsidR="00A57118" w:rsidRDefault="00A57118" w:rsidP="009D0134">
      <w:pPr>
        <w:autoSpaceDE w:val="0"/>
        <w:autoSpaceDN w:val="0"/>
        <w:adjustRightInd w:val="0"/>
      </w:pPr>
      <w:r w:rsidRPr="00D460F0">
        <w:rPr>
          <w:rStyle w:val="23"/>
          <w:color w:val="000000"/>
        </w:rPr>
        <w:t>В отчетном году Уполномоченный посетил все исправительные учреждения и следственные изоляторы региона.</w:t>
      </w:r>
      <w:r>
        <w:t xml:space="preserve">В ходе </w:t>
      </w:r>
      <w:r w:rsidRPr="00D460F0">
        <w:rPr>
          <w:b/>
        </w:rPr>
        <w:t xml:space="preserve">посещений мест принудительного содержания </w:t>
      </w:r>
      <w:r>
        <w:t>Уполномоченным уделялось внимание соблюдению требований уголовно-исполнительного законодательства, правил внутреннего распорядка, вопросам питания и медицинского обеспечения. Проведены обходы коммунально-бытовых объектов учреждений, осмотрены камеры.Несмотря на пандемию, личные приемы граждан, отбывающих наказания в учреждениях уголовно-исполнительной системы, проводились.</w:t>
      </w:r>
    </w:p>
    <w:p w:rsidR="00A57118" w:rsidRPr="00D460F0" w:rsidRDefault="00A57118" w:rsidP="009D0134">
      <w:pPr>
        <w:autoSpaceDE w:val="0"/>
        <w:autoSpaceDN w:val="0"/>
        <w:adjustRightInd w:val="0"/>
      </w:pPr>
      <w:r w:rsidRPr="00D460F0">
        <w:rPr>
          <w:rStyle w:val="23"/>
          <w:color w:val="000000"/>
        </w:rPr>
        <w:t xml:space="preserve">В феврале Уполномоченным совместно с Оренбургским прокурором по надзору за соблюдением законов в исправительных учреждениях области </w:t>
      </w:r>
      <w:r w:rsidRPr="00D460F0">
        <w:rPr>
          <w:color w:val="000000"/>
        </w:rPr>
        <w:t>провер</w:t>
      </w:r>
      <w:r>
        <w:rPr>
          <w:color w:val="000000"/>
        </w:rPr>
        <w:t>ено</w:t>
      </w:r>
      <w:r w:rsidRPr="00D460F0">
        <w:rPr>
          <w:color w:val="000000"/>
        </w:rPr>
        <w:t xml:space="preserve"> соблюдение требований действующего законодательства в ФКУ </w:t>
      </w:r>
      <w:r w:rsidRPr="006C0227">
        <w:rPr>
          <w:b/>
          <w:color w:val="000000"/>
        </w:rPr>
        <w:t>ИК-1</w:t>
      </w:r>
      <w:r w:rsidRPr="00D460F0">
        <w:rPr>
          <w:color w:val="000000"/>
        </w:rPr>
        <w:t xml:space="preserve"> УФСИН России по Оренбургской области. Это </w:t>
      </w:r>
      <w:r w:rsidRPr="00D460F0">
        <w:t xml:space="preserve">исправительная колония общего режима, предназначенная для отбывания наказания осужденных мужчин, ранее не отбывавших наказание в виде лишения свободы.  </w:t>
      </w:r>
    </w:p>
    <w:p w:rsidR="00A57118" w:rsidRPr="00D460F0" w:rsidRDefault="00A57118" w:rsidP="009D0134">
      <w:pPr>
        <w:pStyle w:val="24"/>
        <w:shd w:val="clear" w:color="auto" w:fill="auto"/>
        <w:spacing w:after="0" w:line="240" w:lineRule="auto"/>
        <w:ind w:firstLine="567"/>
        <w:jc w:val="both"/>
        <w:rPr>
          <w:rFonts w:ascii="Times New Roman" w:hAnsi="Times New Roman" w:cs="Times New Roman"/>
          <w:color w:val="000000"/>
        </w:rPr>
      </w:pPr>
      <w:r w:rsidRPr="00D460F0">
        <w:rPr>
          <w:rFonts w:ascii="Times New Roman" w:hAnsi="Times New Roman" w:cs="Times New Roman"/>
          <w:color w:val="000000"/>
        </w:rPr>
        <w:t xml:space="preserve">В ходе проверки </w:t>
      </w:r>
      <w:r>
        <w:rPr>
          <w:rFonts w:ascii="Times New Roman" w:hAnsi="Times New Roman" w:cs="Times New Roman"/>
          <w:color w:val="000000"/>
        </w:rPr>
        <w:t>ж</w:t>
      </w:r>
      <w:r w:rsidRPr="00D460F0">
        <w:rPr>
          <w:rFonts w:ascii="Times New Roman" w:hAnsi="Times New Roman" w:cs="Times New Roman"/>
        </w:rPr>
        <w:t>алоб, заявлений от осужденных, содержащихся в ШИЗО и ПКТ, не поступало. На личный прием обратился ряд осужденных, все получили устные мотивированные ответы.</w:t>
      </w:r>
      <w:r w:rsidRPr="00D460F0">
        <w:rPr>
          <w:rFonts w:ascii="Times New Roman" w:hAnsi="Times New Roman" w:cs="Times New Roman"/>
          <w:color w:val="000000"/>
        </w:rPr>
        <w:t>Нарушений прав содержащихся лиц не установлено, отдельные замечания обсуждены на совещании при руководстве УФСИН.</w:t>
      </w:r>
    </w:p>
    <w:p w:rsidR="00A57118" w:rsidRPr="00D460F0" w:rsidRDefault="00A57118" w:rsidP="009D0134">
      <w:pPr>
        <w:tabs>
          <w:tab w:val="left" w:pos="567"/>
        </w:tabs>
        <w:rPr>
          <w:spacing w:val="1"/>
          <w:shd w:val="clear" w:color="auto" w:fill="FFFFFF"/>
        </w:rPr>
      </w:pPr>
      <w:r w:rsidRPr="00D460F0">
        <w:rPr>
          <w:spacing w:val="1"/>
          <w:shd w:val="clear" w:color="auto" w:fill="FFFFFF"/>
        </w:rPr>
        <w:t>Для объективного и всестороннего</w:t>
      </w:r>
      <w:r>
        <w:rPr>
          <w:spacing w:val="1"/>
          <w:shd w:val="clear" w:color="auto" w:fill="FFFFFF"/>
        </w:rPr>
        <w:t>рассмотрения</w:t>
      </w:r>
      <w:r w:rsidRPr="00D460F0">
        <w:rPr>
          <w:spacing w:val="1"/>
          <w:shd w:val="clear" w:color="auto" w:fill="FFFFFF"/>
        </w:rPr>
        <w:t xml:space="preserve"> поступившего из Оренбургского филиала МРОО «Комитет против пыток» обращения в интересах ряда осужденных в апреле Уполномоченный совместно с руководством прокуратуры области, при участии Уполномоченного по правам ребенка А.В. Линьковой и председателя общественной наблюдательной комиссии А.К. Абязовой осуществили выезд в ФКУ </w:t>
      </w:r>
      <w:r w:rsidRPr="006C0227">
        <w:rPr>
          <w:b/>
          <w:spacing w:val="1"/>
          <w:shd w:val="clear" w:color="auto" w:fill="FFFFFF"/>
        </w:rPr>
        <w:t>ИК-8.</w:t>
      </w:r>
    </w:p>
    <w:p w:rsidR="00A57118" w:rsidRPr="00D460F0" w:rsidRDefault="00A57118" w:rsidP="009D0134">
      <w:pPr>
        <w:tabs>
          <w:tab w:val="left" w:pos="567"/>
        </w:tabs>
      </w:pPr>
      <w:r w:rsidRPr="00D460F0">
        <w:rPr>
          <w:spacing w:val="1"/>
          <w:shd w:val="clear" w:color="auto" w:fill="FFFFFF"/>
        </w:rPr>
        <w:t>Проверяющие произвели обход жилых помещений, медицинской части, лично приняли осужденных, в интересах которых поступил сигнал. Проверка в основном коснулась вопросов соблюдения п</w:t>
      </w:r>
      <w:r w:rsidRPr="00D460F0">
        <w:t xml:space="preserve">рав осужденных, являющихся </w:t>
      </w:r>
      <w:r w:rsidRPr="00D460F0">
        <w:lastRenderedPageBreak/>
        <w:t>инвалидами. Как выяснилось, не все обозначенные в обращении осужденные являлись инвалидами.</w:t>
      </w:r>
    </w:p>
    <w:p w:rsidR="00A57118" w:rsidRPr="00D460F0" w:rsidRDefault="00A57118" w:rsidP="009D0134">
      <w:pPr>
        <w:widowControl w:val="0"/>
        <w:pBdr>
          <w:bottom w:val="single" w:sz="6" w:space="26" w:color="FFFFFF"/>
        </w:pBdr>
        <w:suppressAutoHyphens/>
      </w:pPr>
      <w:r w:rsidRPr="00060CEC">
        <w:rPr>
          <w:bCs/>
        </w:rPr>
        <w:t>Установлено, что обеспечение техническими средствами реабилитации осуществлено в полной мере.</w:t>
      </w:r>
      <w:r w:rsidRPr="00D460F0">
        <w:t>Привлечение осужденных инвалидов к работе происходило в рамках требований закон</w:t>
      </w:r>
      <w:r w:rsidRPr="00D25553">
        <w:t xml:space="preserve">а. Нарушений при удержании из заработной платы осужденных не выявлено. </w:t>
      </w:r>
      <w:r w:rsidRPr="00D460F0">
        <w:t xml:space="preserve">Случаев смерти осужденных по причине ненадлежащего оказания медицинской помощи не зарегистрировано. </w:t>
      </w:r>
    </w:p>
    <w:p w:rsidR="00A57118" w:rsidRDefault="00A57118" w:rsidP="009D0134">
      <w:pPr>
        <w:widowControl w:val="0"/>
        <w:pBdr>
          <w:bottom w:val="single" w:sz="6" w:space="26" w:color="FFFFFF"/>
        </w:pBdr>
        <w:suppressAutoHyphens/>
      </w:pPr>
      <w:r w:rsidRPr="00D460F0">
        <w:t xml:space="preserve">Вместе с тем, в ходе проверки выявлены нарушения прав осужденных, в том числе и допущенные в деятельности медицинской службы. По факту выявленных нарушений в адрес начальника исправительного учреждения и  МСЧ-56 ФСИН России спецпрокурором  направлены представления. </w:t>
      </w:r>
    </w:p>
    <w:p w:rsidR="00A57118" w:rsidRDefault="00A57118" w:rsidP="009D0134">
      <w:pPr>
        <w:widowControl w:val="0"/>
        <w:pBdr>
          <w:bottom w:val="single" w:sz="6" w:space="26" w:color="FFFFFF"/>
        </w:pBdr>
        <w:suppressAutoHyphens/>
      </w:pPr>
      <w:r w:rsidRPr="00D460F0">
        <w:t xml:space="preserve">В апреле Уполномоченный совместно с руководством прокуратуры Оренбургской области, при участии Уполномоченного по правам ребенка в Оренбургской области А.В. Линьковой и председателя ОНК А.К. Абязовой провели проверку соблюдения законодательства в ФКУ </w:t>
      </w:r>
      <w:r w:rsidRPr="006C0227">
        <w:rPr>
          <w:b/>
        </w:rPr>
        <w:t>ИК-2</w:t>
      </w:r>
      <w:r w:rsidRPr="00D460F0">
        <w:t xml:space="preserve"> УФСИН России по Оренбургской области. Это исправительная колония общего режима, предназначенная для отбывания наказания осужденных женщин, отбывающих наказания в виде лишения свободы.</w:t>
      </w:r>
    </w:p>
    <w:p w:rsidR="00A57118" w:rsidRDefault="00A57118" w:rsidP="009D0134">
      <w:pPr>
        <w:widowControl w:val="0"/>
        <w:pBdr>
          <w:bottom w:val="single" w:sz="6" w:space="26" w:color="FFFFFF"/>
        </w:pBdr>
        <w:suppressAutoHyphens/>
      </w:pPr>
      <w:r w:rsidRPr="00D460F0">
        <w:t>Все осужденные обеспечены спальными местами, постельными принадлежностями, средствами личной гигиены. Осужденные, находящиеся в обычных и облегченных условиях отбывания наказания, проживают в общежитиях.В запираемых помещениях отряда со строгими условиями отбывания наказания содержалась одна осужденная. Условия содержания соответствуют нормативам.</w:t>
      </w:r>
    </w:p>
    <w:p w:rsidR="00A57118" w:rsidRDefault="00A57118" w:rsidP="009D0134">
      <w:pPr>
        <w:widowControl w:val="0"/>
        <w:pBdr>
          <w:bottom w:val="single" w:sz="6" w:space="26" w:color="FFFFFF"/>
        </w:pBdr>
        <w:suppressAutoHyphens/>
      </w:pPr>
      <w:r>
        <w:t>Вместе с тем, в</w:t>
      </w:r>
      <w:r w:rsidRPr="00D460F0">
        <w:t>ыявлены нарушения трудового законодательства: не все осужденные прошли вводный инструктаж по охране труда; некоторым осужденным неправильно начислена и выплачена компенсация за неиспользованный отпуск; заработная плата выплачивается один раз в месяц и другие. В ходе личного приема осужденные сообщ</w:t>
      </w:r>
      <w:r>
        <w:t>или,</w:t>
      </w:r>
      <w:r w:rsidRPr="00D460F0">
        <w:t xml:space="preserve"> что рабочий день длится более 8 часов в день, за работу в выходные и праздничные дни не доплачивают.По результатам выявленных нарушений прокурором в адрес руководства исправительного учреждения направлено представление.</w:t>
      </w:r>
    </w:p>
    <w:p w:rsidR="00A57118" w:rsidRDefault="00A57118" w:rsidP="009D0134">
      <w:pPr>
        <w:widowControl w:val="0"/>
        <w:pBdr>
          <w:bottom w:val="single" w:sz="6" w:space="26" w:color="FFFFFF"/>
        </w:pBdr>
        <w:suppressAutoHyphens/>
        <w:rPr>
          <w:color w:val="000000"/>
        </w:rPr>
      </w:pPr>
      <w:r>
        <w:t>В</w:t>
      </w:r>
      <w:r w:rsidRPr="00D460F0">
        <w:t xml:space="preserve"> сентябре </w:t>
      </w:r>
      <w:r>
        <w:t xml:space="preserve">Уполномоченный и прокурор области посетили ФКУ </w:t>
      </w:r>
      <w:r w:rsidRPr="00D460F0">
        <w:t>ИК-5</w:t>
      </w:r>
      <w:r>
        <w:t xml:space="preserve">, </w:t>
      </w:r>
      <w:r w:rsidRPr="00D460F0">
        <w:rPr>
          <w:color w:val="000000"/>
        </w:rPr>
        <w:t>исправительн</w:t>
      </w:r>
      <w:r>
        <w:rPr>
          <w:color w:val="000000"/>
        </w:rPr>
        <w:t>ую</w:t>
      </w:r>
      <w:r w:rsidRPr="00D460F0">
        <w:rPr>
          <w:color w:val="000000"/>
        </w:rPr>
        <w:t xml:space="preserve"> колони</w:t>
      </w:r>
      <w:r>
        <w:rPr>
          <w:color w:val="000000"/>
        </w:rPr>
        <w:t>ю</w:t>
      </w:r>
      <w:r w:rsidRPr="00D460F0">
        <w:rPr>
          <w:color w:val="000000"/>
        </w:rPr>
        <w:t xml:space="preserve"> строгого режима, где отбывают наказание осужденные мужчины, ранее не отбывавшие наказания в виде лишения свободы.</w:t>
      </w:r>
    </w:p>
    <w:p w:rsidR="00A57118" w:rsidRDefault="00A57118" w:rsidP="009D0134">
      <w:pPr>
        <w:widowControl w:val="0"/>
        <w:pBdr>
          <w:bottom w:val="single" w:sz="6" w:space="26" w:color="FFFFFF"/>
        </w:pBdr>
        <w:suppressAutoHyphens/>
      </w:pPr>
      <w:r w:rsidRPr="00D460F0">
        <w:t xml:space="preserve">Проведена проверка фактического устранения нарушений закона, выявленных в ноябре 2020 года </w:t>
      </w:r>
      <w:r w:rsidRPr="00D460F0">
        <w:rPr>
          <w:rStyle w:val="23"/>
          <w:color w:val="000000"/>
        </w:rPr>
        <w:t>в части: исполнения трудового законодательства</w:t>
      </w:r>
      <w:r w:rsidRPr="00D460F0">
        <w:t>; соблюдения сроков рассмотрения обращений граждан; оснований и порядка постановки и снятия осужденных с профилактического учета; соблюдения распорядка дня осужденных, техничного состояния камер ЕПКТ/ПКТ; обеспеченности вещевым довольствием и организации питания осужденных; уничтожения запрещенных предметов; проведения утренней физической зарядки; привлечения инвалидов к мероприятиям по благоустройству ИУ.</w:t>
      </w:r>
    </w:p>
    <w:p w:rsidR="00A57118" w:rsidRDefault="00A57118" w:rsidP="009D0134">
      <w:pPr>
        <w:widowControl w:val="0"/>
        <w:pBdr>
          <w:bottom w:val="single" w:sz="6" w:space="26" w:color="FFFFFF"/>
        </w:pBdr>
        <w:suppressAutoHyphens/>
        <w:rPr>
          <w:color w:val="000000"/>
        </w:rPr>
      </w:pPr>
      <w:r w:rsidRPr="00D460F0">
        <w:rPr>
          <w:color w:val="000000"/>
        </w:rPr>
        <w:lastRenderedPageBreak/>
        <w:t>Установлено, что меры</w:t>
      </w:r>
      <w:r>
        <w:rPr>
          <w:color w:val="000000"/>
        </w:rPr>
        <w:t>, направленные на</w:t>
      </w:r>
      <w:r w:rsidRPr="00D460F0">
        <w:rPr>
          <w:color w:val="000000"/>
        </w:rPr>
        <w:t xml:space="preserve"> устранени</w:t>
      </w:r>
      <w:r>
        <w:rPr>
          <w:color w:val="000000"/>
        </w:rPr>
        <w:t>е</w:t>
      </w:r>
      <w:r w:rsidRPr="00D460F0">
        <w:rPr>
          <w:color w:val="000000"/>
        </w:rPr>
        <w:t xml:space="preserve"> отмеченных нарушений</w:t>
      </w:r>
      <w:r>
        <w:rPr>
          <w:color w:val="000000"/>
        </w:rPr>
        <w:t>,</w:t>
      </w:r>
      <w:r w:rsidRPr="00D460F0">
        <w:rPr>
          <w:color w:val="000000"/>
        </w:rPr>
        <w:t xml:space="preserve"> приняты, однако при повторном посещении </w:t>
      </w:r>
      <w:r>
        <w:rPr>
          <w:color w:val="000000"/>
        </w:rPr>
        <w:t xml:space="preserve">выявлен </w:t>
      </w:r>
      <w:r w:rsidRPr="00D460F0">
        <w:rPr>
          <w:color w:val="000000"/>
        </w:rPr>
        <w:t>ряд нарушений. Так,</w:t>
      </w:r>
      <w:r w:rsidRPr="00D460F0">
        <w:t xml:space="preserve"> не в полной мере обеспечено привлечение всех трудоспособных осужденных к труду. Вывод осужденных </w:t>
      </w:r>
      <w:r w:rsidRPr="00D460F0">
        <w:rPr>
          <w:color w:val="000000"/>
        </w:rPr>
        <w:t>на оплачиваемые работы в исправительном учреждении составил всего 40% от среднесписочной численности осужденных или 56% от всего количества трудоспособных.</w:t>
      </w:r>
    </w:p>
    <w:p w:rsidR="00A57118" w:rsidRDefault="00A57118" w:rsidP="009D0134">
      <w:pPr>
        <w:widowControl w:val="0"/>
        <w:pBdr>
          <w:bottom w:val="single" w:sz="6" w:space="26" w:color="FFFFFF"/>
        </w:pBdr>
        <w:suppressAutoHyphens/>
      </w:pPr>
      <w:r w:rsidRPr="00D460F0">
        <w:t>Нарушена целостность металлических сеток кроватей в ряде жилых секций, в том числе в камерах, где содержатся инвалиды. Камеры ШИЗО не оборудованы откидными металлическими кроватями из расчета 1 кровать на одного человека.</w:t>
      </w:r>
    </w:p>
    <w:p w:rsidR="00A57118" w:rsidRDefault="00A57118" w:rsidP="009D0134">
      <w:pPr>
        <w:widowControl w:val="0"/>
        <w:pBdr>
          <w:bottom w:val="single" w:sz="6" w:space="26" w:color="FFFFFF"/>
        </w:pBdr>
        <w:suppressAutoHyphens/>
      </w:pPr>
      <w:r w:rsidRPr="00D460F0">
        <w:t xml:space="preserve">В нарушение Конвенции </w:t>
      </w:r>
      <w:r>
        <w:t>о</w:t>
      </w:r>
      <w:r w:rsidRPr="00D460F0">
        <w:t xml:space="preserve"> защите прав человека и основных свобод частично не обеспечена приватность кабинок санузла отряда № 11.</w:t>
      </w:r>
    </w:p>
    <w:p w:rsidR="00A57118" w:rsidRDefault="00A57118" w:rsidP="009D0134">
      <w:pPr>
        <w:widowControl w:val="0"/>
        <w:pBdr>
          <w:bottom w:val="single" w:sz="6" w:space="26" w:color="FFFFFF"/>
        </w:pBdr>
        <w:suppressAutoHyphens/>
      </w:pPr>
      <w:r w:rsidRPr="00D460F0">
        <w:t>В нарушение закона «Об охране здоровья граждан от воздействия окружающего табачного дыма, последствий потребления табака или потребления никотиносодержащей продукции» в жилых секциях и туалете некоторых отрядов № имелся стойкий запах табачного дыма, что свидетельствовало о курении в не отведенном для этого месте.</w:t>
      </w:r>
      <w:r>
        <w:t xml:space="preserve"> Отмечены и </w:t>
      </w:r>
      <w:r w:rsidRPr="00D460F0">
        <w:t>другие нарушения</w:t>
      </w:r>
      <w:r>
        <w:t>. По итогам проверки н</w:t>
      </w:r>
      <w:r w:rsidRPr="00D460F0">
        <w:t xml:space="preserve">а имя начальника УФСИН России по Оренбургской области </w:t>
      </w:r>
      <w:r>
        <w:t xml:space="preserve">прокурором </w:t>
      </w:r>
      <w:r w:rsidRPr="00D460F0">
        <w:t>направлено представление об устранении нарушений.</w:t>
      </w:r>
    </w:p>
    <w:p w:rsidR="00A57118" w:rsidRDefault="00A57118" w:rsidP="009D0134">
      <w:pPr>
        <w:widowControl w:val="0"/>
        <w:pBdr>
          <w:bottom w:val="single" w:sz="6" w:space="26" w:color="FFFFFF"/>
        </w:pBdr>
        <w:suppressAutoHyphens/>
      </w:pPr>
      <w:r>
        <w:t>Дважды в отчетный период, в</w:t>
      </w:r>
      <w:r w:rsidRPr="00D460F0">
        <w:t xml:space="preserve"> феврале и ноябре</w:t>
      </w:r>
      <w:r>
        <w:t>,</w:t>
      </w:r>
      <w:r w:rsidRPr="00D460F0">
        <w:t xml:space="preserve"> Уполномоченный посетил ФКУ ИК-6 УФСИН России по Оренбургской области, где провел личный прием осужденных, отбывающих наказание в виде пожизненного лишения свободы. Все обратившиеся получили разъяснения по интересующим вопросам.По результатам посещения исправительного учреждения нарушений прав содержащихся лиц установлено не было.</w:t>
      </w:r>
    </w:p>
    <w:p w:rsidR="00A57118" w:rsidRDefault="00A57118" w:rsidP="009D0134">
      <w:pPr>
        <w:widowControl w:val="0"/>
        <w:pBdr>
          <w:bottom w:val="single" w:sz="6" w:space="26" w:color="FFFFFF"/>
        </w:pBdr>
        <w:suppressAutoHyphens/>
        <w:rPr>
          <w:bCs/>
          <w:color w:val="000000"/>
        </w:rPr>
      </w:pPr>
      <w:r>
        <w:t>В отчетном году Уполномоченный побывал во всех трех с</w:t>
      </w:r>
      <w:r w:rsidRPr="00D460F0">
        <w:t>ледственны</w:t>
      </w:r>
      <w:r>
        <w:t xml:space="preserve">х </w:t>
      </w:r>
      <w:r w:rsidRPr="00D460F0">
        <w:t>изолятор</w:t>
      </w:r>
      <w:r>
        <w:t xml:space="preserve">ах области. Установлено, что в </w:t>
      </w:r>
      <w:r w:rsidRPr="00E629B7">
        <w:rPr>
          <w:b/>
        </w:rPr>
        <w:t>следственном изоляторе № 1</w:t>
      </w:r>
      <w:r>
        <w:t xml:space="preserve"> в</w:t>
      </w:r>
      <w:r w:rsidRPr="00D460F0">
        <w:rPr>
          <w:bCs/>
          <w:color w:val="000000"/>
        </w:rPr>
        <w:t xml:space="preserve"> ряде камер не соблюд</w:t>
      </w:r>
      <w:r>
        <w:rPr>
          <w:bCs/>
          <w:color w:val="000000"/>
        </w:rPr>
        <w:t>алась</w:t>
      </w:r>
      <w:r w:rsidRPr="00D460F0">
        <w:rPr>
          <w:bCs/>
          <w:color w:val="000000"/>
        </w:rPr>
        <w:t xml:space="preserve"> норма санитарной площади в размере четырех квадратных метров на одного человека. Помещения камер, отряда хозяйственного обеспечения наход</w:t>
      </w:r>
      <w:r>
        <w:rPr>
          <w:bCs/>
          <w:color w:val="000000"/>
        </w:rPr>
        <w:t>ились</w:t>
      </w:r>
      <w:r w:rsidRPr="00D460F0">
        <w:rPr>
          <w:bCs/>
          <w:color w:val="000000"/>
        </w:rPr>
        <w:t xml:space="preserve"> в неудовлетворительном санитарном состоянии: на стенах и потолке отслоения и потемнение штукатурки, потеки. Банно-прачечный комплекс треб</w:t>
      </w:r>
      <w:r>
        <w:rPr>
          <w:bCs/>
          <w:color w:val="000000"/>
        </w:rPr>
        <w:t>овал</w:t>
      </w:r>
      <w:r w:rsidRPr="00D460F0">
        <w:rPr>
          <w:bCs/>
          <w:color w:val="000000"/>
        </w:rPr>
        <w:t xml:space="preserve"> косметического ремонта, в период работы банно-прачечного комбината отсутств</w:t>
      </w:r>
      <w:r>
        <w:rPr>
          <w:bCs/>
          <w:color w:val="000000"/>
        </w:rPr>
        <w:t>овала</w:t>
      </w:r>
      <w:r w:rsidRPr="00D460F0">
        <w:rPr>
          <w:bCs/>
          <w:color w:val="000000"/>
        </w:rPr>
        <w:t xml:space="preserve"> горяч</w:t>
      </w:r>
      <w:r>
        <w:rPr>
          <w:bCs/>
          <w:color w:val="000000"/>
        </w:rPr>
        <w:t>ая в</w:t>
      </w:r>
      <w:r w:rsidRPr="00D460F0">
        <w:rPr>
          <w:bCs/>
          <w:color w:val="000000"/>
        </w:rPr>
        <w:t>од</w:t>
      </w:r>
      <w:r>
        <w:rPr>
          <w:bCs/>
          <w:color w:val="000000"/>
        </w:rPr>
        <w:t xml:space="preserve">а </w:t>
      </w:r>
      <w:r w:rsidRPr="00D460F0">
        <w:rPr>
          <w:bCs/>
          <w:color w:val="000000"/>
        </w:rPr>
        <w:t>в медицинской части, в камерах</w:t>
      </w:r>
      <w:r>
        <w:rPr>
          <w:bCs/>
          <w:color w:val="000000"/>
        </w:rPr>
        <w:t>,</w:t>
      </w:r>
      <w:r w:rsidRPr="00D460F0">
        <w:rPr>
          <w:bCs/>
          <w:color w:val="000000"/>
        </w:rPr>
        <w:t xml:space="preserve"> где содержатся подозреваемые, обвиняемые и осужденные. </w:t>
      </w:r>
    </w:p>
    <w:p w:rsidR="00A57118" w:rsidRDefault="00A57118" w:rsidP="009D0134">
      <w:pPr>
        <w:widowControl w:val="0"/>
        <w:pBdr>
          <w:bottom w:val="single" w:sz="6" w:space="26" w:color="FFFFFF"/>
        </w:pBdr>
        <w:suppressAutoHyphens/>
        <w:rPr>
          <w:bCs/>
          <w:color w:val="000000"/>
        </w:rPr>
      </w:pPr>
      <w:r w:rsidRPr="00D460F0">
        <w:rPr>
          <w:bCs/>
          <w:color w:val="000000"/>
        </w:rPr>
        <w:t>В камерах не обеспеч</w:t>
      </w:r>
      <w:r>
        <w:rPr>
          <w:bCs/>
          <w:color w:val="000000"/>
        </w:rPr>
        <w:t>ено</w:t>
      </w:r>
      <w:r w:rsidRPr="00D460F0">
        <w:rPr>
          <w:bCs/>
          <w:color w:val="000000"/>
        </w:rPr>
        <w:t xml:space="preserve"> прослушивание радиопередач ввиду неисправности радиотранслятора.</w:t>
      </w:r>
      <w:r>
        <w:rPr>
          <w:bCs/>
          <w:color w:val="000000"/>
        </w:rPr>
        <w:t xml:space="preserve"> Н</w:t>
      </w:r>
      <w:r w:rsidRPr="00D460F0">
        <w:rPr>
          <w:bCs/>
          <w:color w:val="000000"/>
        </w:rPr>
        <w:t>е</w:t>
      </w:r>
      <w:r>
        <w:rPr>
          <w:bCs/>
          <w:color w:val="000000"/>
        </w:rPr>
        <w:t xml:space="preserve"> велся</w:t>
      </w:r>
      <w:r w:rsidRPr="00D460F0">
        <w:rPr>
          <w:bCs/>
          <w:color w:val="000000"/>
        </w:rPr>
        <w:t xml:space="preserve"> учет личных денег и других ценностей, принадлежащих осужденным, подозреваемым и обвиняемым.</w:t>
      </w:r>
    </w:p>
    <w:p w:rsidR="00A57118" w:rsidRDefault="00A57118" w:rsidP="009D0134">
      <w:pPr>
        <w:widowControl w:val="0"/>
        <w:pBdr>
          <w:bottom w:val="single" w:sz="6" w:space="26" w:color="FFFFFF"/>
        </w:pBdr>
        <w:suppressAutoHyphens/>
        <w:rPr>
          <w:bCs/>
          <w:color w:val="000000"/>
        </w:rPr>
      </w:pPr>
      <w:r w:rsidRPr="00D460F0">
        <w:rPr>
          <w:bCs/>
          <w:color w:val="000000"/>
        </w:rPr>
        <w:t>Медицинская часть не укомплектована врачами</w:t>
      </w:r>
      <w:r>
        <w:rPr>
          <w:bCs/>
          <w:color w:val="000000"/>
        </w:rPr>
        <w:t>:</w:t>
      </w:r>
      <w:r w:rsidRPr="00D460F0">
        <w:rPr>
          <w:bCs/>
          <w:color w:val="000000"/>
        </w:rPr>
        <w:t xml:space="preserve"> фтизиатром, дерматологом, медицинской сестрой терапевтического отделения. При хранении лекарственных средств нарушен температурный режим, в помещении для хранения лекарственных средств обнаружены препараты с истекшим сроком годности.</w:t>
      </w:r>
    </w:p>
    <w:p w:rsidR="00A57118" w:rsidRDefault="00A57118" w:rsidP="009D0134">
      <w:pPr>
        <w:widowControl w:val="0"/>
        <w:pBdr>
          <w:bottom w:val="single" w:sz="6" w:space="26" w:color="FFFFFF"/>
        </w:pBdr>
        <w:suppressAutoHyphens/>
        <w:rPr>
          <w:bCs/>
          <w:color w:val="000000"/>
        </w:rPr>
      </w:pPr>
      <w:r w:rsidRPr="00D460F0">
        <w:rPr>
          <w:bCs/>
          <w:color w:val="000000"/>
        </w:rPr>
        <w:t>Не приняты необходимые меры по защите объектов и находящихся в них людей от пожара.</w:t>
      </w:r>
    </w:p>
    <w:p w:rsidR="00A57118" w:rsidRDefault="00A57118" w:rsidP="009D0134">
      <w:pPr>
        <w:widowControl w:val="0"/>
        <w:pBdr>
          <w:bottom w:val="single" w:sz="6" w:space="26" w:color="FFFFFF"/>
        </w:pBdr>
        <w:suppressAutoHyphens/>
      </w:pPr>
      <w:r>
        <w:rPr>
          <w:bCs/>
          <w:color w:val="000000"/>
        </w:rPr>
        <w:lastRenderedPageBreak/>
        <w:t>По итогам проверки про</w:t>
      </w:r>
      <w:r w:rsidRPr="00D460F0">
        <w:rPr>
          <w:bCs/>
          <w:color w:val="000000"/>
        </w:rPr>
        <w:t>курор Оренбургской области направил в адрес н</w:t>
      </w:r>
      <w:r w:rsidRPr="00D460F0">
        <w:t>ачальника УФСИН серьезный акт реагирования на выявленные нарушения, потребовав принятия незамедлительных мер по их устранению.</w:t>
      </w:r>
    </w:p>
    <w:p w:rsidR="00A57118" w:rsidRPr="00CF2EEA" w:rsidRDefault="00A57118" w:rsidP="009D0134">
      <w:pPr>
        <w:widowControl w:val="0"/>
        <w:pBdr>
          <w:bottom w:val="single" w:sz="6" w:space="26" w:color="FFFFFF"/>
        </w:pBdr>
        <w:suppressAutoHyphens/>
      </w:pPr>
      <w:r>
        <w:t xml:space="preserve">В </w:t>
      </w:r>
      <w:r w:rsidRPr="00CF2EEA">
        <w:rPr>
          <w:b/>
        </w:rPr>
        <w:t>следственном изоляторе № 2</w:t>
      </w:r>
      <w:r>
        <w:t>допускались нарушения федерального законодательства о порядке рассмотрения обращений граждан, порядке размещения подозреваемых и обвиняемых, требованиях к надлежащему санитарному состоянию камер и материально-бытовому обеспечению.</w:t>
      </w:r>
    </w:p>
    <w:p w:rsidR="00A57118" w:rsidRDefault="00A57118" w:rsidP="009D0134">
      <w:pPr>
        <w:widowControl w:val="0"/>
        <w:pBdr>
          <w:bottom w:val="single" w:sz="6" w:space="26" w:color="FFFFFF"/>
        </w:pBdr>
        <w:suppressAutoHyphens/>
      </w:pPr>
      <w:r>
        <w:t xml:space="preserve">Проверка в </w:t>
      </w:r>
      <w:r w:rsidRPr="00E629B7">
        <w:rPr>
          <w:b/>
        </w:rPr>
        <w:t>следственном изоляторе № 3</w:t>
      </w:r>
      <w:r>
        <w:t xml:space="preserve"> показала, что н</w:t>
      </w:r>
      <w:r w:rsidRPr="00D460F0">
        <w:t>е обеспечен достоверный учет размещения лиц, являющихся бывшими сотрудниками правоохранительных органов.</w:t>
      </w:r>
      <w:r>
        <w:t xml:space="preserve"> Имелись факты н</w:t>
      </w:r>
      <w:r w:rsidRPr="00D460F0">
        <w:t>арушени</w:t>
      </w:r>
      <w:r>
        <w:t>я</w:t>
      </w:r>
      <w:r w:rsidRPr="00D460F0">
        <w:t xml:space="preserve"> режима, невыполнени</w:t>
      </w:r>
      <w:r>
        <w:t>я</w:t>
      </w:r>
      <w:r w:rsidRPr="00D460F0">
        <w:t xml:space="preserve"> возложенных обязанностей, несоблюдени</w:t>
      </w:r>
      <w:r>
        <w:t>я</w:t>
      </w:r>
      <w:r w:rsidRPr="00D460F0">
        <w:t xml:space="preserve"> правил поведения подозреваемыми и обвиняемыми.Ряд камер находил</w:t>
      </w:r>
      <w:r>
        <w:t>ся</w:t>
      </w:r>
      <w:r w:rsidRPr="00D460F0">
        <w:t xml:space="preserve"> в неудовлетворительном санитарном состоянии, требовался ремонт помещений.</w:t>
      </w:r>
    </w:p>
    <w:p w:rsidR="00A57118" w:rsidRDefault="00A57118" w:rsidP="009D0134">
      <w:pPr>
        <w:widowControl w:val="0"/>
        <w:pBdr>
          <w:bottom w:val="single" w:sz="6" w:space="26" w:color="FFFFFF"/>
        </w:pBdr>
        <w:suppressAutoHyphens/>
      </w:pPr>
      <w:r>
        <w:t>Описанные выше и</w:t>
      </w:r>
      <w:r w:rsidRPr="00D460F0">
        <w:t xml:space="preserve"> другие нарушения стали возможны по причине ослабления контроля за деятельностью подчиненных сотрудников со стороны должностных лиц следственного изолятора. По результатам рассмотрения </w:t>
      </w:r>
      <w:r>
        <w:t>п</w:t>
      </w:r>
      <w:r w:rsidRPr="00D460F0">
        <w:t>редставления прокурора приняты меры дисциплинарного воздействия.</w:t>
      </w:r>
    </w:p>
    <w:p w:rsidR="00A57118" w:rsidRDefault="00A57118" w:rsidP="009D0134">
      <w:pPr>
        <w:widowControl w:val="0"/>
        <w:pBdr>
          <w:bottom w:val="single" w:sz="6" w:space="26" w:color="FFFFFF"/>
        </w:pBdr>
        <w:suppressAutoHyphens/>
      </w:pPr>
      <w:r>
        <w:t xml:space="preserve">Деятельность Уполномоченного </w:t>
      </w:r>
      <w:r w:rsidRPr="00A5636B">
        <w:rPr>
          <w:b/>
        </w:rPr>
        <w:t>при работе с обращениями</w:t>
      </w:r>
      <w:r>
        <w:t xml:space="preserve"> от лиц, находящихся в местах принудительного содержания, или их представителей традиционно строилась на основе взаимодействия с федеральными органами власти в регионе, областной Общественной наблюдательной комиссией.</w:t>
      </w:r>
    </w:p>
    <w:p w:rsidR="00A57118" w:rsidRDefault="00A57118" w:rsidP="009D0134">
      <w:pPr>
        <w:widowControl w:val="0"/>
        <w:pBdr>
          <w:bottom w:val="single" w:sz="6" w:space="26" w:color="FFFFFF"/>
        </w:pBdr>
        <w:suppressAutoHyphens/>
      </w:pPr>
      <w:r>
        <w:t>От лиц, находящихся в местах принудительного содержания, или их представителей на имя Уполномоченного в отчетном году поступило 166 обращений по теме соблюдения прав при исполнении уголовных наказаний. Составили они 9,8% от общего количества обращений. По вопросам, относящимся к реализации прав участниками уголовного судопроизводства, поступило 92 или 5,4% обращений. Все обращения, как письменные, так и устные (телефонные звонки, личные приемы, сообщения из СМИ, сети Интернет), можно разделить на следующие группы:</w:t>
      </w:r>
    </w:p>
    <w:p w:rsidR="00A57118" w:rsidRDefault="00A57118" w:rsidP="009D0134">
      <w:pPr>
        <w:widowControl w:val="0"/>
        <w:pBdr>
          <w:bottom w:val="single" w:sz="6" w:space="26" w:color="FFFFFF"/>
        </w:pBdr>
        <w:suppressAutoHyphens/>
      </w:pPr>
      <w:r>
        <w:t>-социальные и гражданско-правовые вопросы (оказание юридической помощи, консультирование; предоставление текстов нормативных правовых актов; вопросы обеспечения жильем; пенсионное обеспечение; трудоустройство; связь с семьей и др.);</w:t>
      </w:r>
    </w:p>
    <w:p w:rsidR="00A57118" w:rsidRDefault="00A57118" w:rsidP="009D0134">
      <w:pPr>
        <w:widowControl w:val="0"/>
        <w:pBdr>
          <w:bottom w:val="single" w:sz="6" w:space="26" w:color="FFFFFF"/>
        </w:pBdr>
        <w:suppressAutoHyphens/>
      </w:pPr>
      <w:r>
        <w:t>-несогласие с решениями органов дознания и следствия (нарушения норм уголовно-процессуального законодательства при сборе доказательств; необоснованный отказ в возбуждении уголовного дела и др.);</w:t>
      </w:r>
    </w:p>
    <w:p w:rsidR="00A57118" w:rsidRDefault="00A57118" w:rsidP="009D0134">
      <w:pPr>
        <w:widowControl w:val="0"/>
        <w:pBdr>
          <w:bottom w:val="single" w:sz="6" w:space="26" w:color="FFFFFF"/>
        </w:pBdr>
        <w:suppressAutoHyphens/>
      </w:pPr>
      <w:r>
        <w:t>-несогласие с судебными решениями (отсутствие оснований для ареста; неправильная оценка доказательств; незаконность и необоснованность приговора; отказ в условно-досрочном освобождении и др.);</w:t>
      </w:r>
    </w:p>
    <w:p w:rsidR="00A57118" w:rsidRDefault="00A57118" w:rsidP="009D0134">
      <w:pPr>
        <w:widowControl w:val="0"/>
        <w:pBdr>
          <w:bottom w:val="single" w:sz="6" w:space="26" w:color="FFFFFF"/>
        </w:pBdr>
        <w:suppressAutoHyphens/>
      </w:pPr>
      <w:r>
        <w:t>-вопросы охраны здоровья и медицинского обслуживания;</w:t>
      </w:r>
    </w:p>
    <w:p w:rsidR="00A57118" w:rsidRDefault="00A57118" w:rsidP="009D0134">
      <w:pPr>
        <w:widowControl w:val="0"/>
        <w:pBdr>
          <w:bottom w:val="single" w:sz="6" w:space="26" w:color="FFFFFF"/>
        </w:pBdr>
        <w:suppressAutoHyphens/>
      </w:pPr>
      <w:r>
        <w:t>-на действия администрации и сотрудников исправительного учреждения (наложение взыскания; применение физической силы и спецсредств; не предоставление свиданий, информации; не отправка корреспонденции; нарушения условий содержания и др.);</w:t>
      </w:r>
    </w:p>
    <w:p w:rsidR="00A57118" w:rsidRDefault="00A57118" w:rsidP="009D0134">
      <w:pPr>
        <w:widowControl w:val="0"/>
        <w:pBdr>
          <w:bottom w:val="single" w:sz="6" w:space="26" w:color="FFFFFF"/>
        </w:pBdr>
        <w:suppressAutoHyphens/>
      </w:pPr>
      <w:r>
        <w:lastRenderedPageBreak/>
        <w:t>-обращение за консультацией о разъяснении положений действующего законодательства.</w:t>
      </w:r>
    </w:p>
    <w:p w:rsidR="00A57118" w:rsidRDefault="00A57118" w:rsidP="009D0134">
      <w:pPr>
        <w:widowControl w:val="0"/>
        <w:pBdr>
          <w:bottom w:val="single" w:sz="6" w:space="26" w:color="FFFFFF"/>
        </w:pBdr>
        <w:suppressAutoHyphens/>
      </w:pPr>
      <w:r w:rsidRPr="004008A1">
        <w:t>Большая часть обращений</w:t>
      </w:r>
      <w:r>
        <w:t xml:space="preserve"> не находила объективного </w:t>
      </w:r>
      <w:r w:rsidRPr="00363590">
        <w:t>подтвержден</w:t>
      </w:r>
      <w:r>
        <w:t>ия изложенных сведений о нарушенных правах. Так, к примеру, в очередной раз проверка информации председателяК</w:t>
      </w:r>
      <w:r w:rsidRPr="00363590">
        <w:t>омитета за гражданские права А.В. Бабушкин</w:t>
      </w:r>
      <w:r>
        <w:t xml:space="preserve">а </w:t>
      </w:r>
      <w:r w:rsidRPr="004D6ECE">
        <w:t xml:space="preserve">в интересах осужденного к пожизненному лишению свободы </w:t>
      </w:r>
      <w:r w:rsidRPr="007E25E3">
        <w:rPr>
          <w:b/>
        </w:rPr>
        <w:t>А</w:t>
      </w:r>
      <w:r w:rsidRPr="004D6ECE">
        <w:t>.</w:t>
      </w:r>
      <w:r>
        <w:t xml:space="preserve">, которая по инициативе Уполномоченногопроведена </w:t>
      </w:r>
      <w:r w:rsidRPr="004D6ECE">
        <w:t>прокур</w:t>
      </w:r>
      <w:r>
        <w:t xml:space="preserve">атурой </w:t>
      </w:r>
      <w:r w:rsidRPr="004D6ECE">
        <w:t>по надзору за соблюдением законов в исправительных учреждениях области</w:t>
      </w:r>
      <w:r>
        <w:t xml:space="preserve"> с </w:t>
      </w:r>
      <w:r w:rsidRPr="004D6ECE">
        <w:t>привле</w:t>
      </w:r>
      <w:r>
        <w:t>чением</w:t>
      </w:r>
      <w:r w:rsidRPr="004D6ECE">
        <w:t xml:space="preserve"> специалист</w:t>
      </w:r>
      <w:r>
        <w:t xml:space="preserve">ов </w:t>
      </w:r>
      <w:r w:rsidRPr="004D6ECE">
        <w:t>лаборатории п</w:t>
      </w:r>
      <w:r>
        <w:t xml:space="preserve">о охране окружающей среды УФСИН, показала, что </w:t>
      </w:r>
      <w:r w:rsidRPr="004D6ECE">
        <w:t>в камере, где содержится осужденный</w:t>
      </w:r>
      <w:r>
        <w:t xml:space="preserve">, </w:t>
      </w:r>
      <w:r w:rsidRPr="004D6ECE">
        <w:t>уров</w:t>
      </w:r>
      <w:r>
        <w:t>е</w:t>
      </w:r>
      <w:r w:rsidRPr="004D6ECE">
        <w:t>н</w:t>
      </w:r>
      <w:r>
        <w:t>ь шума, возникающий</w:t>
      </w:r>
      <w:r w:rsidRPr="004D6ECE">
        <w:t xml:space="preserve"> при открывании и закрывании двери в отсекающей решетке, </w:t>
      </w:r>
      <w:r>
        <w:t xml:space="preserve">не </w:t>
      </w:r>
      <w:r w:rsidRPr="004D6ECE">
        <w:t>превыш</w:t>
      </w:r>
      <w:r>
        <w:t>ает</w:t>
      </w:r>
      <w:r w:rsidRPr="004D6ECE">
        <w:t xml:space="preserve"> допустимых параметров.</w:t>
      </w:r>
      <w:r>
        <w:t xml:space="preserve"> При личном посещении исправительного учреждения Уполномоченный в этом также убедился.</w:t>
      </w:r>
    </w:p>
    <w:p w:rsidR="00A57118" w:rsidRDefault="00A57118" w:rsidP="009D0134">
      <w:pPr>
        <w:widowControl w:val="0"/>
        <w:pBdr>
          <w:bottom w:val="single" w:sz="6" w:space="26" w:color="FFFFFF"/>
        </w:pBdr>
        <w:suppressAutoHyphens/>
      </w:pPr>
      <w:r>
        <w:t>Ситуации, требующие проведения проверки и установления фактов, доведены до сведения компетентных должностных лиц.</w:t>
      </w:r>
    </w:p>
    <w:p w:rsidR="00A57118" w:rsidRDefault="00A57118" w:rsidP="009D0134">
      <w:pPr>
        <w:widowControl w:val="0"/>
        <w:pBdr>
          <w:bottom w:val="single" w:sz="6" w:space="26" w:color="FFFFFF"/>
        </w:pBdr>
        <w:suppressAutoHyphens/>
      </w:pPr>
      <w:r>
        <w:t xml:space="preserve">Всем нуждающимся в юридической консультации разъяснен предусмотренный законодательством порядок обжалования решений органов дознания, следствия, прокуроров и судов. </w:t>
      </w:r>
    </w:p>
    <w:p w:rsidR="00A57118" w:rsidRDefault="00A57118" w:rsidP="009D0134">
      <w:pPr>
        <w:widowControl w:val="0"/>
        <w:pBdr>
          <w:bottom w:val="single" w:sz="6" w:space="26" w:color="FFFFFF"/>
        </w:pBdr>
        <w:suppressAutoHyphens/>
      </w:pPr>
      <w:r>
        <w:t>Оснований для отмены н</w:t>
      </w:r>
      <w:r w:rsidRPr="001E3EE1">
        <w:t>аложенны</w:t>
      </w:r>
      <w:r>
        <w:t>х мер взыскания, с которыми не были согласны осужденные, прокурором и судом, куда они обжаловались, установлено не было.</w:t>
      </w:r>
    </w:p>
    <w:p w:rsidR="00A57118" w:rsidRDefault="00A57118" w:rsidP="009D0134">
      <w:pPr>
        <w:widowControl w:val="0"/>
        <w:pBdr>
          <w:bottom w:val="single" w:sz="6" w:space="26" w:color="FFFFFF"/>
        </w:pBdr>
        <w:suppressAutoHyphens/>
      </w:pPr>
      <w:r>
        <w:t xml:space="preserve">Вместе с тем, по ряду обращений оказано содействие в реализации имевшегося права.      </w:t>
      </w:r>
    </w:p>
    <w:p w:rsidR="00A57118" w:rsidRDefault="00A57118" w:rsidP="009D0134">
      <w:pPr>
        <w:widowControl w:val="0"/>
        <w:pBdr>
          <w:bottom w:val="single" w:sz="6" w:space="26" w:color="FFFFFF"/>
        </w:pBdr>
        <w:suppressAutoHyphens/>
        <w:rPr>
          <w:rFonts w:eastAsia="Times New Roman"/>
          <w:lang w:eastAsia="ru-RU"/>
        </w:rPr>
      </w:pPr>
      <w:r>
        <w:t>Так, о</w:t>
      </w:r>
      <w:r>
        <w:rPr>
          <w:rFonts w:eastAsia="Times New Roman"/>
          <w:lang w:eastAsia="ru-RU"/>
        </w:rPr>
        <w:t xml:space="preserve">сужденный </w:t>
      </w:r>
      <w:r w:rsidRPr="007E25E3">
        <w:rPr>
          <w:rFonts w:eastAsia="Times New Roman"/>
          <w:b/>
          <w:lang w:eastAsia="ru-RU"/>
        </w:rPr>
        <w:t>П.</w:t>
      </w:r>
      <w:r w:rsidRPr="00354BF9">
        <w:rPr>
          <w:rFonts w:eastAsia="Times New Roman"/>
          <w:lang w:eastAsia="ru-RU"/>
        </w:rPr>
        <w:t>проси</w:t>
      </w:r>
      <w:r>
        <w:rPr>
          <w:rFonts w:eastAsia="Times New Roman"/>
          <w:lang w:eastAsia="ru-RU"/>
        </w:rPr>
        <w:t>лпомощи</w:t>
      </w:r>
      <w:r w:rsidRPr="00354BF9">
        <w:rPr>
          <w:rFonts w:eastAsia="Times New Roman"/>
          <w:lang w:eastAsia="ru-RU"/>
        </w:rPr>
        <w:t xml:space="preserve"> в получении копии приговора областного суда и апелляционного определения В</w:t>
      </w:r>
      <w:r>
        <w:rPr>
          <w:rFonts w:eastAsia="Times New Roman"/>
          <w:lang w:eastAsia="ru-RU"/>
        </w:rPr>
        <w:t xml:space="preserve">ерховного </w:t>
      </w:r>
      <w:r w:rsidRPr="00354BF9">
        <w:rPr>
          <w:rFonts w:eastAsia="Times New Roman"/>
          <w:lang w:eastAsia="ru-RU"/>
        </w:rPr>
        <w:t>С</w:t>
      </w:r>
      <w:r>
        <w:rPr>
          <w:rFonts w:eastAsia="Times New Roman"/>
          <w:lang w:eastAsia="ru-RU"/>
        </w:rPr>
        <w:t xml:space="preserve">уда за 2017 год,которые были необходимы </w:t>
      </w:r>
      <w:r w:rsidRPr="00354BF9">
        <w:rPr>
          <w:rFonts w:eastAsia="Times New Roman"/>
          <w:lang w:eastAsia="ru-RU"/>
        </w:rPr>
        <w:t xml:space="preserve">для </w:t>
      </w:r>
      <w:r>
        <w:rPr>
          <w:rFonts w:eastAsia="Times New Roman"/>
          <w:lang w:eastAsia="ru-RU"/>
        </w:rPr>
        <w:t xml:space="preserve">дальнейшего их </w:t>
      </w:r>
      <w:r w:rsidRPr="00354BF9">
        <w:rPr>
          <w:rFonts w:eastAsia="Times New Roman"/>
          <w:lang w:eastAsia="ru-RU"/>
        </w:rPr>
        <w:t>обжалования</w:t>
      </w:r>
      <w:r>
        <w:rPr>
          <w:rFonts w:eastAsia="Times New Roman"/>
          <w:lang w:eastAsia="ru-RU"/>
        </w:rPr>
        <w:t>. Мотивированная просьба Уполномоченного в интересах обратившегося председателем суда удовлетворена, копии судебных решений высланы осужденному.</w:t>
      </w:r>
    </w:p>
    <w:p w:rsidR="00A57118" w:rsidRDefault="00A57118" w:rsidP="009D0134">
      <w:pPr>
        <w:widowControl w:val="0"/>
        <w:pBdr>
          <w:bottom w:val="single" w:sz="6" w:space="26" w:color="FFFFFF"/>
        </w:pBdr>
        <w:suppressAutoHyphens/>
        <w:rPr>
          <w:rFonts w:eastAsia="Times New Roman"/>
          <w:color w:val="000000"/>
          <w:lang w:eastAsia="ru-RU"/>
        </w:rPr>
      </w:pPr>
      <w:r>
        <w:t xml:space="preserve">По обращению общественной организации </w:t>
      </w:r>
      <w:r w:rsidRPr="00BE19A7">
        <w:rPr>
          <w:rFonts w:eastAsia="Times New Roman"/>
          <w:color w:val="000000"/>
          <w:lang w:eastAsia="ru-RU"/>
        </w:rPr>
        <w:t>в интересах</w:t>
      </w:r>
      <w:r>
        <w:rPr>
          <w:rFonts w:eastAsia="Times New Roman"/>
          <w:color w:val="000000"/>
          <w:lang w:eastAsia="ru-RU"/>
        </w:rPr>
        <w:t xml:space="preserve"> осужденного</w:t>
      </w:r>
      <w:r w:rsidRPr="00185277">
        <w:rPr>
          <w:rFonts w:eastAsia="Times New Roman"/>
          <w:b/>
          <w:color w:val="000000"/>
          <w:lang w:eastAsia="ru-RU"/>
        </w:rPr>
        <w:t>С.</w:t>
      </w:r>
      <w:r>
        <w:rPr>
          <w:rFonts w:eastAsia="Times New Roman"/>
          <w:color w:val="000000"/>
          <w:lang w:eastAsia="ru-RU"/>
        </w:rPr>
        <w:t>, отбывающего наказание в</w:t>
      </w:r>
      <w:r w:rsidRPr="00BE19A7">
        <w:rPr>
          <w:rFonts w:eastAsia="Times New Roman"/>
          <w:color w:val="000000"/>
          <w:lang w:eastAsia="ru-RU"/>
        </w:rPr>
        <w:t xml:space="preserve"> ИК-4</w:t>
      </w:r>
      <w:r>
        <w:rPr>
          <w:rFonts w:eastAsia="Times New Roman"/>
          <w:color w:val="000000"/>
          <w:lang w:eastAsia="ru-RU"/>
        </w:rPr>
        <w:t xml:space="preserve">, Уполномоченный обратился к руководителю следственного управления Следственного комитета иполучил </w:t>
      </w:r>
      <w:r w:rsidRPr="00BE19A7">
        <w:rPr>
          <w:rFonts w:eastAsia="Times New Roman"/>
          <w:color w:val="000000"/>
          <w:lang w:eastAsia="ru-RU"/>
        </w:rPr>
        <w:t>ответ</w:t>
      </w:r>
      <w:r>
        <w:rPr>
          <w:rFonts w:eastAsia="Times New Roman"/>
          <w:color w:val="000000"/>
          <w:lang w:eastAsia="ru-RU"/>
        </w:rPr>
        <w:t>, что оспариваемое</w:t>
      </w:r>
      <w:r w:rsidRPr="00BE19A7">
        <w:rPr>
          <w:rFonts w:eastAsia="Times New Roman"/>
          <w:color w:val="000000"/>
          <w:lang w:eastAsia="ru-RU"/>
        </w:rPr>
        <w:t xml:space="preserve"> постановление об отказе в возбуждении уголовного дела </w:t>
      </w:r>
      <w:r>
        <w:rPr>
          <w:rFonts w:eastAsia="Times New Roman"/>
          <w:color w:val="000000"/>
          <w:lang w:eastAsia="ru-RU"/>
        </w:rPr>
        <w:t xml:space="preserve">по факту неправомерных действий сотрудников исправительного учреждения </w:t>
      </w:r>
      <w:r w:rsidRPr="00BE19A7">
        <w:rPr>
          <w:rFonts w:eastAsia="Times New Roman"/>
          <w:color w:val="000000"/>
          <w:lang w:eastAsia="ru-RU"/>
        </w:rPr>
        <w:t>отменено в порядке ведомственного контроля</w:t>
      </w:r>
      <w:r>
        <w:rPr>
          <w:rFonts w:eastAsia="Times New Roman"/>
          <w:color w:val="000000"/>
          <w:lang w:eastAsia="ru-RU"/>
        </w:rPr>
        <w:t>. Материал возвращен следователю для производства дополнительных действий.</w:t>
      </w:r>
    </w:p>
    <w:p w:rsidR="00A57118" w:rsidRDefault="00A57118" w:rsidP="009D0134">
      <w:pPr>
        <w:widowControl w:val="0"/>
        <w:pBdr>
          <w:bottom w:val="single" w:sz="6" w:space="26" w:color="FFFFFF"/>
        </w:pBdr>
        <w:suppressAutoHyphens/>
      </w:pPr>
      <w:r>
        <w:rPr>
          <w:color w:val="000000"/>
        </w:rPr>
        <w:t>Гражданка</w:t>
      </w:r>
      <w:r w:rsidRPr="008F2C92">
        <w:rPr>
          <w:b/>
        </w:rPr>
        <w:t>Г</w:t>
      </w:r>
      <w:r>
        <w:t xml:space="preserve">., </w:t>
      </w:r>
      <w:r w:rsidRPr="00626B5B">
        <w:t>ма</w:t>
      </w:r>
      <w:r>
        <w:t>ма</w:t>
      </w:r>
      <w:r w:rsidRPr="00626B5B">
        <w:t xml:space="preserve"> осужденного К</w:t>
      </w:r>
      <w:r>
        <w:t>.</w:t>
      </w:r>
      <w:r w:rsidRPr="00626B5B">
        <w:t>, отбывающего наказание в ИК-5</w:t>
      </w:r>
      <w:r>
        <w:t>, жаловалась на</w:t>
      </w:r>
      <w:r w:rsidRPr="00626B5B">
        <w:t xml:space="preserve"> неправомерны</w:t>
      </w:r>
      <w:r>
        <w:t>е</w:t>
      </w:r>
      <w:r w:rsidRPr="00626B5B">
        <w:t xml:space="preserve"> действия сотрудников исправительного учреждения, в результате которых </w:t>
      </w:r>
      <w:r>
        <w:t>сын</w:t>
      </w:r>
      <w:r w:rsidRPr="00626B5B">
        <w:t xml:space="preserve"> не</w:t>
      </w:r>
      <w:r>
        <w:t>о</w:t>
      </w:r>
      <w:r w:rsidRPr="00626B5B">
        <w:t xml:space="preserve">боснованно привлечен к дисциплинарной ответственности, лишен возможности телефонных переговоров с матерью.Ответ </w:t>
      </w:r>
      <w:r>
        <w:t>спец</w:t>
      </w:r>
      <w:r w:rsidRPr="00626B5B">
        <w:t xml:space="preserve">прокурора </w:t>
      </w:r>
      <w:r>
        <w:t xml:space="preserve">на имя Уполномоченного гласил, что </w:t>
      </w:r>
      <w:r w:rsidRPr="00626B5B">
        <w:t>осужденный к дисциплинарной ответственности не привлекался</w:t>
      </w:r>
      <w:r>
        <w:t xml:space="preserve">, но за факт </w:t>
      </w:r>
      <w:r w:rsidRPr="00626B5B">
        <w:t>длительн</w:t>
      </w:r>
      <w:r>
        <w:t>ого</w:t>
      </w:r>
      <w:r w:rsidRPr="00626B5B">
        <w:t xml:space="preserve"> период</w:t>
      </w:r>
      <w:r>
        <w:t>а</w:t>
      </w:r>
      <w:r w:rsidRPr="00626B5B">
        <w:t xml:space="preserve"> невыдачи осужденному телефонной карты</w:t>
      </w:r>
      <w:r>
        <w:t xml:space="preserve"> поставлен вопрос о наказании виновных.</w:t>
      </w:r>
    </w:p>
    <w:p w:rsidR="00E16EED" w:rsidRDefault="00E16EED" w:rsidP="009D0134">
      <w:pPr>
        <w:widowControl w:val="0"/>
        <w:pBdr>
          <w:bottom w:val="single" w:sz="6" w:space="26" w:color="FFFFFF"/>
        </w:pBdr>
        <w:suppressAutoHyphens/>
      </w:pPr>
    </w:p>
    <w:p w:rsidR="00A57118" w:rsidRDefault="00A57118" w:rsidP="009D0134">
      <w:pPr>
        <w:widowControl w:val="0"/>
        <w:pBdr>
          <w:bottom w:val="single" w:sz="6" w:space="26" w:color="FFFFFF"/>
        </w:pBdr>
        <w:suppressAutoHyphens/>
      </w:pPr>
      <w:r>
        <w:t>Ор</w:t>
      </w:r>
      <w:r>
        <w:rPr>
          <w:rFonts w:eastAsia="Times New Roman"/>
        </w:rPr>
        <w:t xml:space="preserve">енбургский филиал МРОО «Комитет против пыток» обратил внимание Уполномоченного на сообщения в соцсетях о противоправных действиях администрации ИК-9 в отношении осужденных. </w:t>
      </w:r>
      <w:r w:rsidRPr="00F271C3">
        <w:rPr>
          <w:rFonts w:eastAsia="Times New Roman"/>
        </w:rPr>
        <w:t xml:space="preserve">По инициативе Уполномоченного </w:t>
      </w:r>
      <w:r>
        <w:rPr>
          <w:rFonts w:eastAsia="Times New Roman"/>
        </w:rPr>
        <w:t>п</w:t>
      </w:r>
      <w:r w:rsidRPr="00F271C3">
        <w:t>рок</w:t>
      </w:r>
      <w:r>
        <w:t>урором</w:t>
      </w:r>
      <w:r w:rsidRPr="00F271C3">
        <w:t xml:space="preserve"> проведена проверка обеспечения условий содержания осужденных, в ходе которой выявлены нарушения в области санитарно-эпидемиологического благополучия. </w:t>
      </w:r>
      <w:r>
        <w:t>Начальнику учреждения внесено представление и в отношении него возбуждено дело об административном правонарушении.</w:t>
      </w:r>
    </w:p>
    <w:p w:rsidR="00A57118" w:rsidRDefault="00A57118" w:rsidP="009D0134">
      <w:pPr>
        <w:widowControl w:val="0"/>
        <w:pBdr>
          <w:bottom w:val="single" w:sz="6" w:space="26" w:color="FFFFFF"/>
        </w:pBdr>
        <w:suppressAutoHyphens/>
        <w:rPr>
          <w:rFonts w:eastAsia="Times New Roman"/>
        </w:rPr>
      </w:pPr>
      <w:r w:rsidRPr="00E8416F">
        <w:t>По информации</w:t>
      </w:r>
      <w:r w:rsidRPr="00E8416F">
        <w:rPr>
          <w:rFonts w:eastAsia="Times New Roman"/>
        </w:rPr>
        <w:t xml:space="preserve"> о некачественном медобслуживании в ИК-8 </w:t>
      </w:r>
      <w:r>
        <w:rPr>
          <w:rFonts w:eastAsia="Times New Roman"/>
        </w:rPr>
        <w:t>Уполномоченный вышел в прокуратуру Оренбургской области с инициативой проведения совместной проверки и личного приема осужденных. В ходе проверки и проведенных бесед со спецконтингентом выявлен ряд нарушений закона в медсанчасти. По данному факту в адрес начальника МСЧ-56 ФСИН России спецпрокурором внесено представление.</w:t>
      </w:r>
    </w:p>
    <w:p w:rsidR="00A57118" w:rsidRDefault="00A57118" w:rsidP="009D0134">
      <w:pPr>
        <w:widowControl w:val="0"/>
        <w:pBdr>
          <w:bottom w:val="single" w:sz="6" w:space="26" w:color="FFFFFF"/>
        </w:pBdr>
        <w:suppressAutoHyphens/>
      </w:pPr>
      <w:r>
        <w:t>Не все обращения, поступившие в адрес Уполномоченного, приняты к рассмотрению – обратившиеся не исчерпали средства для реализации и защиты своих прав. По таким обращениям направлены письменные подробные разъяснения.</w:t>
      </w:r>
    </w:p>
    <w:p w:rsidR="00A57118" w:rsidRDefault="00A57118" w:rsidP="009D0134">
      <w:pPr>
        <w:widowControl w:val="0"/>
        <w:pBdr>
          <w:bottom w:val="single" w:sz="6" w:space="26" w:color="FFFFFF"/>
        </w:pBdr>
        <w:suppressAutoHyphens/>
      </w:pPr>
      <w:r>
        <w:t xml:space="preserve">Осужденному </w:t>
      </w:r>
      <w:r w:rsidRPr="00BA2EE6">
        <w:rPr>
          <w:b/>
        </w:rPr>
        <w:t>К</w:t>
      </w:r>
      <w:r>
        <w:t>. на просьбу</w:t>
      </w:r>
      <w:r w:rsidRPr="00642641">
        <w:t xml:space="preserve"> оказа</w:t>
      </w:r>
      <w:r>
        <w:t>ть</w:t>
      </w:r>
      <w:r w:rsidRPr="00642641">
        <w:t xml:space="preserve"> содействи</w:t>
      </w:r>
      <w:r>
        <w:t>е</w:t>
      </w:r>
      <w:r w:rsidRPr="00642641">
        <w:t xml:space="preserve"> в сборе материалов о помиловании</w:t>
      </w:r>
      <w:r>
        <w:t xml:space="preserve"> разъяснено, что существует </w:t>
      </w:r>
      <w:r w:rsidRPr="00642641">
        <w:rPr>
          <w:color w:val="22272F"/>
        </w:rPr>
        <w:t>Инструкции об организации работы учреждений и органов уголовно-исполнительной системы с ходатайствами осужденных о помиловании,</w:t>
      </w:r>
      <w:r>
        <w:rPr>
          <w:color w:val="22272F"/>
        </w:rPr>
        <w:t xml:space="preserve"> а</w:t>
      </w:r>
      <w:r w:rsidRPr="00642641">
        <w:rPr>
          <w:color w:val="22272F"/>
        </w:rPr>
        <w:t xml:space="preserve"> ходатайство о помиловании подается </w:t>
      </w:r>
      <w:r>
        <w:rPr>
          <w:color w:val="22272F"/>
        </w:rPr>
        <w:t xml:space="preserve">лично </w:t>
      </w:r>
      <w:r w:rsidRPr="00BA2EE6">
        <w:rPr>
          <w:color w:val="22272F"/>
        </w:rPr>
        <w:t xml:space="preserve">осужденным </w:t>
      </w:r>
      <w:r w:rsidRPr="00642641">
        <w:rPr>
          <w:color w:val="22272F"/>
        </w:rPr>
        <w:t>на имя Президента Российской Федерации</w:t>
      </w:r>
      <w:r>
        <w:rPr>
          <w:color w:val="22272F"/>
        </w:rPr>
        <w:t>, через</w:t>
      </w:r>
      <w:r w:rsidRPr="00642641">
        <w:t xml:space="preserve"> администраци</w:t>
      </w:r>
      <w:r>
        <w:t>ю</w:t>
      </w:r>
      <w:r w:rsidRPr="00642641">
        <w:t xml:space="preserve"> учреждения. К ходатайству о помиловании </w:t>
      </w:r>
      <w:r>
        <w:t xml:space="preserve">следует </w:t>
      </w:r>
      <w:r w:rsidRPr="00642641">
        <w:t>прил</w:t>
      </w:r>
      <w:r>
        <w:t xml:space="preserve">ожить ряд </w:t>
      </w:r>
      <w:r w:rsidRPr="00642641">
        <w:t>документ</w:t>
      </w:r>
      <w:r>
        <w:t>ов, д</w:t>
      </w:r>
      <w:r w:rsidRPr="00645DCE">
        <w:t xml:space="preserve">ля </w:t>
      </w:r>
      <w:r>
        <w:t xml:space="preserve">их </w:t>
      </w:r>
      <w:r w:rsidRPr="00645DCE">
        <w:t>сбора осужденному необходимо обратиться к администрации исправительного учреждения.</w:t>
      </w:r>
    </w:p>
    <w:p w:rsidR="00A57118" w:rsidRDefault="00A57118" w:rsidP="009D0134">
      <w:pPr>
        <w:widowControl w:val="0"/>
        <w:pBdr>
          <w:bottom w:val="single" w:sz="6" w:space="26" w:color="FFFFFF"/>
        </w:pBdr>
        <w:suppressAutoHyphens/>
      </w:pPr>
      <w:r>
        <w:t>О</w:t>
      </w:r>
      <w:r w:rsidRPr="00FB68A5">
        <w:t xml:space="preserve">сужденному </w:t>
      </w:r>
      <w:r w:rsidRPr="00A337A8">
        <w:rPr>
          <w:b/>
        </w:rPr>
        <w:t>И</w:t>
      </w:r>
      <w:r>
        <w:t>.</w:t>
      </w:r>
      <w:r w:rsidRPr="00FB68A5">
        <w:t xml:space="preserve"> на его обращение об оказании содействия в установлении инвалидности </w:t>
      </w:r>
      <w:r>
        <w:t xml:space="preserve">разъяснены положения </w:t>
      </w:r>
      <w:r w:rsidRPr="00FB68A5">
        <w:t>стать</w:t>
      </w:r>
      <w:r>
        <w:t>и</w:t>
      </w:r>
      <w:r w:rsidRPr="00FB68A5">
        <w:t xml:space="preserve"> 101 Уголовно-исполнительного кодекса Российской Федерации,</w:t>
      </w:r>
      <w:r>
        <w:t xml:space="preserve"> согласно которой</w:t>
      </w:r>
      <w:r w:rsidRPr="00FB68A5">
        <w:t xml:space="preserve"> у гражданина, отбывающего наказание в исправительном учреждении, имеется право пройти медико-социальную экспертизу, </w:t>
      </w:r>
      <w:r>
        <w:t>и</w:t>
      </w:r>
      <w:r w:rsidRPr="00FB68A5">
        <w:t xml:space="preserve"> при наличии соответствующего заболевания (заболе</w:t>
      </w:r>
      <w:r>
        <w:t>ваний)</w:t>
      </w:r>
      <w:r w:rsidRPr="00FB68A5">
        <w:t xml:space="preserve"> является основанием для установления инвалидности.</w:t>
      </w:r>
      <w:r>
        <w:t xml:space="preserve"> О</w:t>
      </w:r>
      <w:r w:rsidRPr="00FB68A5">
        <w:t>сужденному И</w:t>
      </w:r>
      <w:r>
        <w:t>.рекомендовано</w:t>
      </w:r>
      <w:r w:rsidRPr="00FB68A5">
        <w:t>с письменным заявлением обратиться в администр</w:t>
      </w:r>
      <w:r>
        <w:t xml:space="preserve">ацию исправительного учреждения, откуда оно с медицинскими документами направляется </w:t>
      </w:r>
      <w:r w:rsidRPr="00FB68A5">
        <w:t>в федеральное учреждение медико-социальной экспертизы.</w:t>
      </w:r>
    </w:p>
    <w:p w:rsidR="00A57118" w:rsidRDefault="00A57118" w:rsidP="009D0134">
      <w:pPr>
        <w:widowControl w:val="0"/>
        <w:pBdr>
          <w:bottom w:val="single" w:sz="6" w:space="26" w:color="FFFFFF"/>
        </w:pBdr>
        <w:suppressAutoHyphens/>
      </w:pPr>
      <w:r>
        <w:t xml:space="preserve">В целом, государственные гарантии бесплатного </w:t>
      </w:r>
      <w:r w:rsidRPr="00C03512">
        <w:rPr>
          <w:b/>
        </w:rPr>
        <w:t>оказания медицинской помощи осужденным</w:t>
      </w:r>
      <w:r>
        <w:t xml:space="preserve"> являются одним из жизненно важных вопросов соблюдения прав в учреждениях уголовно-исполнительной системы.</w:t>
      </w:r>
    </w:p>
    <w:p w:rsidR="00A57118" w:rsidRDefault="00A57118" w:rsidP="009D0134">
      <w:pPr>
        <w:widowControl w:val="0"/>
        <w:pBdr>
          <w:bottom w:val="single" w:sz="6" w:space="26" w:color="FFFFFF"/>
        </w:pBdr>
        <w:suppressAutoHyphens/>
      </w:pPr>
      <w:r>
        <w:t xml:space="preserve">В рамках Всероссийской акции «марафон здоровья» в учреждениях УФСИН России по Оренбургской области 01.07.2021 состоялась пресс-конференция, где Уполномоченный в своем выступлении отметил, что обеспечение охраны здоровья содержащихся граждан определяется как одна из важнейших задач </w:t>
      </w:r>
      <w:r>
        <w:lastRenderedPageBreak/>
        <w:t>деятельности администрации учреждений исполнения наказаний и всей российской уголовно-исполнительной системы. Непосредственная медицинская помощь осужденным организуется на основе законодательства о здравоохранении.</w:t>
      </w:r>
    </w:p>
    <w:p w:rsidR="00A57118" w:rsidRDefault="00A57118" w:rsidP="009D0134">
      <w:pPr>
        <w:widowControl w:val="0"/>
        <w:pBdr>
          <w:bottom w:val="single" w:sz="6" w:space="26" w:color="FFFFFF"/>
        </w:pBdr>
        <w:suppressAutoHyphens/>
      </w:pPr>
      <w:r>
        <w:t xml:space="preserve">На протяжении деятельности института Уполномоченного в регионе тематика поступивших обращений граждан из мест принудительного содержания и их родственников, в том числе касающихся медицинского обеспечения, включала в себя следующие вопросы: амбулаторное, стационарное и специализированное лечение; санитарный надзор; обеспечение медпрепаратами; проведение профилактических и противоэпидемических мероприятий; освобождение от дальнейшего отбывания наказания тяжело больных осужденных и другие. </w:t>
      </w:r>
    </w:p>
    <w:p w:rsidR="00A57118" w:rsidRDefault="00A57118" w:rsidP="009D0134">
      <w:pPr>
        <w:widowControl w:val="0"/>
        <w:pBdr>
          <w:bottom w:val="single" w:sz="6" w:space="26" w:color="FFFFFF"/>
        </w:pBdr>
        <w:suppressAutoHyphens/>
      </w:pPr>
      <w:r>
        <w:t xml:space="preserve">Обозначенные в обращениях вопросы в рамках налаженного взаимодействия Уполномоченного с руководством МСЧ-56 по Оренбургской области ФСИН России, а также подведомственных медицинских частей, расположенных на территориях исправительных учреждений УФСИН России по Оренбургской области, всегда рассматривались оперативно, при необходимости вмешательства в ситуацию – принимались меры, направленные на то, чтобы установленные законом права граждан были реализованы в полном объеме. </w:t>
      </w:r>
    </w:p>
    <w:p w:rsidR="00A57118" w:rsidRDefault="00A57118" w:rsidP="009D0134">
      <w:pPr>
        <w:widowControl w:val="0"/>
        <w:pBdr>
          <w:bottom w:val="single" w:sz="6" w:space="26" w:color="FFFFFF"/>
        </w:pBdr>
        <w:suppressAutoHyphens/>
      </w:pPr>
      <w:r>
        <w:t>В июне текущего года прошло координационное совещание с участием Уполномоченного по вопросам реализации постановления Правительства РФ «О медицинском освидетельствовании осужденных, представляемых к освобождению от отбывания наказания в связи с болезнью». Обсуждались вопросы своевременности прохождения заключенными первичных и плановых медицинских осмотров, флюорографических и лабораторных исследований; постановки правильных диагнозов и надлежащего медицинского сопровождения; своевременного направления материалов о наличии у осужденного заболевания, препятствующего отбыванию наказания, в территориальный суд с предоставлением документов о медицинской организации, в которой в случае удовлетворения судом ходатайства, будет находиться пациент.</w:t>
      </w:r>
    </w:p>
    <w:p w:rsidR="00A57118" w:rsidRDefault="00A57118" w:rsidP="009D0134">
      <w:pPr>
        <w:widowControl w:val="0"/>
        <w:pBdr>
          <w:bottom w:val="single" w:sz="6" w:space="26" w:color="FFFFFF"/>
        </w:pBdr>
        <w:suppressAutoHyphens/>
      </w:pPr>
      <w:r>
        <w:t>Руководству МСЧ-56 и исправительных учреждений, прокуратуре области и областному суду, региональному министерству здравоохранения направлены соответствующие рекомендации об обеспечении прав осужденных. Взаимодействие и сотрудничество в вопросах обеспечения соблюдения прав граждан, находящихся в учреждениях пенитенциарной системы региона, продолжается.</w:t>
      </w:r>
    </w:p>
    <w:p w:rsidR="00A57118" w:rsidRDefault="00A57118" w:rsidP="009D0134">
      <w:pPr>
        <w:widowControl w:val="0"/>
        <w:pBdr>
          <w:bottom w:val="single" w:sz="6" w:space="26" w:color="FFFFFF"/>
        </w:pBdr>
        <w:suppressAutoHyphens/>
      </w:pPr>
      <w:r>
        <w:t xml:space="preserve">Немало обозначилось просьб осужденных к Уполномоченному о </w:t>
      </w:r>
      <w:r w:rsidRPr="00CC07B5">
        <w:rPr>
          <w:b/>
        </w:rPr>
        <w:t>личной встрече</w:t>
      </w:r>
      <w:r>
        <w:t>. Введенные в марте 2020 года в связи с эпидемиологической ситуацией ограничения не дали возможности встретиться со всеми желающими. Но в плановом и внеплановом режимах поездки в исправительные учреждения области осуществлялись, и в большинстве случаев при личном общении с обратившимися удавалось разрешить ряд поставленных ими вопросов.</w:t>
      </w:r>
    </w:p>
    <w:p w:rsidR="00A57118" w:rsidRDefault="00A57118" w:rsidP="009D0134">
      <w:pPr>
        <w:widowControl w:val="0"/>
        <w:pBdr>
          <w:bottom w:val="single" w:sz="6" w:space="26" w:color="FFFFFF"/>
        </w:pBdr>
        <w:suppressAutoHyphens/>
      </w:pPr>
      <w:r>
        <w:t xml:space="preserve">Так, в ноябре при посещении ИК-6, откуда поступило несколько обращений </w:t>
      </w:r>
      <w:r>
        <w:lastRenderedPageBreak/>
        <w:t>осужденных, после личного приема удалось достигнуть договоренностьо переводе осужденного к пожизненному лишению свободы Ч. из карантинного отделения в стационар медчасти исправительного учреждения (со слов осужденного его состояние здоровья ухудшилось, он нуждался в постельном режиме)</w:t>
      </w:r>
      <w:r w:rsidRPr="007C08B3">
        <w:t>. Осужденн</w:t>
      </w:r>
      <w:r>
        <w:t>ый</w:t>
      </w:r>
      <w:r w:rsidRPr="007C08B3">
        <w:t xml:space="preserve"> З. </w:t>
      </w:r>
      <w:r>
        <w:t xml:space="preserve">посетовал на то, что ему перестали проводить лечебные процедуры в связи с заболеванием кожи. Сотрудник медицинской части принял меры к оперативному решению вопроса. </w:t>
      </w:r>
    </w:p>
    <w:p w:rsidR="00A57118" w:rsidRDefault="00A57118" w:rsidP="009D0134">
      <w:pPr>
        <w:widowControl w:val="0"/>
        <w:pBdr>
          <w:bottom w:val="single" w:sz="6" w:space="26" w:color="FFFFFF"/>
        </w:pBdr>
        <w:suppressAutoHyphens/>
      </w:pPr>
      <w:r w:rsidRPr="00675368">
        <w:t xml:space="preserve">В отчетном году на высоком уровне уделено внимание </w:t>
      </w:r>
      <w:r w:rsidRPr="00CC07B5">
        <w:rPr>
          <w:b/>
        </w:rPr>
        <w:t xml:space="preserve">вопросам реформирования и совершенствования пенитенциарной системы </w:t>
      </w:r>
      <w:r w:rsidRPr="00675368">
        <w:t>Российской Федерации.</w:t>
      </w:r>
    </w:p>
    <w:p w:rsidR="00A57118" w:rsidRDefault="00A57118" w:rsidP="009D0134">
      <w:pPr>
        <w:widowControl w:val="0"/>
        <w:pBdr>
          <w:bottom w:val="single" w:sz="6" w:space="26" w:color="FFFFFF"/>
        </w:pBdr>
        <w:suppressAutoHyphens/>
      </w:pPr>
      <w:r w:rsidRPr="00583E5E">
        <w:t>Постановлением Правительств РФ от 29 апреля 2021 года утверждена «Концепция развития уголовно-исполнительной системы Российской Федерации на период до 2030 года». Концепция определила цели и приоритетные направления развития уголовно-исполнительной системы с учётом международных норм и стандартов</w:t>
      </w:r>
      <w:r w:rsidRPr="0071577D">
        <w:t>.</w:t>
      </w:r>
    </w:p>
    <w:p w:rsidR="00A57118" w:rsidRDefault="00A57118" w:rsidP="009D0134">
      <w:pPr>
        <w:widowControl w:val="0"/>
        <w:pBdr>
          <w:bottom w:val="single" w:sz="6" w:space="26" w:color="FFFFFF"/>
        </w:pBdr>
        <w:suppressAutoHyphens/>
        <w:rPr>
          <w:rFonts w:eastAsia="Calibri"/>
        </w:rPr>
      </w:pPr>
      <w:r w:rsidRPr="0071577D">
        <w:rPr>
          <w:rFonts w:eastAsia="Calibri"/>
        </w:rPr>
        <w:t>В целях обеспечения порядка и условий содержания подозреваемых, обвиняемых и осужденных в учреждениях уголовно-исполнительной системы, а также повышения уровня их материально-бытового обеспечения предполагается принятие дополнительных мер, предусматривающих:</w:t>
      </w:r>
    </w:p>
    <w:p w:rsidR="00A57118" w:rsidRDefault="00A57118" w:rsidP="009D0134">
      <w:pPr>
        <w:widowControl w:val="0"/>
        <w:pBdr>
          <w:bottom w:val="single" w:sz="6" w:space="26" w:color="FFFFFF"/>
        </w:pBdr>
        <w:suppressAutoHyphens/>
        <w:rPr>
          <w:rFonts w:eastAsia="Calibri"/>
        </w:rPr>
      </w:pPr>
      <w:r>
        <w:rPr>
          <w:rFonts w:eastAsia="Calibri"/>
        </w:rPr>
        <w:t xml:space="preserve">- </w:t>
      </w:r>
      <w:r w:rsidRPr="0071577D">
        <w:rPr>
          <w:rFonts w:eastAsia="Calibri"/>
        </w:rPr>
        <w:t>увеличение количества свида</w:t>
      </w:r>
      <w:r>
        <w:rPr>
          <w:rFonts w:eastAsia="Calibri"/>
        </w:rPr>
        <w:t xml:space="preserve">ний и </w:t>
      </w:r>
      <w:r w:rsidRPr="0071577D">
        <w:rPr>
          <w:rFonts w:eastAsia="Calibri"/>
        </w:rPr>
        <w:t xml:space="preserve">телефонных разговоров </w:t>
      </w:r>
      <w:r>
        <w:rPr>
          <w:rFonts w:eastAsia="Calibri"/>
        </w:rPr>
        <w:t xml:space="preserve">осужденных с родственниками, а также </w:t>
      </w:r>
      <w:r w:rsidRPr="0071577D">
        <w:rPr>
          <w:rFonts w:eastAsia="Calibri"/>
        </w:rPr>
        <w:t>количества посылок, разрешенных к получению</w:t>
      </w:r>
      <w:r>
        <w:rPr>
          <w:rFonts w:eastAsia="Calibri"/>
        </w:rPr>
        <w:t>;</w:t>
      </w:r>
    </w:p>
    <w:p w:rsidR="00A57118" w:rsidRDefault="00A57118" w:rsidP="009D0134">
      <w:pPr>
        <w:widowControl w:val="0"/>
        <w:pBdr>
          <w:bottom w:val="single" w:sz="6" w:space="26" w:color="FFFFFF"/>
        </w:pBdr>
        <w:suppressAutoHyphens/>
        <w:rPr>
          <w:rFonts w:eastAsia="Calibri"/>
        </w:rPr>
      </w:pPr>
      <w:r>
        <w:rPr>
          <w:rFonts w:eastAsia="Calibri"/>
        </w:rPr>
        <w:t xml:space="preserve">- </w:t>
      </w:r>
      <w:r w:rsidRPr="0071577D">
        <w:rPr>
          <w:rFonts w:eastAsia="Calibri"/>
        </w:rPr>
        <w:t>оптимизацию перечня вещей и предметов, продуктов питания, которые осужденным запрещается изготавливать, иметь при себе, получать в посылках, передачах, бандеролях либо приобретать;</w:t>
      </w:r>
    </w:p>
    <w:p w:rsidR="00A57118" w:rsidRDefault="00A57118" w:rsidP="009D0134">
      <w:pPr>
        <w:widowControl w:val="0"/>
        <w:pBdr>
          <w:bottom w:val="single" w:sz="6" w:space="26" w:color="FFFFFF"/>
        </w:pBdr>
        <w:suppressAutoHyphens/>
        <w:rPr>
          <w:rFonts w:eastAsia="Calibri"/>
        </w:rPr>
      </w:pPr>
      <w:r>
        <w:rPr>
          <w:rFonts w:eastAsia="Calibri"/>
        </w:rPr>
        <w:t xml:space="preserve">- </w:t>
      </w:r>
      <w:r w:rsidRPr="0071577D">
        <w:rPr>
          <w:rFonts w:eastAsia="Calibri"/>
        </w:rPr>
        <w:t>упрощение порядка передачи книг подозреваемым, обвиняемым и осужденным;</w:t>
      </w:r>
    </w:p>
    <w:p w:rsidR="00A57118" w:rsidRDefault="00A57118" w:rsidP="009D0134">
      <w:pPr>
        <w:widowControl w:val="0"/>
        <w:pBdr>
          <w:bottom w:val="single" w:sz="6" w:space="26" w:color="FFFFFF"/>
        </w:pBdr>
        <w:suppressAutoHyphens/>
        <w:rPr>
          <w:rFonts w:eastAsia="Calibri"/>
        </w:rPr>
      </w:pPr>
      <w:r>
        <w:rPr>
          <w:rFonts w:eastAsia="Calibri"/>
        </w:rPr>
        <w:t xml:space="preserve">- </w:t>
      </w:r>
      <w:r w:rsidRPr="0071577D">
        <w:rPr>
          <w:rFonts w:eastAsia="Calibri"/>
        </w:rPr>
        <w:t>реализацию права подозреваемых, обвиняемых и осужденных на отправление и получение электронных писем</w:t>
      </w:r>
      <w:r>
        <w:rPr>
          <w:rFonts w:eastAsia="Calibri"/>
        </w:rPr>
        <w:t xml:space="preserve"> и</w:t>
      </w:r>
      <w:r w:rsidRPr="0071577D">
        <w:rPr>
          <w:rFonts w:eastAsia="Calibri"/>
        </w:rPr>
        <w:t xml:space="preserve"> обращени</w:t>
      </w:r>
      <w:r>
        <w:rPr>
          <w:rFonts w:eastAsia="Calibri"/>
        </w:rPr>
        <w:t>й</w:t>
      </w:r>
      <w:r w:rsidRPr="0071577D">
        <w:rPr>
          <w:rFonts w:eastAsia="Calibri"/>
        </w:rPr>
        <w:t>;</w:t>
      </w:r>
    </w:p>
    <w:p w:rsidR="00A57118" w:rsidRDefault="00A57118" w:rsidP="009D0134">
      <w:pPr>
        <w:widowControl w:val="0"/>
        <w:pBdr>
          <w:bottom w:val="single" w:sz="6" w:space="26" w:color="FFFFFF"/>
        </w:pBdr>
        <w:suppressAutoHyphens/>
        <w:rPr>
          <w:rFonts w:eastAsia="Calibri"/>
        </w:rPr>
      </w:pPr>
      <w:r>
        <w:rPr>
          <w:rFonts w:eastAsia="Calibri"/>
        </w:rPr>
        <w:t xml:space="preserve">- </w:t>
      </w:r>
      <w:r w:rsidRPr="0071577D">
        <w:rPr>
          <w:rFonts w:eastAsia="Calibri"/>
        </w:rPr>
        <w:t>поэтапно</w:t>
      </w:r>
      <w:r>
        <w:rPr>
          <w:rFonts w:eastAsia="Calibri"/>
        </w:rPr>
        <w:t>е</w:t>
      </w:r>
      <w:r w:rsidRPr="0071577D">
        <w:rPr>
          <w:rFonts w:eastAsia="Calibri"/>
        </w:rPr>
        <w:t xml:space="preserve"> обеспечени</w:t>
      </w:r>
      <w:r>
        <w:rPr>
          <w:rFonts w:eastAsia="Calibri"/>
        </w:rPr>
        <w:t>е</w:t>
      </w:r>
      <w:r w:rsidRPr="0071577D">
        <w:rPr>
          <w:rFonts w:eastAsia="Calibri"/>
        </w:rPr>
        <w:t xml:space="preserve"> телевизорами и холодильниками;</w:t>
      </w:r>
    </w:p>
    <w:p w:rsidR="00A57118" w:rsidRDefault="00A57118" w:rsidP="009D0134">
      <w:pPr>
        <w:widowControl w:val="0"/>
        <w:pBdr>
          <w:bottom w:val="single" w:sz="6" w:space="26" w:color="FFFFFF"/>
        </w:pBdr>
        <w:suppressAutoHyphens/>
        <w:rPr>
          <w:rFonts w:eastAsia="Calibri"/>
        </w:rPr>
      </w:pPr>
      <w:r>
        <w:rPr>
          <w:rFonts w:eastAsia="Calibri"/>
        </w:rPr>
        <w:t xml:space="preserve">- </w:t>
      </w:r>
      <w:r w:rsidRPr="0071577D">
        <w:rPr>
          <w:rFonts w:eastAsia="Calibri"/>
        </w:rPr>
        <w:t>увеличение норм вещевого довольствия</w:t>
      </w:r>
      <w:r>
        <w:rPr>
          <w:rFonts w:eastAsia="Calibri"/>
        </w:rPr>
        <w:t>;</w:t>
      </w:r>
    </w:p>
    <w:p w:rsidR="00A57118" w:rsidRDefault="00A57118" w:rsidP="009D0134">
      <w:pPr>
        <w:widowControl w:val="0"/>
        <w:pBdr>
          <w:bottom w:val="single" w:sz="6" w:space="26" w:color="FFFFFF"/>
        </w:pBdr>
        <w:suppressAutoHyphens/>
        <w:rPr>
          <w:rFonts w:eastAsia="Calibri"/>
        </w:rPr>
      </w:pPr>
      <w:r>
        <w:rPr>
          <w:rFonts w:eastAsia="Calibri"/>
        </w:rPr>
        <w:t xml:space="preserve">- </w:t>
      </w:r>
      <w:r w:rsidRPr="0071577D">
        <w:rPr>
          <w:rFonts w:eastAsia="Calibri"/>
        </w:rPr>
        <w:t>повышение норм питания, рационов питания и норм замены одних продуктов питания другими</w:t>
      </w:r>
      <w:r>
        <w:rPr>
          <w:rFonts w:eastAsia="Calibri"/>
        </w:rPr>
        <w:t>;</w:t>
      </w:r>
    </w:p>
    <w:p w:rsidR="00A57118" w:rsidRDefault="00A57118" w:rsidP="009D0134">
      <w:pPr>
        <w:widowControl w:val="0"/>
        <w:pBdr>
          <w:bottom w:val="single" w:sz="6" w:space="26" w:color="FFFFFF"/>
        </w:pBdr>
        <w:suppressAutoHyphens/>
        <w:rPr>
          <w:rFonts w:eastAsia="Calibri"/>
        </w:rPr>
      </w:pPr>
      <w:r>
        <w:rPr>
          <w:rFonts w:eastAsia="Calibri"/>
        </w:rPr>
        <w:t xml:space="preserve">- </w:t>
      </w:r>
      <w:r w:rsidRPr="0071577D">
        <w:rPr>
          <w:rFonts w:eastAsia="Calibri"/>
        </w:rPr>
        <w:t xml:space="preserve">обеспечение создания доступной среды для инвалидов как из числа подозреваемых, обвиняемых и осужденных, так и </w:t>
      </w:r>
      <w:r>
        <w:rPr>
          <w:rFonts w:eastAsia="Calibri"/>
        </w:rPr>
        <w:t xml:space="preserve">из числа посетителей учреждений, </w:t>
      </w:r>
    </w:p>
    <w:p w:rsidR="00A57118" w:rsidRDefault="00A57118" w:rsidP="009D0134">
      <w:pPr>
        <w:widowControl w:val="0"/>
        <w:pBdr>
          <w:bottom w:val="single" w:sz="6" w:space="26" w:color="FFFFFF"/>
        </w:pBdr>
        <w:suppressAutoHyphens/>
        <w:rPr>
          <w:rFonts w:eastAsia="Calibri"/>
        </w:rPr>
      </w:pPr>
      <w:r>
        <w:rPr>
          <w:rFonts w:eastAsia="Calibri"/>
        </w:rPr>
        <w:t xml:space="preserve">- другие меры, направленные на </w:t>
      </w:r>
      <w:r w:rsidRPr="0071577D">
        <w:rPr>
          <w:rFonts w:eastAsia="Calibri"/>
        </w:rPr>
        <w:t>создание коммунально-бытовых и санитарно-гигиенических условий содержания подозре</w:t>
      </w:r>
      <w:r>
        <w:rPr>
          <w:rFonts w:eastAsia="Calibri"/>
        </w:rPr>
        <w:t>ваемых, обвиняемых и осужденных,</w:t>
      </w:r>
      <w:r w:rsidRPr="0071577D">
        <w:rPr>
          <w:rFonts w:eastAsia="Calibri"/>
        </w:rPr>
        <w:t xml:space="preserve"> соответствующих требованиям технических регламентов, стандартов,</w:t>
      </w:r>
      <w:r>
        <w:rPr>
          <w:rFonts w:eastAsia="Calibri"/>
        </w:rPr>
        <w:t xml:space="preserve"> строительных норм и правил.</w:t>
      </w:r>
    </w:p>
    <w:p w:rsidR="00A57118" w:rsidRPr="00721C6C" w:rsidRDefault="00A57118" w:rsidP="009D0134">
      <w:pPr>
        <w:widowControl w:val="0"/>
        <w:pBdr>
          <w:bottom w:val="single" w:sz="6" w:space="26" w:color="FFFFFF"/>
        </w:pBdr>
        <w:suppressAutoHyphens/>
        <w:rPr>
          <w:rFonts w:eastAsia="Calibri"/>
          <w:b/>
        </w:rPr>
      </w:pPr>
      <w:r>
        <w:rPr>
          <w:rFonts w:eastAsia="Calibri"/>
        </w:rPr>
        <w:t xml:space="preserve">Таким образом, </w:t>
      </w:r>
      <w:r w:rsidRPr="00721C6C">
        <w:rPr>
          <w:rFonts w:eastAsia="Calibri"/>
          <w:b/>
        </w:rPr>
        <w:t>в современных условиях социально-экономического развития Российской Федерации перед уголовно-исполнительной системой стоят задачи, цели и конечные результаты которых, безусловно, направлены на обеспечение прав содержащихся лиц.</w:t>
      </w:r>
    </w:p>
    <w:p w:rsidR="00A57118" w:rsidRPr="002C4A74" w:rsidRDefault="00A57118" w:rsidP="009D0134">
      <w:pPr>
        <w:widowControl w:val="0"/>
        <w:pBdr>
          <w:bottom w:val="single" w:sz="6" w:space="26" w:color="FFFFFF"/>
        </w:pBdr>
        <w:suppressAutoHyphens/>
        <w:rPr>
          <w:rFonts w:eastAsia="Calibri"/>
          <w:b/>
        </w:rPr>
      </w:pPr>
      <w:r w:rsidRPr="0071577D">
        <w:rPr>
          <w:rFonts w:eastAsia="Calibri"/>
        </w:rPr>
        <w:lastRenderedPageBreak/>
        <w:t xml:space="preserve">Обеспечение прав лиц, содержащихся в учреждениях уголовно-исполнительной системы, гуманизация условий отбывания наказаний и мер пресечения находится в приоритетном направлении деятельности Уполномоченного, подвергается постоянному мониторингу с его стороны. </w:t>
      </w:r>
      <w:r w:rsidRPr="002C4A74">
        <w:rPr>
          <w:rFonts w:eastAsia="Calibri"/>
          <w:b/>
        </w:rPr>
        <w:t>В качестве рекомендаций в адрес должностных лиц УФСИН России по Оренбургской области, руководителей следственных изоляторов и исправительных учреждений следует отнести усиление ведомственного контроля за работой подч</w:t>
      </w:r>
      <w:r>
        <w:rPr>
          <w:rFonts w:eastAsia="Calibri"/>
          <w:b/>
        </w:rPr>
        <w:t>иненных сотрудников и исключение</w:t>
      </w:r>
      <w:r w:rsidRPr="002C4A74">
        <w:rPr>
          <w:rFonts w:eastAsia="Calibri"/>
          <w:b/>
        </w:rPr>
        <w:t xml:space="preserve"> фактов нарушений прав лиц, находящихся в учреждениях уголовно-исполнительной системы региона.</w:t>
      </w:r>
    </w:p>
    <w:p w:rsidR="00E660C0" w:rsidRPr="00E660C0" w:rsidRDefault="00E660C0" w:rsidP="009D0134">
      <w:pPr>
        <w:ind w:firstLine="0"/>
        <w:jc w:val="center"/>
        <w:rPr>
          <w:b/>
        </w:rPr>
      </w:pPr>
      <w:r w:rsidRPr="00E660C0">
        <w:rPr>
          <w:b/>
        </w:rPr>
        <w:t>ПРАВО НА КВАЛИФИЦИРОВАННУЮ ЮРИДИЧЕСКУЮ ПОМОЩЬ</w:t>
      </w:r>
    </w:p>
    <w:p w:rsidR="00E660C0" w:rsidRPr="00E660C0" w:rsidRDefault="00E660C0" w:rsidP="009D0134">
      <w:r w:rsidRPr="00E660C0">
        <w:t>Конституция РФ гарантирует каждому гражданину право на получение квалифицированной юридической помощи. Необходимо отметить, что это право является одной из важнейших гарантий соблюдения защиты остальных прав и свобод личности.</w:t>
      </w:r>
    </w:p>
    <w:p w:rsidR="00E660C0" w:rsidRPr="00E660C0" w:rsidRDefault="00E660C0" w:rsidP="009D0134">
      <w:r w:rsidRPr="00E660C0">
        <w:t>К сожалению, далеко не все организации, обещающие гражданам помочь в решении юридических вопросов, как в Оренбургской области, так и в других субъектах Российской Федерации, оказывают свои услуги квалифицированно и добросовестно. Люди, увидев слово «бесплатно», попадаются на эту удочку и нередко становятся жертвами недобросовестных юристов (</w:t>
      </w:r>
      <w:r w:rsidR="00A57118" w:rsidRPr="00E660C0">
        <w:t>лжеюристов,псевдоюристов</w:t>
      </w:r>
      <w:r w:rsidRPr="00E660C0">
        <w:t xml:space="preserve">), чьи услуги не имеют какой-либо потребительской ценности. </w:t>
      </w:r>
    </w:p>
    <w:p w:rsidR="00E660C0" w:rsidRPr="00E660C0" w:rsidRDefault="00E660C0" w:rsidP="009D0134">
      <w:r w:rsidRPr="00E660C0">
        <w:t>В Ежегодных докладах Уполномоченного неоднократно поднималась эта тема.В последнее время рынок услуг заполонили юридические фирмы, предоставляющие гражданам консультационные услуги. Низкая правовая грамотность населения и отсутствие контроля со стороны государства, надзорных и правоохранительных органов по сути предоставляют полную свободу действий подобным фирмам.</w:t>
      </w:r>
    </w:p>
    <w:p w:rsidR="00E660C0" w:rsidRPr="00E660C0" w:rsidRDefault="00E660C0" w:rsidP="009D0134">
      <w:r w:rsidRPr="00E660C0">
        <w:t>Как правило, события разворачиваются по одинаковому сценарию – потенциальный клиент находит в Интернете информацию о юридических центрах, вступает в онлайн-переписку с виртуальным чат-ботом на сайте. Далее его приглашают на «бесплатную юридическую консультацию», убеждая в обязательном положительном решении вопроса. Заключается договор, подписывается акт приема-сдачи оказанных услуг, гражданину вручается кипа заготовленных по одному шаблону писем, предварительно последний вносит на необозначенный счет крупную (по меркам оплаты за консультацию) сумму денег.</w:t>
      </w:r>
    </w:p>
    <w:p w:rsidR="00E660C0" w:rsidRPr="00E660C0" w:rsidRDefault="00E660C0" w:rsidP="009D0134">
      <w:pPr>
        <w:tabs>
          <w:tab w:val="left" w:pos="567"/>
        </w:tabs>
        <w:ind w:firstLine="0"/>
      </w:pPr>
      <w:r w:rsidRPr="00E660C0">
        <w:t xml:space="preserve">        Вмешательство в 2019 году в данную ситуацию Уполномоченного путем направления информации в адрес начальника УМВД России по Оренбургской области и областного прокурора с приобщением полученных от граждан заявлений о привлечении сотрудников ООО «Оренбургский Центр Юридической помощи» к уголовной ответственности позволило прекратить </w:t>
      </w:r>
      <w:r w:rsidRPr="00E660C0">
        <w:lastRenderedPageBreak/>
        <w:t>незаконную деятельность данной фирмы. Возбужденное в 2021 году уголовное дело по признакам мошенничества окончено производством, направлено в суд для рассмотрения по существу. Идет разбирательство.</w:t>
      </w:r>
    </w:p>
    <w:p w:rsidR="00E660C0" w:rsidRPr="00E660C0" w:rsidRDefault="00E660C0" w:rsidP="009D0134">
      <w:pPr>
        <w:ind w:firstLine="0"/>
      </w:pPr>
      <w:r w:rsidRPr="00E660C0">
        <w:t xml:space="preserve">        Нерасторопность оренбургской полиции показала, что другая фирма – ООО «Успех», расположенная также в г.Оренбурге, активизировалась подобным образом.  Изучив ситуацию, в которой оказались многочисленные граждане, Уполномоченный пришел к выводу, что деятельность ООО «Успех» направлена на извлечение собственной выгоды и наживы путем обмана граждан</w:t>
      </w:r>
      <w:r w:rsidRPr="00E660C0">
        <w:rPr>
          <w:color w:val="000000"/>
          <w:shd w:val="clear" w:color="auto" w:fill="FFFFFF"/>
        </w:rPr>
        <w:t>. П</w:t>
      </w:r>
      <w:r w:rsidRPr="00E660C0">
        <w:t>острадавших от действий представителей ООО «Успех» обозначилось более 40 человек, они объединились в группу. Основная масса – пенсионеры, инвалиды, малоимущие. Граждане, не получив ожидаемого, стали требовать возврата уплаченных денег. Суммы оказались немалые и возвращать их никто не собирался.</w:t>
      </w:r>
    </w:p>
    <w:p w:rsidR="00E660C0" w:rsidRPr="00E660C0" w:rsidRDefault="00E660C0" w:rsidP="009D0134">
      <w:pPr>
        <w:tabs>
          <w:tab w:val="left" w:pos="567"/>
        </w:tabs>
        <w:ind w:firstLine="0"/>
      </w:pPr>
      <w:r w:rsidRPr="00E660C0">
        <w:t xml:space="preserve">        Поступившие в адрес Уполномоченного обращения об оказании содействия в привлечении сотрудников ООО «Успех» к ответственности и возврате средств в октябре 2020 года направлены через органы прокуратуры в полицию для проверки и принятия решения. Несмотря на неоднократные требования прокурора г. Оренбурга о возбуждении уголовного дела о мошенничестве, только в июле 2021 года в следственном управлении МУ МВД России «Оренбургское» принято процессуальное решение. Уголовное дело в стадии предварительного расследования.   </w:t>
      </w:r>
    </w:p>
    <w:p w:rsidR="00E660C0" w:rsidRPr="00E660C0" w:rsidRDefault="00E660C0" w:rsidP="009D0134">
      <w:pPr>
        <w:tabs>
          <w:tab w:val="left" w:pos="567"/>
        </w:tabs>
        <w:ind w:firstLine="0"/>
      </w:pPr>
      <w:r w:rsidRPr="00E660C0">
        <w:t xml:space="preserve">         Подобные случаи распространились по всей России. Стало известно о Краснодарском крае, Волгограде, Санкт-Петербурге,Нижнем Новгороде и других крупных городах. Очевидно, распространившаяся по регионам единообразная форма мошенничества должна быть пресечена правоохранительными органами. Региональные уполномоченные активизировались и встали на защиту прав обманутых граждан. </w:t>
      </w:r>
    </w:p>
    <w:p w:rsidR="00E660C0" w:rsidRPr="00E660C0" w:rsidRDefault="00E660C0" w:rsidP="009D0134">
      <w:pPr>
        <w:rPr>
          <w:color w:val="FF0000"/>
        </w:rPr>
      </w:pPr>
      <w:r w:rsidRPr="00E660C0">
        <w:t>Аппарат Уполномоченного по правам человека, как государственный орган, оказывает бесплатную юридическую помощь (далее – БЮП) всем нуждающимся вне зависимости от социального статуса на личном приеме, а также в ответ на устные и письменные запросы и обращения, в том числе и поступившие в электронной форме</w:t>
      </w:r>
      <w:r w:rsidRPr="00E660C0">
        <w:rPr>
          <w:color w:val="FF0000"/>
        </w:rPr>
        <w:t xml:space="preserve">. </w:t>
      </w:r>
    </w:p>
    <w:p w:rsidR="00E660C0" w:rsidRPr="00E660C0" w:rsidRDefault="00E660C0" w:rsidP="009D0134">
      <w:r w:rsidRPr="00E660C0">
        <w:t xml:space="preserve">В связи с дефицитом юридических центров, готовых оказывать бесплатную помощь людям, общественные приемные Уполномоченного в муниципальных образованиях региона пользуются большим спросом. Вопросы, относящиеся к деятельности органов местного самоуправления, решаются руководителями приемных в оперативном порядке. </w:t>
      </w:r>
    </w:p>
    <w:p w:rsidR="00E660C0" w:rsidRPr="00E660C0" w:rsidRDefault="00E660C0" w:rsidP="009D0134">
      <w:pPr>
        <w:widowControl w:val="0"/>
      </w:pPr>
      <w:r w:rsidRPr="00E660C0">
        <w:t xml:space="preserve">Действуя от имени Уполномоченного, руководители общественных приемных решают не только проблемы посетителей, но и делают большой акцент на просветительской работе, цель которой – повышение правовой культуры граждан. Проведена огромная работа по реализации мероприятий по правовому просвещению населения. </w:t>
      </w:r>
    </w:p>
    <w:p w:rsidR="00E660C0" w:rsidRPr="00E660C0" w:rsidRDefault="00E660C0" w:rsidP="009D0134">
      <w:r w:rsidRPr="00E660C0">
        <w:t>В соответствии с частью 1 статьи 4 Закона Оренбургской области от 27.06.2012 №886/253-</w:t>
      </w:r>
      <w:r w:rsidRPr="00E660C0">
        <w:rPr>
          <w:lang w:val="en-US"/>
        </w:rPr>
        <w:t>V</w:t>
      </w:r>
      <w:r w:rsidRPr="00E660C0">
        <w:t xml:space="preserve">-ОЗ «О бесплатной юридической помощи на территории </w:t>
      </w:r>
      <w:r w:rsidRPr="00E660C0">
        <w:lastRenderedPageBreak/>
        <w:t>Оренбургской области» (в ред. от 30.09.2020) оказание БЮП в регионе осуществляется в:</w:t>
      </w:r>
    </w:p>
    <w:p w:rsidR="00E660C0" w:rsidRPr="00E660C0" w:rsidRDefault="00E660C0" w:rsidP="009D0134">
      <w:r w:rsidRPr="00E660C0">
        <w:t>-городах Оренбурге и Орске – ГКУ «Государственное юридическое бюро Оренбургской области»;</w:t>
      </w:r>
    </w:p>
    <w:p w:rsidR="00E660C0" w:rsidRPr="00E660C0" w:rsidRDefault="00E660C0" w:rsidP="009D0134">
      <w:r w:rsidRPr="00E660C0">
        <w:t>-городе Бузулуке – ГКУ «Государственное юридическое бюро Оренбургской области» и адвокатами;</w:t>
      </w:r>
    </w:p>
    <w:p w:rsidR="00E660C0" w:rsidRPr="00E660C0" w:rsidRDefault="00E660C0" w:rsidP="009D0134">
      <w:r w:rsidRPr="00E660C0">
        <w:t>-остальных муниципальных образованиях  – адвокатами.</w:t>
      </w:r>
    </w:p>
    <w:p w:rsidR="00E660C0" w:rsidRDefault="00E660C0" w:rsidP="009D0134">
      <w:r w:rsidRPr="00E660C0">
        <w:t>Количество обращений, по которым в Госюрбюро оказана БЮП в 2021 году, – 1497 человек и 113 человек в Единые дни БЮП. Из общего количества обратившихся правовое консультирование в устной форме получили 891 человек, в письменной форме – 46 человек, составлено документов правового характера – 532 и представлено интересов в судах и других органах – 28.</w:t>
      </w:r>
    </w:p>
    <w:p w:rsidR="00822A18" w:rsidRDefault="00822A18" w:rsidP="009D0134">
      <w:r>
        <w:t>На момент подготовки настоящего доклада Законодательным Собранием области приняты изменения в закон - на госюрбюро, помимо адвокатов, возложена обязанность по оказанию бесплатной юридической помощи во всех муниципалитетах области. Появится новая форма работы – выездные пункты (кроме городов: Оренбург, Орск и Бузулук).</w:t>
      </w:r>
    </w:p>
    <w:p w:rsidR="00E660C0" w:rsidRPr="00E660C0" w:rsidRDefault="00E660C0" w:rsidP="009D0134">
      <w:r w:rsidRPr="00E660C0">
        <w:t>В соответствии со ст. 14 Федерального закона от 21.11.2011 № 324-ФЗ «О бесплатной юридической помощи в Российской Федерации» органы местного самоуправления (далее – ОМС) осуществляют отдельные государственные полномочия в области обеспечения граждан БЮП в случае, если федеральными законами и законами субъектов РФ они наделены такими полномочиями, оказывают содействие развитию негосударственной системы БЮП и обеспечивают ее поддержку в пределах полномочий.</w:t>
      </w:r>
    </w:p>
    <w:p w:rsidR="00E660C0" w:rsidRPr="00E660C0" w:rsidRDefault="00E660C0" w:rsidP="009D0134">
      <w:pPr>
        <w:rPr>
          <w:color w:val="C00000"/>
        </w:rPr>
      </w:pPr>
      <w:r w:rsidRPr="00E660C0">
        <w:t>В Оренбургской области органы местного самоуправления не наделены полномочиями в области обеспечения граждан БЮП, вместе с тем в регионе принят ряд муниципальных правовых актов, устанавливающих дополнительные права граждан на получение БЮП.</w:t>
      </w:r>
    </w:p>
    <w:p w:rsidR="00E660C0" w:rsidRPr="00E660C0" w:rsidRDefault="00E660C0" w:rsidP="009D0134">
      <w:r w:rsidRPr="00E660C0">
        <w:t>Анализ практики оказания бесплатной юридической помощи органами исполнительной власти Оренбургской области за 2021 год показал, что помощь оказана 15 904 гражданам.</w:t>
      </w:r>
    </w:p>
    <w:p w:rsidR="00E660C0" w:rsidRPr="00E660C0" w:rsidRDefault="00E660C0" w:rsidP="009D0134">
      <w:r w:rsidRPr="00E660C0">
        <w:t>Участниками негосударственной системы оказания БЮП являются юридические клиники. В Оренбургской области созданы и действуют 3 студенческие юридические клиники на базе высших учебных заведений, осуществляющих подготовку специалистов в области юриспруденции.</w:t>
      </w:r>
    </w:p>
    <w:p w:rsidR="00E660C0" w:rsidRPr="00E660C0" w:rsidRDefault="00E660C0" w:rsidP="009D0134">
      <w:r w:rsidRPr="00E660C0">
        <w:t>Юридические клиники созданы на базе ведущих вузов региона: ФГБОУ ВО «Московский государственный юридический университет имени О.Е. Кутафина (МГЮА) Оренбургский институт (филиал), ФГБОУ ВО «Оренбургский государственный аграрный университет» и ФГБОУ ВО «Оренбургский государственный университет». Студентами и преподавателями юридических клиник оказана помощь многочисленным гражданам.</w:t>
      </w:r>
    </w:p>
    <w:p w:rsidR="00E660C0" w:rsidRPr="00E660C0" w:rsidRDefault="00E660C0" w:rsidP="009D0134">
      <w:r w:rsidRPr="00E660C0">
        <w:t xml:space="preserve">Продолжается сотрудничество аппарата Уполномоченного с государственным казенным учреждением «Государственное юридическое бюро Оренбургской области» и региональным отделением Ассоциации юристов. </w:t>
      </w:r>
      <w:r w:rsidRPr="00E660C0">
        <w:lastRenderedPageBreak/>
        <w:t>Единый день оказания бесплатной юридической помощи проводится ежегодно, десятки человек получают ответы на свои вопросы и компетентную помощь в сложной жизненной ситуации.</w:t>
      </w:r>
    </w:p>
    <w:p w:rsidR="00E660C0" w:rsidRPr="00E660C0" w:rsidRDefault="00E660C0" w:rsidP="009D0134">
      <w:r w:rsidRPr="00E660C0">
        <w:t>В связи с ограничительными мерами из-за осложнения эпидемиологической ситуации в регионе 24 сентября специалистами аппарата Уполномоченного по правам человека организовано консультирование граждан по телефону. Также граждане имели возможность направить свои письменные обращения на электронную почту.</w:t>
      </w:r>
    </w:p>
    <w:p w:rsidR="00E660C0" w:rsidRPr="00E660C0" w:rsidRDefault="00E660C0" w:rsidP="009D0134">
      <w:r w:rsidRPr="00E660C0">
        <w:t xml:space="preserve">В ноябре 2021 года в режиме ВКС состоялось заседание Координационного совета при Управлении Министерства юстиции РФ по Оренбургской области, членом которого является Уполномоченный. Одним из обсуждаемых вопросов стала правоприменительная практика и проблемы реализации законодательства о бесплатной юридической помощи (далее – БЮП) на территории региона. </w:t>
      </w:r>
    </w:p>
    <w:p w:rsidR="00E660C0" w:rsidRPr="00E660C0" w:rsidRDefault="00E660C0" w:rsidP="009D0134">
      <w:pPr>
        <w:tabs>
          <w:tab w:val="left" w:pos="567"/>
        </w:tabs>
        <w:ind w:firstLine="0"/>
      </w:pPr>
      <w:r w:rsidRPr="00E660C0">
        <w:t xml:space="preserve">        Остается нерешенным вопрос оказания гражданам бесплатной юридической помощи адвокатами. Ежегодно, в том числе и в отчетном году, формируется и публикуется список адвокатов, которые обязаны участвовать в государственной системе оказания БЮП (в 2021 году включено 185 адвокатов), показатели работы также ежегодно и неизменно остаются нулевыми.</w:t>
      </w:r>
    </w:p>
    <w:p w:rsidR="00E660C0" w:rsidRPr="00E660C0" w:rsidRDefault="00E660C0" w:rsidP="009D0134">
      <w:pPr>
        <w:tabs>
          <w:tab w:val="left" w:pos="567"/>
        </w:tabs>
        <w:ind w:firstLine="0"/>
      </w:pPr>
      <w:r w:rsidRPr="00E660C0">
        <w:t xml:space="preserve">        При этом объем ассигнований, предусмотренных в бюджете области на оплату труда адвокатов, оказывающих гражданам БЮП, с компенсацией их расходов на оказание такой помощи с 2017 года составляет 50 тыс.руб. ежегодно. До этого периода сумма была намного больше, но в связи с тем, что денежные средства не осваиваются, она, естественно, уменьшена.</w:t>
      </w:r>
    </w:p>
    <w:p w:rsidR="00650D1A" w:rsidRPr="00F12E7A" w:rsidRDefault="00650D1A" w:rsidP="009D0134">
      <w:pPr>
        <w:tabs>
          <w:tab w:val="left" w:pos="567"/>
        </w:tabs>
        <w:ind w:firstLine="0"/>
        <w:rPr>
          <w:b/>
        </w:rPr>
      </w:pPr>
      <w:r>
        <w:t xml:space="preserve">На июль текущего года министерством юстиции запланирован очередной семинар-совещание с адвокатскими образованиями. Но </w:t>
      </w:r>
      <w:r w:rsidRPr="00F12E7A">
        <w:rPr>
          <w:b/>
        </w:rPr>
        <w:t xml:space="preserve">уверенности в том, что решатся проблемные вопросы реализации БЮП на территории области, нет.     </w:t>
      </w:r>
    </w:p>
    <w:p w:rsidR="00650D1A" w:rsidRDefault="00650D1A" w:rsidP="009D0134">
      <w:pPr>
        <w:tabs>
          <w:tab w:val="left" w:pos="567"/>
        </w:tabs>
        <w:rPr>
          <w:b/>
        </w:rPr>
      </w:pPr>
      <w:r>
        <w:t xml:space="preserve">Руководство Адвокатской палаты </w:t>
      </w:r>
      <w:r w:rsidRPr="00AC48AB">
        <w:t xml:space="preserve">не предпринимает никаких мер </w:t>
      </w:r>
      <w:r>
        <w:t xml:space="preserve">к организации работы в данном направлении. В свою очередь </w:t>
      </w:r>
      <w:r w:rsidRPr="00AC48AB">
        <w:t xml:space="preserve">министерство социального развития, как ответственный полномочный орган в сфере обеспечения граждан на территории Оренбургской области БЮП, </w:t>
      </w:r>
      <w:r>
        <w:t xml:space="preserve">вместо того, чтобы приложить </w:t>
      </w:r>
      <w:r w:rsidRPr="00AC48AB">
        <w:t>достаточн</w:t>
      </w:r>
      <w:r>
        <w:t>оусилий</w:t>
      </w:r>
      <w:r w:rsidRPr="00AC48AB">
        <w:t xml:space="preserve"> к кардинальному изменению ситуации</w:t>
      </w:r>
      <w:r>
        <w:t>, пошло по пути наименьшего сопротивления – расширило географию деятельности госюрбюро на всю территорию области.</w:t>
      </w:r>
    </w:p>
    <w:p w:rsidR="00E660C0" w:rsidRPr="00E660C0" w:rsidRDefault="00E660C0" w:rsidP="009D0134">
      <w:pPr>
        <w:tabs>
          <w:tab w:val="left" w:pos="567"/>
        </w:tabs>
        <w:ind w:firstLine="0"/>
      </w:pPr>
      <w:r w:rsidRPr="00E660C0">
        <w:t xml:space="preserve">        В своем ежегодном докладе за 2018 год Уполномоченный давал анализ данной ситуации, обозначал проблемы, излагал рекомендации, направленные на изменение положения дел. Однако, конструктивной реакции не последовало.</w:t>
      </w:r>
    </w:p>
    <w:p w:rsidR="00E660C0" w:rsidRPr="00E660C0" w:rsidRDefault="00E660C0" w:rsidP="009D0134">
      <w:pPr>
        <w:tabs>
          <w:tab w:val="left" w:pos="567"/>
        </w:tabs>
        <w:ind w:firstLine="0"/>
        <w:rPr>
          <w:color w:val="FF0000"/>
        </w:rPr>
      </w:pPr>
      <w:r w:rsidRPr="00E660C0">
        <w:t>В этой связи Уполномоченным запланировано в 2022 году изучение вопроса и причин, из-за которых граждане на всей территории региона не могут реализовать свое право на получение бесплатной юридической помощи, и обсуждение результатов с заинтересованными ведомствами, с выработкой конкретных предложений.</w:t>
      </w:r>
    </w:p>
    <w:p w:rsidR="00E660C0" w:rsidRPr="00E660C0" w:rsidRDefault="00E660C0" w:rsidP="009D0134">
      <w:pPr>
        <w:ind w:firstLine="0"/>
      </w:pPr>
      <w:r w:rsidRPr="00E660C0">
        <w:t xml:space="preserve">       В декабре 2021 года в министерстве юстиции России в режиме ВКСсостоялось совещание со всеми территориальными органами министерства, </w:t>
      </w:r>
      <w:r w:rsidRPr="00E660C0">
        <w:lastRenderedPageBreak/>
        <w:t>представителями уполномоченных органов исполнительной власти субъектов Российской Федерации, региональными уполномоченными по правам ребенка и по правам человека, территориальных органов МВД России, государственных юридических бюро, нотариусами и адвокатами по актуальным вопросам применения Федерального зак</w:t>
      </w:r>
      <w:r w:rsidR="005F74DF">
        <w:t xml:space="preserve">она от 21.11.2011 </w:t>
      </w:r>
      <w:r w:rsidRPr="00E660C0">
        <w:t>№ 324-ФЗ «О бесплатной юридической помощи в Российской Федерации». До участников совещания доведена информация о том, что начата работа над созданием информационной системы «Правовая помощь».</w:t>
      </w:r>
    </w:p>
    <w:p w:rsidR="00E660C0" w:rsidRPr="00E660C0" w:rsidRDefault="00E660C0" w:rsidP="002D72A3">
      <w:pPr>
        <w:tabs>
          <w:tab w:val="left" w:pos="567"/>
        </w:tabs>
        <w:ind w:firstLine="709"/>
      </w:pPr>
      <w:r w:rsidRPr="00E660C0">
        <w:t>Несмотря на организацию работы в данном направлении, остается низким уровень информированности граждан о БЮП. Население не знает о своих правах и не располагает сведениями об участниках системы. Несмотря на то, что необходимая информация размещена на официальных сайтах территориальных органов исполнительной власти и администраций муниципальных районов региона, при обращении граждан в аппарат Уполномоченного по телефону или на личном приеме выяснялось, что принятых мер по распространению информации недостаточно.</w:t>
      </w:r>
    </w:p>
    <w:p w:rsidR="00E660C0" w:rsidRPr="00E660C0" w:rsidRDefault="00E660C0" w:rsidP="009D0134">
      <w:pPr>
        <w:ind w:firstLine="0"/>
      </w:pPr>
      <w:r w:rsidRPr="00E660C0">
        <w:t xml:space="preserve">        В этой связи издаются информационные буклеты о правах и обязанностях человека и гражданина, методах и способах их защиты,</w:t>
      </w:r>
      <w:r w:rsidRPr="00E660C0">
        <w:rPr>
          <w:color w:val="000000" w:themeColor="text1"/>
        </w:rPr>
        <w:t xml:space="preserve"> публикуются н</w:t>
      </w:r>
      <w:r w:rsidRPr="00E660C0">
        <w:t xml:space="preserve">ововведения в законодательстве, даются разъяснения положений нормативных актов. На официальном сайте и аккаунтах социальных сетей Уполномоченного вся информация находится в свободном доступе. </w:t>
      </w:r>
    </w:p>
    <w:p w:rsidR="00E660C0" w:rsidRPr="00E660C0" w:rsidRDefault="00E660C0" w:rsidP="009D0134">
      <w:pPr>
        <w:ind w:firstLine="0"/>
      </w:pPr>
      <w:r w:rsidRPr="00E660C0">
        <w:t xml:space="preserve">       Деятельность Уполномоченного и сотрудников его аппарата, направленная на правовое просвещение населения, дополняет работу государственных органов, ответственных за организацию профильного образовательного процесса и распространение в обществе правовых знаний.</w:t>
      </w:r>
    </w:p>
    <w:p w:rsidR="00E660C0" w:rsidRPr="00E660C0" w:rsidRDefault="00E660C0" w:rsidP="009D0134">
      <w:pPr>
        <w:ind w:firstLine="0"/>
      </w:pPr>
      <w:r w:rsidRPr="00E660C0">
        <w:t xml:space="preserve">        Оказание бесплатной юридической помощи в форме телефонных «горячих линий», практика проведения которых в аппарате Уполномоченного начата еще в 2011 году, в рамках введения ограничительных мер, препятствующих распространению коронавирусной инфекции, стало более предпочтительным. </w:t>
      </w:r>
    </w:p>
    <w:p w:rsidR="00E660C0" w:rsidRPr="00E660C0" w:rsidRDefault="00E660C0" w:rsidP="009D0134">
      <w:pPr>
        <w:ind w:firstLine="0"/>
      </w:pPr>
      <w:r w:rsidRPr="00E660C0">
        <w:t xml:space="preserve">        Одна из форм правового просвещения населения, инициированная Уполномоченным по правам человека в Российской Федерации Т.Н. Москальковой, – «Правовой марафон для пенсионеров» – успешно реализуется в регионе. Пенсионеры, инвалиды могут бесплатно проконсультироваться у многопрофильных юристов, работающих в аппарате Уполномоченного.</w:t>
      </w:r>
    </w:p>
    <w:p w:rsidR="00E660C0" w:rsidRPr="00E660C0" w:rsidRDefault="00E660C0" w:rsidP="009D0134">
      <w:pPr>
        <w:ind w:firstLine="0"/>
      </w:pPr>
      <w:r w:rsidRPr="00E660C0">
        <w:t xml:space="preserve">        Традиционно Правовой марафон ежегодно проводится в октябре-ноябре. В условиях непростой обстановки и введённых ограничений мероприятия марафона в отчетном году проводились в основном в дистанционном режиме.</w:t>
      </w:r>
    </w:p>
    <w:p w:rsidR="00E660C0" w:rsidRPr="00E660C0" w:rsidRDefault="00E660C0" w:rsidP="009D0134">
      <w:pPr>
        <w:ind w:firstLine="0"/>
      </w:pPr>
      <w:r w:rsidRPr="00E660C0">
        <w:t xml:space="preserve">        Эффективным является сотрудничество с организациями при проведении Уполномоченным онлайн-приемов граждан, которые впервые были апробированы на фоне пандемии в 2020 году. Так, например, в рамках тематического приема пожилых людей, проживающих в геронтологическом Центре «Долголетие», к сотрудничеству в зависимости от специфики задаваемых вопросов были приглашены представители министерства социальной защиты, Пенсионного фонда, органов прокуратуры и УМВД.</w:t>
      </w:r>
    </w:p>
    <w:p w:rsidR="00E660C0" w:rsidRPr="00E660C0" w:rsidRDefault="00E660C0" w:rsidP="009D0134">
      <w:pPr>
        <w:ind w:firstLine="0"/>
      </w:pPr>
      <w:r w:rsidRPr="00E660C0">
        <w:lastRenderedPageBreak/>
        <w:t xml:space="preserve">         В Оренбуржье сложилась достаточно эффективная (без учета адвокатского корпуса) система оказания бесплатной юридической помощи и правового просвещения, в которой принимают непосредственное участие региональный омбудсмен. Активная разъяснительная работа, правовые консультации оренбуржцев проводятся ежедневно, в том числе и в ходе личных приемов. В 2021 году принято лично и выслушано по телефону более 700 граждан. Все нуждающиеся получили грамотную правовую консультацию. </w:t>
      </w:r>
    </w:p>
    <w:p w:rsidR="00E660C0" w:rsidRPr="00E660C0" w:rsidRDefault="00E660C0" w:rsidP="009D0134">
      <w:pPr>
        <w:ind w:firstLine="0"/>
      </w:pPr>
      <w:r w:rsidRPr="00E660C0">
        <w:t xml:space="preserve">        Уполномоченный полагает, что уроки правовой грамотности, воспитание молодого поколения в духе уважения к основным правам и свободам, способствуют формированию гражданской позиции, укреплению патриотизма. В этом направлении работа будет продолжена.</w:t>
      </w:r>
    </w:p>
    <w:p w:rsidR="00647271" w:rsidRDefault="00647271" w:rsidP="009D0134">
      <w:pPr>
        <w:tabs>
          <w:tab w:val="left" w:pos="567"/>
        </w:tabs>
        <w:jc w:val="center"/>
        <w:rPr>
          <w:b/>
        </w:rPr>
      </w:pPr>
    </w:p>
    <w:p w:rsidR="00DE27D6" w:rsidRDefault="00DE27D6" w:rsidP="009D0134">
      <w:pPr>
        <w:tabs>
          <w:tab w:val="left" w:pos="567"/>
        </w:tabs>
        <w:jc w:val="center"/>
        <w:rPr>
          <w:b/>
        </w:rPr>
      </w:pPr>
    </w:p>
    <w:p w:rsidR="00E660C0" w:rsidRPr="00E660C0" w:rsidRDefault="00E660C0" w:rsidP="009D0134">
      <w:pPr>
        <w:tabs>
          <w:tab w:val="left" w:pos="567"/>
        </w:tabs>
        <w:jc w:val="center"/>
        <w:rPr>
          <w:b/>
        </w:rPr>
      </w:pPr>
      <w:r w:rsidRPr="00E660C0">
        <w:rPr>
          <w:b/>
        </w:rPr>
        <w:t>ПРАВОВОЕ ПРОСВЕЩЕНИЕ НАСЕЛЕНИЯ,</w:t>
      </w:r>
    </w:p>
    <w:p w:rsidR="00E660C0" w:rsidRPr="00E660C0" w:rsidRDefault="00E660C0" w:rsidP="009D0134">
      <w:pPr>
        <w:tabs>
          <w:tab w:val="left" w:pos="567"/>
        </w:tabs>
        <w:jc w:val="center"/>
        <w:rPr>
          <w:b/>
        </w:rPr>
      </w:pPr>
      <w:r w:rsidRPr="00E660C0">
        <w:rPr>
          <w:b/>
        </w:rPr>
        <w:t>ИНФОРМАЦИОННОЕ СОПРОВОЖДЕНИЕ ДЕЯТЕЛЬНОСТИ УПОЛНОМОЧЕННОГО И ВЗАИМОДЕЙСТВИЕ СО СМИ</w:t>
      </w:r>
    </w:p>
    <w:p w:rsidR="00E660C0" w:rsidRPr="00E660C0" w:rsidRDefault="00E660C0" w:rsidP="009D0134">
      <w:pPr>
        <w:tabs>
          <w:tab w:val="left" w:pos="567"/>
        </w:tabs>
        <w:ind w:firstLine="0"/>
      </w:pPr>
      <w:r w:rsidRPr="00E660C0">
        <w:t xml:space="preserve">        В силу введенных ограничительных мер из-за пандемии коронавируса многие мероприятия – круглые столы, лекции, правовые консультации и иные формы распространения правовой информации в 2021 году проведены в дистанционном формате (далее - формат или режим ВКС). У этой вынужденной меры есть и положительная сторона. Несмотря на отсутствие непосредственного контакта с аудиторией, формат видеоконференции позволяет охватить большую аудиторию, делая работу по правовому просвещению более массовой и менее затратной. </w:t>
      </w:r>
    </w:p>
    <w:p w:rsidR="00E660C0" w:rsidRPr="00E660C0" w:rsidRDefault="00E660C0" w:rsidP="009D0134">
      <w:pPr>
        <w:tabs>
          <w:tab w:val="left" w:pos="567"/>
        </w:tabs>
        <w:ind w:firstLine="0"/>
      </w:pPr>
      <w:r w:rsidRPr="00E660C0">
        <w:t xml:space="preserve">        Все мероприятия можно объединить в две группы. К первой отнесены традиционные методы и форматы мероприятий, широко используемые в практике деятельности Уполномоченного в «доковидную» эпоху.  Ко второй -инновационные формы работы, выработанные в условиях нового времени ускоренной цифровизации – работа в социальных сетях, опросы на сайте, просветительские видеоматериалы, личные приемы, совещания, семинары и научно-практические конференции, проводимые в режиме ВКС.</w:t>
      </w:r>
    </w:p>
    <w:p w:rsidR="00E660C0" w:rsidRPr="00E660C0" w:rsidRDefault="00E660C0" w:rsidP="009D0134">
      <w:pPr>
        <w:tabs>
          <w:tab w:val="left" w:pos="567"/>
        </w:tabs>
        <w:ind w:firstLine="0"/>
      </w:pPr>
      <w:r w:rsidRPr="00E660C0">
        <w:t xml:space="preserve">        Многолетняя Всероссийская акция «Правовой марафон для пенсионеров»,традиционно проводимая Уполномоченным и сотрудниками его аппарата, прошла в комбинированном формате. 18 ноября совместно с прокурором Оренбургской области Р.Ф. Медведевым при участии представителей регионального министерства социального развития организован личный прием для проживающих в геронтологическом центре «Долголетие» (г.Оренбург). Ряд поступивших обращений граждан принят в работу.</w:t>
      </w:r>
    </w:p>
    <w:p w:rsidR="00E660C0" w:rsidRPr="00E660C0" w:rsidRDefault="00E660C0" w:rsidP="009D0134">
      <w:pPr>
        <w:tabs>
          <w:tab w:val="left" w:pos="567"/>
        </w:tabs>
        <w:ind w:firstLine="0"/>
      </w:pPr>
      <w:r w:rsidRPr="00E660C0">
        <w:t xml:space="preserve">        19 ноября сотрудник аппарата Уполномоченного Т.П. Лель для отдыхающих пансионата «Марсово поле» довела информацию о правозащитном институте. Во время мероприятия разговор шел на актуальные темы - оплата ЖКХ, кредитные обязательства, начисление пенсий. Интерес аудитории вызвала информация о новых видах мошенничества.</w:t>
      </w:r>
    </w:p>
    <w:p w:rsidR="00E660C0" w:rsidRPr="00E660C0" w:rsidRDefault="00E660C0" w:rsidP="009D0134">
      <w:pPr>
        <w:tabs>
          <w:tab w:val="left" w:pos="567"/>
        </w:tabs>
        <w:ind w:firstLine="0"/>
      </w:pPr>
      <w:r w:rsidRPr="00E660C0">
        <w:lastRenderedPageBreak/>
        <w:t xml:space="preserve">       26 ноября на базе регионального министерства социального развития специалисты аппарата Уполномоченного, представители Ассоциации юристов, Государственного юридического бюро, Нотариальной палаты и Отделения Пенсионного фонда провели онлайн-консультирование граждан, проживающих в Орском и Бузулукском домах-интернатах для престарелых и инвалидов.</w:t>
      </w:r>
    </w:p>
    <w:p w:rsidR="00E660C0" w:rsidRPr="00E660C0" w:rsidRDefault="00E660C0" w:rsidP="009D0134">
      <w:pPr>
        <w:tabs>
          <w:tab w:val="left" w:pos="567"/>
        </w:tabs>
        <w:ind w:firstLine="0"/>
      </w:pPr>
      <w:r w:rsidRPr="00E660C0">
        <w:t xml:space="preserve">        30 ноября в режиме видеоконференции совместно со специалистами аппарата Уполномоченный ответил на вопросы, поступившие от проживающих в психоневрологическом интернате и Центре социальной адаптации Автономной некоммерческой организации</w:t>
      </w:r>
      <w:r w:rsidR="00891F9C">
        <w:t xml:space="preserve"> «Забота и уход» в </w:t>
      </w:r>
      <w:r w:rsidRPr="00E660C0">
        <w:t>г. Бугуруслане Оренбургской области.</w:t>
      </w:r>
    </w:p>
    <w:p w:rsidR="00E660C0" w:rsidRPr="00E660C0" w:rsidRDefault="00E660C0" w:rsidP="009D0134">
      <w:pPr>
        <w:ind w:firstLine="0"/>
      </w:pPr>
      <w:r w:rsidRPr="00E660C0">
        <w:t xml:space="preserve">        Граждане также имели возможность обратиться, позвонив на горячую линию в аппарат, направив обращение по электронной почте или через интернет-портал на сайте Уполномоченного.</w:t>
      </w:r>
    </w:p>
    <w:p w:rsidR="00E660C0" w:rsidRPr="00E660C0" w:rsidRDefault="00E660C0" w:rsidP="009D0134">
      <w:pPr>
        <w:ind w:firstLine="0"/>
      </w:pPr>
      <w:r w:rsidRPr="00E660C0">
        <w:t xml:space="preserve">       Всего за период проведения акции более ста человек получили квалифицированную помощь, часть обращений разрешена в оперативном порядке с положительным результатом.</w:t>
      </w:r>
    </w:p>
    <w:p w:rsidR="00E660C0" w:rsidRPr="00E660C0" w:rsidRDefault="00E660C0" w:rsidP="009D0134">
      <w:pPr>
        <w:tabs>
          <w:tab w:val="left" w:pos="567"/>
        </w:tabs>
      </w:pPr>
      <w:r w:rsidRPr="00E660C0">
        <w:t xml:space="preserve">Особое значение Уполномоченный придает распространению правовых знаний среди молодежи. Здесь работа ведется в нескольких направлениях.         Одно из них – организованная совместно с Военным комиссариатом области школа правовых знаний призывника. Правовая неосведомленность, искаженное представление о буднях в армии, пугающие истории о неуставных отношениях и плохих условиях проживания заранее настраивают призывника и его родителей на негативный лад. Цель проекта – ликвидация правовой безграмотности допризывной и призывной молодежи, возможность для будущих новобранцев подготовиться к службе морально, психологически, укрепляя свой эмоциональный настрой правовыми знаниями. </w:t>
      </w:r>
    </w:p>
    <w:p w:rsidR="00E660C0" w:rsidRPr="00E660C0" w:rsidRDefault="00E660C0" w:rsidP="009D0134">
      <w:pPr>
        <w:tabs>
          <w:tab w:val="left" w:pos="567"/>
        </w:tabs>
      </w:pPr>
      <w:r w:rsidRPr="00E660C0">
        <w:t xml:space="preserve"> Лектории прошли в ряде муниципальных образований области (Переволоцкий и Новосергиевский районы, Бугурусланский городской округ и др.), всего в рамках проекта правовую помощь получили свыше 500 призывников.</w:t>
      </w:r>
    </w:p>
    <w:p w:rsidR="00E660C0" w:rsidRPr="00E660C0" w:rsidRDefault="00E660C0" w:rsidP="009D0134">
      <w:pPr>
        <w:tabs>
          <w:tab w:val="left" w:pos="567"/>
        </w:tabs>
      </w:pPr>
      <w:r w:rsidRPr="00E660C0">
        <w:t>Еще одно направление работы с молодежью – возможность прохождения ознакомительной и производственной практик в аппарате Уполномоченного. В 2021 году такой возможность воспользовались 10 студентов оренбургских высших учебных заведений.</w:t>
      </w:r>
    </w:p>
    <w:p w:rsidR="00E660C0" w:rsidRPr="00E660C0" w:rsidRDefault="00E660C0" w:rsidP="009D0134">
      <w:pPr>
        <w:tabs>
          <w:tab w:val="left" w:pos="567"/>
        </w:tabs>
        <w:rPr>
          <w:color w:val="FF0000"/>
        </w:rPr>
      </w:pPr>
      <w:r w:rsidRPr="00E660C0">
        <w:t xml:space="preserve">В рамках заключенного Соглашения Уполномоченный взаимодействует с четырьмя высшими учебными заведениями региона – </w:t>
      </w:r>
      <w:r w:rsidRPr="00E660C0">
        <w:rPr>
          <w:color w:val="000000" w:themeColor="text1"/>
        </w:rPr>
        <w:t>Оренбургским институтом (филиалом) университета имени О.Е. Кутафина (МГЮА), Оренбургским государственным у</w:t>
      </w:r>
      <w:r>
        <w:rPr>
          <w:color w:val="000000" w:themeColor="text1"/>
        </w:rPr>
        <w:t xml:space="preserve">ниверситетом, </w:t>
      </w:r>
      <w:r w:rsidRPr="00E660C0">
        <w:rPr>
          <w:color w:val="000000" w:themeColor="text1"/>
        </w:rPr>
        <w:t xml:space="preserve">Оренбургским  государственным аграрным университетом и Оренбургским государственным медицинским университетом.   </w:t>
      </w:r>
    </w:p>
    <w:p w:rsidR="00E660C0" w:rsidRPr="00E660C0" w:rsidRDefault="00E660C0" w:rsidP="009D0134">
      <w:pPr>
        <w:tabs>
          <w:tab w:val="left" w:pos="567"/>
        </w:tabs>
      </w:pPr>
      <w:r w:rsidRPr="00E660C0">
        <w:t xml:space="preserve"> В рамках празднования Международного дня прав человека и Дня Конституции Российской Федерации по инициативе федерального Уполномоченного для учащихся традиционно проводится масштабная акция – Всероссийский единый урок «Права человека». К масштабной акции подключились: региональное министерство образования, </w:t>
      </w:r>
      <w:r w:rsidRPr="00E660C0">
        <w:rPr>
          <w:color w:val="000000" w:themeColor="text1"/>
        </w:rPr>
        <w:t xml:space="preserve">общественная </w:t>
      </w:r>
      <w:r w:rsidRPr="00E660C0">
        <w:rPr>
          <w:color w:val="000000" w:themeColor="text1"/>
        </w:rPr>
        <w:lastRenderedPageBreak/>
        <w:t>организация «Молодежь Евразии» и Оренбургская областная универсальная научная библиотека им. Н.К. Крупской.</w:t>
      </w:r>
      <w:r w:rsidRPr="00E660C0">
        <w:t xml:space="preserve">10 декабря региональные Уполномоченный по правам человека и Уполномоченный по правам ребенка в конференц-зале научной библиотеки провели встречу со студентами юридического факультета государственного университета. В конце своего выступления А.М. Чадов передал в фонд библиотеки экземпляры своих ежегодных докладов для хранения и использования студентами для научных работ. </w:t>
      </w:r>
    </w:p>
    <w:p w:rsidR="00E660C0" w:rsidRPr="00E660C0" w:rsidRDefault="00E660C0" w:rsidP="009D0134">
      <w:pPr>
        <w:tabs>
          <w:tab w:val="left" w:pos="567"/>
        </w:tabs>
        <w:rPr>
          <w:color w:val="000000" w:themeColor="text1"/>
        </w:rPr>
      </w:pPr>
      <w:r w:rsidRPr="00E660C0">
        <w:t>В рамках подготовки к Единому уроку студенты юридического факультета госуниверситета и общественная организация «Молодежь Евразии» подготовили информационный видеоролик о деятельности Уполномоченного. Ролик показанный в ряде школ муниципальных образований, повествует о целях, задач и принципах института Уполномоченного. Слова огромной</w:t>
      </w:r>
      <w:r w:rsidRPr="00E660C0">
        <w:rPr>
          <w:color w:val="000000" w:themeColor="text1"/>
        </w:rPr>
        <w:t xml:space="preserve"> благодарности за содействие и творческий подход направлены в адрес креативной молодежи.</w:t>
      </w:r>
    </w:p>
    <w:p w:rsidR="00E660C0" w:rsidRPr="00E660C0" w:rsidRDefault="00E660C0" w:rsidP="009D0134">
      <w:pPr>
        <w:tabs>
          <w:tab w:val="left" w:pos="567"/>
        </w:tabs>
      </w:pPr>
      <w:r w:rsidRPr="00E660C0">
        <w:t xml:space="preserve">На базе Оренбургского государственного университета 16 декабря состоялась Всероссийская научно-практическая конференция. Обсудить актуальные проблемы защиты прав и свобод человека и гражданина собрались студенты, представители научной общественности, правоохранительных и судебных органов региона, в режиме ВКС присоединились коллеги из Саратова, Москвы, Республик Беларусь и Казахстан. Уполномоченный выступил с докладом на тему: «Соблюдение и защита жилищных прав граждан: практика, проблемы, предложения». </w:t>
      </w:r>
    </w:p>
    <w:p w:rsidR="00E660C0" w:rsidRPr="00E660C0" w:rsidRDefault="00E660C0" w:rsidP="009D0134">
      <w:pPr>
        <w:tabs>
          <w:tab w:val="left" w:pos="567"/>
        </w:tabs>
      </w:pPr>
      <w:r w:rsidRPr="00E660C0">
        <w:t>Подобные мероприятия важны, поскольку проводятся в формате диалога и позволяют студентам ознакомиться с юридическими аспектами реализации прав граждан с точки зрения практики, что также поможет им в дальнейшей трудовой деятельности после получения диплома.</w:t>
      </w:r>
    </w:p>
    <w:p w:rsidR="00E660C0" w:rsidRPr="00E660C0" w:rsidRDefault="00E660C0" w:rsidP="009D0134">
      <w:pPr>
        <w:tabs>
          <w:tab w:val="left" w:pos="567"/>
        </w:tabs>
      </w:pPr>
    </w:p>
    <w:p w:rsidR="00E660C0" w:rsidRPr="00E660C0" w:rsidRDefault="00E660C0" w:rsidP="009D0134">
      <w:pPr>
        <w:tabs>
          <w:tab w:val="left" w:pos="567"/>
        </w:tabs>
        <w:jc w:val="center"/>
        <w:rPr>
          <w:b/>
        </w:rPr>
      </w:pPr>
      <w:r w:rsidRPr="00E660C0">
        <w:rPr>
          <w:b/>
        </w:rPr>
        <w:t xml:space="preserve">Информационное сопровождение деятельности Уполномоченного </w:t>
      </w:r>
    </w:p>
    <w:p w:rsidR="00E660C0" w:rsidRPr="00E660C0" w:rsidRDefault="00E660C0" w:rsidP="009D0134">
      <w:pPr>
        <w:tabs>
          <w:tab w:val="left" w:pos="567"/>
        </w:tabs>
      </w:pPr>
      <w:r w:rsidRPr="00E660C0">
        <w:t xml:space="preserve">Цифровизация и активное взаимодействие людей в онлайн-режиме, подкрепленное пандемией COVID-19, заставило государственные институты, компании и корпорации налаживать новые каналы связи. Одним из основных таких каналов информирования о деятельности Уполномоченного является официальный сайт </w:t>
      </w:r>
      <w:r w:rsidRPr="00E660C0">
        <w:rPr>
          <w:lang w:val="en-US"/>
        </w:rPr>
        <w:t>www</w:t>
      </w:r>
      <w:r w:rsidRPr="00E660C0">
        <w:t>.</w:t>
      </w:r>
      <w:r w:rsidRPr="00E660C0">
        <w:rPr>
          <w:lang w:val="en-US"/>
        </w:rPr>
        <w:t>ombudsman</w:t>
      </w:r>
      <w:r w:rsidRPr="00E660C0">
        <w:t>-</w:t>
      </w:r>
      <w:r w:rsidRPr="00E660C0">
        <w:rPr>
          <w:lang w:val="en-US"/>
        </w:rPr>
        <w:t>oren</w:t>
      </w:r>
      <w:r w:rsidRPr="00E660C0">
        <w:t>.</w:t>
      </w:r>
      <w:r w:rsidRPr="00E660C0">
        <w:rPr>
          <w:lang w:val="en-US"/>
        </w:rPr>
        <w:t>ru</w:t>
      </w:r>
      <w:r w:rsidRPr="00E660C0">
        <w:t>.</w:t>
      </w:r>
    </w:p>
    <w:p w:rsidR="00E660C0" w:rsidRPr="00E660C0" w:rsidRDefault="00E660C0" w:rsidP="009D0134">
      <w:pPr>
        <w:tabs>
          <w:tab w:val="left" w:pos="567"/>
        </w:tabs>
      </w:pPr>
      <w:r w:rsidRPr="00E660C0">
        <w:t xml:space="preserve">Структура сайта охватывает всю деятельность института Уполномоченного, от событий, в которых принято участие, до нормативных правовых актов, представляющих социально значимый интерес. </w:t>
      </w:r>
    </w:p>
    <w:p w:rsidR="00E660C0" w:rsidRPr="00E660C0" w:rsidRDefault="00E660C0" w:rsidP="009D0134">
      <w:pPr>
        <w:tabs>
          <w:tab w:val="left" w:pos="567"/>
        </w:tabs>
      </w:pPr>
      <w:r w:rsidRPr="00E660C0">
        <w:t>Так, на сайте представлена общая информация об Уполномоченном, сотрудниках его рабочего аппарата, руководителях общественных приемных в муниципалитетах. В разделе «Деятельность» отражено одно из основных направлений – работа с обращениями граждан. Также представлены полезные справочные материалы, Соглашения о сотрудничестве. Вкладка «Доклады» позволяет ознакомиться с ежегодными и специальными докладами Уполномоченного.</w:t>
      </w:r>
    </w:p>
    <w:p w:rsidR="00E660C0" w:rsidRPr="00E660C0" w:rsidRDefault="00E660C0" w:rsidP="009D0134">
      <w:pPr>
        <w:tabs>
          <w:tab w:val="left" w:pos="567"/>
        </w:tabs>
      </w:pPr>
      <w:r w:rsidRPr="00E660C0">
        <w:lastRenderedPageBreak/>
        <w:t xml:space="preserve">Для освещения текущей деятельности аппарата создана рубрика «Пресса», где ежедневно публикуются пресс-релизы о мероприятиях Уполномоченного, описаны обращения, по которым удалось восстановить права граждан, фотооотчеты и видеоматериалы, информация о публикациях в СМИ. </w:t>
      </w:r>
    </w:p>
    <w:p w:rsidR="00E660C0" w:rsidRPr="00E660C0" w:rsidRDefault="00E660C0" w:rsidP="009D0134">
      <w:pPr>
        <w:tabs>
          <w:tab w:val="left" w:pos="567"/>
        </w:tabs>
      </w:pPr>
      <w:r w:rsidRPr="00E660C0">
        <w:t xml:space="preserve">Сайт находится в стадии совершенствования, в отчетном году обновлен дизайн, добавлен раздел «Законодательная инициатива», «Противодействие коррупции», «Экспертный совет» и плагин «Опросы». Усовершенствована мобильная версия сайта, она доступна на платформах iOS и Android. </w:t>
      </w:r>
    </w:p>
    <w:p w:rsidR="00E660C0" w:rsidRPr="00E660C0" w:rsidRDefault="00E660C0" w:rsidP="009D0134">
      <w:pPr>
        <w:tabs>
          <w:tab w:val="left" w:pos="567"/>
        </w:tabs>
      </w:pPr>
      <w:r w:rsidRPr="00E660C0">
        <w:t>Еще один мощный канал информирования – это социальные сети. В настоящее время они решают сразу несколько задач: являются оптимальным способом информирования, выступают в качестве площадки для взаимодействия государственного органа и населения, и позволяют в полной мере осветить деятельность этого органа.</w:t>
      </w:r>
    </w:p>
    <w:p w:rsidR="00E660C0" w:rsidRPr="00E660C0" w:rsidRDefault="00E660C0" w:rsidP="009D0134">
      <w:pPr>
        <w:tabs>
          <w:tab w:val="left" w:pos="567"/>
        </w:tabs>
      </w:pPr>
      <w:r w:rsidRPr="00E660C0">
        <w:t>В 2021 году созданы официальные аккаунты в двух наиболее популярных социальных сетях – Instagram и Facebook.</w:t>
      </w:r>
    </w:p>
    <w:p w:rsidR="00E660C0" w:rsidRPr="00E660C0" w:rsidRDefault="00E660C0" w:rsidP="009D0134">
      <w:pPr>
        <w:tabs>
          <w:tab w:val="left" w:pos="567"/>
        </w:tabs>
      </w:pPr>
      <w:r w:rsidRPr="00E660C0">
        <w:t>В сети Instagram 5 июля 2021 года заведен профессиональный бизнес-аккаунт, связанный с сетью Facebook, который отличается расширенным набором инструментов для работы с контентом и дополнительным функционалом по оформлению аккаунта. Это позволяет следить за активностью и статистикой страницы, вести профессиональную панель.</w:t>
      </w:r>
    </w:p>
    <w:p w:rsidR="00E660C0" w:rsidRPr="00E660C0" w:rsidRDefault="00E660C0" w:rsidP="009D0134">
      <w:pPr>
        <w:tabs>
          <w:tab w:val="left" w:pos="567"/>
        </w:tabs>
      </w:pPr>
      <w:r w:rsidRPr="00E660C0">
        <w:t xml:space="preserve">За время существования аккаунта </w:t>
      </w:r>
      <w:r w:rsidRPr="00E660C0">
        <w:rPr>
          <w:lang w:val="en-US"/>
        </w:rPr>
        <w:t>Instagram</w:t>
      </w:r>
      <w:r w:rsidRPr="00E660C0">
        <w:t xml:space="preserve"> опубликовано более сотни публикации, историй, видео. Проведены соцопросы, посвященные актуальным темам: вакцинация, голосование, порядок обращения с ТКО и другие. </w:t>
      </w:r>
    </w:p>
    <w:p w:rsidR="00E660C0" w:rsidRPr="00E660C0" w:rsidRDefault="00E660C0" w:rsidP="009D0134">
      <w:pPr>
        <w:tabs>
          <w:tab w:val="left" w:pos="567"/>
        </w:tabs>
      </w:pPr>
      <w:r w:rsidRPr="00E660C0">
        <w:t>У аккаунта более 600 подписчиков.</w:t>
      </w:r>
    </w:p>
    <w:p w:rsidR="00E660C0" w:rsidRDefault="00E660C0" w:rsidP="009D0134">
      <w:pPr>
        <w:tabs>
          <w:tab w:val="left" w:pos="567"/>
        </w:tabs>
      </w:pPr>
      <w:r w:rsidRPr="00E660C0">
        <w:t>Направления публикаций:</w:t>
      </w:r>
    </w:p>
    <w:p w:rsidR="00894882" w:rsidRPr="00E660C0" w:rsidRDefault="00894882" w:rsidP="009D0134">
      <w:pPr>
        <w:tabs>
          <w:tab w:val="left" w:pos="567"/>
        </w:tabs>
      </w:pPr>
    </w:p>
    <w:p w:rsidR="00E660C0" w:rsidRPr="00E660C0" w:rsidRDefault="00E660C0" w:rsidP="009D0134">
      <w:pPr>
        <w:tabs>
          <w:tab w:val="left" w:pos="567"/>
        </w:tabs>
      </w:pPr>
      <w:r w:rsidRPr="00E660C0">
        <w:t>•</w:t>
      </w:r>
      <w:r w:rsidRPr="00E660C0">
        <w:tab/>
        <w:t>Встречи Уполномоченного, конференции, рабочие визиты и т.д.;</w:t>
      </w:r>
    </w:p>
    <w:p w:rsidR="00E660C0" w:rsidRPr="00E660C0" w:rsidRDefault="00E660C0" w:rsidP="009D0134">
      <w:pPr>
        <w:tabs>
          <w:tab w:val="left" w:pos="567"/>
        </w:tabs>
      </w:pPr>
      <w:r w:rsidRPr="00E660C0">
        <w:t>•</w:t>
      </w:r>
      <w:r w:rsidRPr="00E660C0">
        <w:tab/>
        <w:t>Работа по жалобам, положительные решения обращений;</w:t>
      </w:r>
    </w:p>
    <w:p w:rsidR="00E660C0" w:rsidRPr="00E660C0" w:rsidRDefault="00E660C0" w:rsidP="009D0134">
      <w:pPr>
        <w:tabs>
          <w:tab w:val="left" w:pos="567"/>
        </w:tabs>
      </w:pPr>
      <w:r w:rsidRPr="00E660C0">
        <w:t>•</w:t>
      </w:r>
      <w:r w:rsidRPr="00E660C0">
        <w:tab/>
        <w:t>Реакция на сообщения о нарушениях прав граждан из СМИ;</w:t>
      </w:r>
    </w:p>
    <w:p w:rsidR="00E660C0" w:rsidRPr="00E660C0" w:rsidRDefault="00E660C0" w:rsidP="009D0134">
      <w:pPr>
        <w:tabs>
          <w:tab w:val="left" w:pos="567"/>
        </w:tabs>
      </w:pPr>
      <w:r w:rsidRPr="00E660C0">
        <w:t>•</w:t>
      </w:r>
      <w:r w:rsidRPr="00E660C0">
        <w:tab/>
        <w:t>Заключенные Соглашения о сотрудничестве и взаимодействии;</w:t>
      </w:r>
    </w:p>
    <w:p w:rsidR="00E660C0" w:rsidRPr="00E660C0" w:rsidRDefault="00E660C0" w:rsidP="009D0134">
      <w:pPr>
        <w:tabs>
          <w:tab w:val="left" w:pos="567"/>
        </w:tabs>
      </w:pPr>
      <w:r w:rsidRPr="00E660C0">
        <w:t>•</w:t>
      </w:r>
      <w:r w:rsidRPr="00E660C0">
        <w:tab/>
        <w:t>Правовое просвещение;</w:t>
      </w:r>
    </w:p>
    <w:p w:rsidR="00E660C0" w:rsidRPr="00E660C0" w:rsidRDefault="00E660C0" w:rsidP="009D0134">
      <w:pPr>
        <w:tabs>
          <w:tab w:val="left" w:pos="567"/>
        </w:tabs>
      </w:pPr>
      <w:r w:rsidRPr="00E660C0">
        <w:t>•</w:t>
      </w:r>
      <w:r w:rsidRPr="00E660C0">
        <w:tab/>
        <w:t xml:space="preserve">Опросы; </w:t>
      </w:r>
    </w:p>
    <w:p w:rsidR="00E660C0" w:rsidRPr="00E660C0" w:rsidRDefault="00E660C0" w:rsidP="009D0134">
      <w:pPr>
        <w:tabs>
          <w:tab w:val="left" w:pos="567"/>
        </w:tabs>
      </w:pPr>
      <w:r w:rsidRPr="00E660C0">
        <w:t>•</w:t>
      </w:r>
      <w:r w:rsidRPr="00E660C0">
        <w:tab/>
        <w:t xml:space="preserve">Поздравления с профессиональными праздниками, юбилеями. </w:t>
      </w:r>
    </w:p>
    <w:p w:rsidR="00E660C0" w:rsidRPr="00E660C0" w:rsidRDefault="00E660C0" w:rsidP="009D0134">
      <w:pPr>
        <w:tabs>
          <w:tab w:val="left" w:pos="567"/>
        </w:tabs>
      </w:pPr>
      <w:r w:rsidRPr="00E660C0">
        <w:t>Публикуемые новости направляются в адрес пресс-службы федерального Уполномоченного для дальнейшего размещения на официальном сайте в разделе «В России».</w:t>
      </w:r>
    </w:p>
    <w:p w:rsidR="00E660C0" w:rsidRPr="00E660C0" w:rsidRDefault="00E660C0" w:rsidP="009D0134">
      <w:pPr>
        <w:tabs>
          <w:tab w:val="left" w:pos="567"/>
        </w:tabs>
      </w:pPr>
    </w:p>
    <w:p w:rsidR="00E660C0" w:rsidRPr="00E660C0" w:rsidRDefault="00E660C0" w:rsidP="009D0134">
      <w:pPr>
        <w:tabs>
          <w:tab w:val="left" w:pos="567"/>
        </w:tabs>
        <w:jc w:val="center"/>
        <w:rPr>
          <w:b/>
        </w:rPr>
      </w:pPr>
      <w:r w:rsidRPr="00E660C0">
        <w:rPr>
          <w:b/>
        </w:rPr>
        <w:t>Взаимодействие со средствами массовой информации</w:t>
      </w:r>
    </w:p>
    <w:p w:rsidR="00E660C0" w:rsidRPr="00E660C0" w:rsidRDefault="00E660C0" w:rsidP="009D0134">
      <w:pPr>
        <w:tabs>
          <w:tab w:val="left" w:pos="567"/>
        </w:tabs>
        <w:ind w:firstLine="142"/>
      </w:pPr>
      <w:r w:rsidRPr="00E660C0">
        <w:t xml:space="preserve">      В 2021 году продолжилось взаимодействие Уполномоченного со средствами массовой информации. Налажено сотрудничество с периодическими региональными печатными изданиями и телевизионными компаниями.</w:t>
      </w:r>
    </w:p>
    <w:p w:rsidR="00E660C0" w:rsidRPr="00E660C0" w:rsidRDefault="00E660C0" w:rsidP="009D0134">
      <w:pPr>
        <w:tabs>
          <w:tab w:val="left" w:pos="567"/>
        </w:tabs>
        <w:ind w:firstLine="142"/>
      </w:pPr>
      <w:r w:rsidRPr="00E660C0">
        <w:t xml:space="preserve">     Размещены статьи в тематических Бюллетенях федерального Уполномоченного, областной газете «Оренбуржье», сельских изданиях. В публикациях не только рассказано о поступивших и рассмотренных обращениях </w:t>
      </w:r>
      <w:r w:rsidRPr="00E660C0">
        <w:lastRenderedPageBreak/>
        <w:t xml:space="preserve">граждан, деятельности, но и на конкретных примерах до читателей донесена информация о возможности использования правовых механизмов для решения возникающих проблем. </w:t>
      </w:r>
    </w:p>
    <w:p w:rsidR="00E660C0" w:rsidRPr="00E660C0" w:rsidRDefault="00E660C0" w:rsidP="009D0134">
      <w:pPr>
        <w:tabs>
          <w:tab w:val="left" w:pos="567"/>
        </w:tabs>
        <w:ind w:firstLine="142"/>
        <w:rPr>
          <w:color w:val="FF0000"/>
        </w:rPr>
      </w:pPr>
      <w:r w:rsidRPr="00E660C0">
        <w:t xml:space="preserve">      В рамках работы по правовому просвещению граждан в 2021 году в </w:t>
      </w:r>
      <w:r w:rsidRPr="00E660C0">
        <w:rPr>
          <w:color w:val="000000" w:themeColor="text1"/>
        </w:rPr>
        <w:t>периодическом издании газеты «Оренбуржье» опубликованы материалы о лауреатах премии «Спешите делать добро», отмеченных Благодарностью федерального омбудсмена, и руководстве и сотрудниках Оренбургской областной клинической станции скорой медицинской помощи, награжденных Благодарственным письмом Уполномоченного по правам человека в Оренбургской области за значительный вклад в организацию работы по предотвращению распространения коронавирусной инфекции (COVID-19).</w:t>
      </w:r>
    </w:p>
    <w:p w:rsidR="00E660C0" w:rsidRDefault="00E660C0" w:rsidP="009D0134">
      <w:pPr>
        <w:tabs>
          <w:tab w:val="left" w:pos="567"/>
        </w:tabs>
        <w:rPr>
          <w:color w:val="000000" w:themeColor="text1"/>
          <w:sz w:val="16"/>
          <w:szCs w:val="16"/>
        </w:rPr>
      </w:pPr>
    </w:p>
    <w:p w:rsidR="00894882" w:rsidRPr="00842F6C" w:rsidRDefault="00894882" w:rsidP="009D0134">
      <w:pPr>
        <w:tabs>
          <w:tab w:val="left" w:pos="567"/>
        </w:tabs>
        <w:rPr>
          <w:color w:val="000000" w:themeColor="text1"/>
          <w:sz w:val="16"/>
          <w:szCs w:val="16"/>
        </w:rPr>
      </w:pPr>
    </w:p>
    <w:p w:rsidR="00E660C0" w:rsidRPr="00E660C0" w:rsidRDefault="00E660C0" w:rsidP="009D0134">
      <w:pPr>
        <w:tabs>
          <w:tab w:val="left" w:pos="567"/>
        </w:tabs>
        <w:rPr>
          <w:color w:val="000000" w:themeColor="text1"/>
        </w:rPr>
      </w:pPr>
      <w:r w:rsidRPr="00E660C0">
        <w:rPr>
          <w:color w:val="000000" w:themeColor="text1"/>
        </w:rPr>
        <w:t>В августе отчетного года, накануне своего 75-летнего юбилея, Уполномоченный по правам человека в Оренбургской области Анатолий Михайлович Чадов принял участие в тематической программе новостного телевизионного канала ОРТ «Ничего лишнего», где ответил на вопросы, касающиеся правозащитной деятельности, работы с обращениями граждан, актуальных проблем и перспектив развития правозащитного института в регионе.</w:t>
      </w:r>
    </w:p>
    <w:p w:rsidR="00E660C0" w:rsidRPr="00E660C0" w:rsidRDefault="00E660C0" w:rsidP="009D0134">
      <w:pPr>
        <w:tabs>
          <w:tab w:val="left" w:pos="567"/>
        </w:tabs>
        <w:ind w:firstLine="0"/>
      </w:pPr>
      <w:r w:rsidRPr="00E660C0">
        <w:t xml:space="preserve">       Важным направлением деятельности Уполномоченного является ежедневный мониторинг СМИ и соцмедиа на предмет получения информации о нарушениях прав граждан. </w:t>
      </w:r>
    </w:p>
    <w:p w:rsidR="00E660C0" w:rsidRPr="00E660C0" w:rsidRDefault="00E660C0" w:rsidP="009D0134">
      <w:pPr>
        <w:ind w:firstLine="0"/>
      </w:pPr>
      <w:r w:rsidRPr="00E660C0">
        <w:t>Активная просветительская деятельность является залогом построения демократического общества. Во многом именно от уровня организации правового просвещения в области прав и свобод гражданина зависит формирование гражданского общества. Уполномоченный намерен и дальше развивать работу по правовому просвещению населения, учитывая социально-экономическую обстановку в регионе и применяя творческий подход к распространению просветительской информации.</w:t>
      </w:r>
    </w:p>
    <w:p w:rsidR="00842F6C" w:rsidRDefault="00842F6C" w:rsidP="009D0134">
      <w:pPr>
        <w:ind w:left="-567" w:right="-340"/>
        <w:jc w:val="center"/>
        <w:rPr>
          <w:b/>
        </w:rPr>
      </w:pPr>
    </w:p>
    <w:p w:rsidR="00E660C0" w:rsidRPr="009E3191" w:rsidRDefault="00E660C0" w:rsidP="009D0134">
      <w:pPr>
        <w:ind w:left="-567" w:right="-340"/>
        <w:jc w:val="center"/>
        <w:rPr>
          <w:b/>
        </w:rPr>
      </w:pPr>
      <w:r w:rsidRPr="009E3191">
        <w:rPr>
          <w:b/>
        </w:rPr>
        <w:t>МЕРОПРИЯТИЯ УПОЛНОМОЧЕННОГО</w:t>
      </w:r>
    </w:p>
    <w:p w:rsidR="00E660C0" w:rsidRPr="005C662D" w:rsidRDefault="00E660C0" w:rsidP="009D0134">
      <w:pPr>
        <w:tabs>
          <w:tab w:val="left" w:pos="567"/>
        </w:tabs>
        <w:rPr>
          <w:color w:val="FF0000"/>
        </w:rPr>
      </w:pPr>
      <w:r>
        <w:t xml:space="preserve">Эпидемиологическая ситуация в Оренбургской области в отчетном году оставалась напряженной. Это отразилось на порядке осуществления деятельности Уполномоченного. </w:t>
      </w:r>
      <w:r w:rsidRPr="00DB2AA4">
        <w:rPr>
          <w:color w:val="000000"/>
        </w:rPr>
        <w:t>Многие мероприятия прошли в комбинированном или дистанционном формате, личные приемы и консультации временно велись в режиме видеоконференцсвязи (далее – ВКС).</w:t>
      </w:r>
    </w:p>
    <w:p w:rsidR="00E660C0" w:rsidRDefault="00E660C0" w:rsidP="009D0134">
      <w:pPr>
        <w:tabs>
          <w:tab w:val="left" w:pos="567"/>
        </w:tabs>
      </w:pPr>
      <w:r>
        <w:t>Р</w:t>
      </w:r>
      <w:r w:rsidRPr="00D54564">
        <w:t xml:space="preserve">азвитие </w:t>
      </w:r>
      <w:r w:rsidRPr="009A6C76">
        <w:rPr>
          <w:b/>
        </w:rPr>
        <w:t>международного сотрудничества</w:t>
      </w:r>
      <w:r w:rsidRPr="00D54564">
        <w:t xml:space="preserve"> в области защиты прав и свобод человека и гражданина </w:t>
      </w:r>
      <w:r>
        <w:t xml:space="preserve">– одна из задач Уполномоченного –  </w:t>
      </w:r>
      <w:r w:rsidRPr="00D54564">
        <w:t>дополнилось новыми форматами общения.</w:t>
      </w:r>
    </w:p>
    <w:p w:rsidR="00E660C0" w:rsidRPr="00613AF0" w:rsidRDefault="00E660C0" w:rsidP="009D0134">
      <w:pPr>
        <w:tabs>
          <w:tab w:val="left" w:pos="567"/>
        </w:tabs>
      </w:pPr>
      <w:r w:rsidRPr="00EF3DAC">
        <w:t>17.09.2021</w:t>
      </w:r>
      <w:r w:rsidRPr="00070E5E">
        <w:rPr>
          <w:color w:val="000000"/>
        </w:rPr>
        <w:t>под председательством</w:t>
      </w:r>
      <w:r>
        <w:t>федерального Уполномоченного в режиме ВКС состоялся круглый стол на тему:</w:t>
      </w:r>
      <w:r w:rsidRPr="00613AF0">
        <w:t xml:space="preserve"> «Защита избирательных прав: российский и</w:t>
      </w:r>
      <w:r>
        <w:t xml:space="preserve"> зарубежный опыт реализации». В мероприятии </w:t>
      </w:r>
      <w:r w:rsidRPr="00613AF0">
        <w:t xml:space="preserve">приняли участие омбудсмены иностранных государств, представители международных организаций, </w:t>
      </w:r>
      <w:r w:rsidRPr="00070E5E">
        <w:rPr>
          <w:color w:val="000000"/>
        </w:rPr>
        <w:t>Центральной избирательной комиссии и Общественной палаты Российской</w:t>
      </w:r>
      <w:r w:rsidRPr="00613AF0">
        <w:t xml:space="preserve"> </w:t>
      </w:r>
      <w:r w:rsidRPr="00613AF0">
        <w:lastRenderedPageBreak/>
        <w:t xml:space="preserve">Федерации, региональные </w:t>
      </w:r>
      <w:r>
        <w:t>У</w:t>
      </w:r>
      <w:r w:rsidRPr="00613AF0">
        <w:t>полномоченные</w:t>
      </w:r>
      <w:r>
        <w:t xml:space="preserve"> из 61 субъекта</w:t>
      </w:r>
      <w:r w:rsidRPr="00613AF0">
        <w:t xml:space="preserve"> и приглашенные эксперты.</w:t>
      </w:r>
    </w:p>
    <w:p w:rsidR="00E660C0" w:rsidRDefault="00E660C0" w:rsidP="009D0134">
      <w:pPr>
        <w:tabs>
          <w:tab w:val="left" w:pos="567"/>
        </w:tabs>
      </w:pPr>
      <w:r>
        <w:t>В ходе мероприятия федеральный У</w:t>
      </w:r>
      <w:r w:rsidRPr="00613AF0">
        <w:t xml:space="preserve">полномоченный по правам человека </w:t>
      </w:r>
      <w:r>
        <w:t xml:space="preserve">Т.Н. </w:t>
      </w:r>
      <w:r w:rsidRPr="00613AF0">
        <w:t>Москалькова отметила значимость особого порядка видеонаблюденияза выборами</w:t>
      </w:r>
      <w:r>
        <w:t xml:space="preserve">, когда </w:t>
      </w:r>
      <w:r w:rsidRPr="00613AF0">
        <w:t xml:space="preserve">общественность и правозащитное сообщество </w:t>
      </w:r>
      <w:r>
        <w:t xml:space="preserve">смогут </w:t>
      </w:r>
      <w:r w:rsidRPr="00613AF0">
        <w:t>прин</w:t>
      </w:r>
      <w:r>
        <w:t>ять</w:t>
      </w:r>
      <w:r w:rsidRPr="00613AF0">
        <w:t xml:space="preserve"> участие в работе центров наблюдения, организованных общественными палатами в субъектах Российской Федерации. Все уполномоченные получили доступ к трансляции </w:t>
      </w:r>
      <w:r w:rsidRPr="005C662D">
        <w:t xml:space="preserve">голосования. </w:t>
      </w:r>
      <w:r>
        <w:t>Таким образом</w:t>
      </w:r>
      <w:r w:rsidRPr="005C662D">
        <w:t>,в условиях новаций в российской</w:t>
      </w:r>
      <w:r w:rsidRPr="00613AF0">
        <w:t xml:space="preserve"> электоральной практике возр</w:t>
      </w:r>
      <w:r>
        <w:t>о</w:t>
      </w:r>
      <w:r w:rsidRPr="00613AF0">
        <w:t>с</w:t>
      </w:r>
      <w:r>
        <w:t>ла</w:t>
      </w:r>
      <w:r w:rsidRPr="00613AF0">
        <w:t xml:space="preserve"> роль омбудсменов, призван</w:t>
      </w:r>
      <w:r>
        <w:t>ных</w:t>
      </w:r>
      <w:r w:rsidRPr="00613AF0">
        <w:t xml:space="preserve"> снизить риск возможных нарушений избирательных прав</w:t>
      </w:r>
      <w:r>
        <w:t xml:space="preserve"> граждан</w:t>
      </w:r>
      <w:r w:rsidRPr="00613AF0">
        <w:t xml:space="preserve">. </w:t>
      </w:r>
    </w:p>
    <w:p w:rsidR="00E660C0" w:rsidRPr="004447C9" w:rsidRDefault="00E660C0" w:rsidP="009D0134">
      <w:r w:rsidRPr="00EF3DAC">
        <w:t>12.10.2021</w:t>
      </w:r>
      <w:r>
        <w:t xml:space="preserve"> п</w:t>
      </w:r>
      <w:r w:rsidRPr="004447C9">
        <w:t>од эгидой Уполномоченного по правам человека в России Т</w:t>
      </w:r>
      <w:r>
        <w:t xml:space="preserve">.Н. </w:t>
      </w:r>
      <w:r w:rsidRPr="004447C9">
        <w:t>Москальковой про</w:t>
      </w:r>
      <w:r>
        <w:t xml:space="preserve">шла </w:t>
      </w:r>
      <w:r w:rsidRPr="004447C9">
        <w:t>V Международная н</w:t>
      </w:r>
      <w:r w:rsidR="008D412F">
        <w:t>аучно-практическая конференция «</w:t>
      </w:r>
      <w:r w:rsidRPr="004447C9">
        <w:t>Проблемы защиты прав человека на евразийском пространстве: обмен</w:t>
      </w:r>
      <w:r w:rsidR="008D412F">
        <w:t xml:space="preserve"> лучшими практиками омбудсменов»</w:t>
      </w:r>
      <w:r w:rsidRPr="004447C9">
        <w:t>, собравшая более 250 участников.</w:t>
      </w:r>
    </w:p>
    <w:p w:rsidR="00E660C0" w:rsidRDefault="00E660C0" w:rsidP="009D0134">
      <w:r w:rsidRPr="004447C9">
        <w:t>Очно и в режиме онлайн омбудсмены иностранных государств, представители международных организаций и органов вл</w:t>
      </w:r>
      <w:r>
        <w:t xml:space="preserve">асти, региональные уполномоченные, </w:t>
      </w:r>
      <w:r w:rsidRPr="004447C9">
        <w:t>представители гражданских и научных сообществ встретились, чтобы обсудить вопросы защиты прав и свобод человека и обменяться национальной и международной практикой по актуальным вопросам защиты прав инвалидов и экологических прав человека.</w:t>
      </w:r>
    </w:p>
    <w:p w:rsidR="00E660C0" w:rsidRPr="00365B83" w:rsidRDefault="00E660C0" w:rsidP="009D0134">
      <w:r>
        <w:t xml:space="preserve">В 2021 году продолжилось успешное </w:t>
      </w:r>
      <w:r w:rsidRPr="00EF3DAC">
        <w:rPr>
          <w:b/>
        </w:rPr>
        <w:t xml:space="preserve">взаимодействие с федеральным </w:t>
      </w:r>
      <w:r>
        <w:rPr>
          <w:b/>
        </w:rPr>
        <w:t>и региональными У</w:t>
      </w:r>
      <w:r w:rsidRPr="00EF3DAC">
        <w:rPr>
          <w:b/>
        </w:rPr>
        <w:t>полномоченными по правам человека</w:t>
      </w:r>
      <w:r>
        <w:t>. В режиме ВКС и очно проводились круглые столы, совещания, семинары,заседания координационного совета Уполномоченных, форумы.</w:t>
      </w:r>
    </w:p>
    <w:p w:rsidR="00E660C0" w:rsidRPr="00EF3DAC" w:rsidRDefault="00E660C0" w:rsidP="009D0134">
      <w:pPr>
        <w:tabs>
          <w:tab w:val="left" w:pos="567"/>
        </w:tabs>
        <w:rPr>
          <w:color w:val="FF0000"/>
        </w:rPr>
      </w:pPr>
      <w:r w:rsidRPr="00EF3DAC">
        <w:t>В апреле</w:t>
      </w:r>
      <w:r w:rsidRPr="00327805">
        <w:t xml:space="preserve">в </w:t>
      </w:r>
      <w:r>
        <w:t xml:space="preserve">г. </w:t>
      </w:r>
      <w:r w:rsidRPr="00327805">
        <w:t>Перм</w:t>
      </w:r>
      <w:r>
        <w:t>и с соблюдением необходимых антиковидных мерпрошёл</w:t>
      </w:r>
      <w:r w:rsidRPr="00327805">
        <w:t xml:space="preserve"> межрегиональный </w:t>
      </w:r>
      <w:r>
        <w:t>П</w:t>
      </w:r>
      <w:r w:rsidRPr="00327805">
        <w:t xml:space="preserve">равозащитный форум «Уполномочен защищать: эффективные правозащитные практики и технологии в деятельности </w:t>
      </w:r>
      <w:r>
        <w:t>У</w:t>
      </w:r>
      <w:r w:rsidRPr="00327805">
        <w:t xml:space="preserve">полномоченных по правам человека в Российской Федерации». В работе Форума приняли участие </w:t>
      </w:r>
      <w:r>
        <w:t>У</w:t>
      </w:r>
      <w:r w:rsidRPr="00327805">
        <w:t>полномоченные и сотрудники аппаратов из 21 субъе</w:t>
      </w:r>
      <w:r w:rsidRPr="00EF3DAC">
        <w:t xml:space="preserve">кта. </w:t>
      </w:r>
    </w:p>
    <w:p w:rsidR="00E660C0" w:rsidRDefault="00E660C0" w:rsidP="009D0134">
      <w:r w:rsidRPr="00EF3DAC">
        <w:t>Т</w:t>
      </w:r>
      <w:r>
        <w:t xml:space="preserve">радиционно, два раза в год, проводятся заседания Всероссийского </w:t>
      </w:r>
      <w:r w:rsidRPr="005B6CD2">
        <w:rPr>
          <w:color w:val="000000"/>
        </w:rPr>
        <w:t xml:space="preserve">Координационного совета </w:t>
      </w:r>
      <w:r>
        <w:rPr>
          <w:color w:val="000000"/>
        </w:rPr>
        <w:t>У</w:t>
      </w:r>
      <w:r w:rsidRPr="005B6CD2">
        <w:rPr>
          <w:color w:val="000000"/>
        </w:rPr>
        <w:t>полномоченных.</w:t>
      </w:r>
      <w:r>
        <w:t xml:space="preserve"> Координационный совет – это важный механизм сотрудничества уполномоченных, позволяющий не только обменяться мнениями и правозащитными практиками, но и выработать согласованные позиции и объединить усилия в восстановлении нарушенных прав граждан. Каждое заседание совета посвящено отдельной правозащитной теме. </w:t>
      </w:r>
    </w:p>
    <w:p w:rsidR="00E660C0" w:rsidRDefault="00E660C0" w:rsidP="009D0134">
      <w:pPr>
        <w:tabs>
          <w:tab w:val="left" w:pos="567"/>
        </w:tabs>
      </w:pPr>
      <w:r>
        <w:t>Темой пленарного заседания Координационного совета Уполномоченных, состоявшегося в мае в г. Красноярске, стали вопросы р</w:t>
      </w:r>
      <w:r w:rsidRPr="00AB4CC4">
        <w:t>есоциализаци</w:t>
      </w:r>
      <w:r>
        <w:t>и</w:t>
      </w:r>
      <w:r w:rsidRPr="00AB4CC4">
        <w:t xml:space="preserve"> осужденных и лиц, освободившихся из мест лишения свободы</w:t>
      </w:r>
      <w:r>
        <w:t xml:space="preserve">. </w:t>
      </w:r>
    </w:p>
    <w:p w:rsidR="00E660C0" w:rsidRPr="008751C1" w:rsidRDefault="00E660C0" w:rsidP="009D0134">
      <w:pPr>
        <w:tabs>
          <w:tab w:val="left" w:pos="567"/>
        </w:tabs>
      </w:pPr>
      <w:r w:rsidRPr="00895101">
        <w:t xml:space="preserve">Для подготовки выступления на заседании </w:t>
      </w:r>
      <w:r>
        <w:t>С</w:t>
      </w:r>
      <w:r w:rsidRPr="00895101">
        <w:t xml:space="preserve">овета </w:t>
      </w:r>
      <w:r>
        <w:t>по запросу Уполномоченного по правам человека в Республике Татарстан направлена обширная</w:t>
      </w:r>
      <w:r w:rsidRPr="00895101">
        <w:t xml:space="preserve"> информация по </w:t>
      </w:r>
      <w:r>
        <w:t xml:space="preserve">учреждениям </w:t>
      </w:r>
      <w:r w:rsidRPr="00895101">
        <w:t>уголовно-исполнительной систем</w:t>
      </w:r>
      <w:r>
        <w:t>ы</w:t>
      </w:r>
      <w:r w:rsidRPr="00895101">
        <w:t xml:space="preserve"> Оренбургской области</w:t>
      </w:r>
      <w:r>
        <w:t xml:space="preserve">, касающаяся вопросов оказания осужденным </w:t>
      </w:r>
      <w:r>
        <w:lastRenderedPageBreak/>
        <w:t xml:space="preserve">медицинской помощи и подготовки осужденных к освобождению и адаптации на свободе. </w:t>
      </w:r>
    </w:p>
    <w:p w:rsidR="00E660C0" w:rsidRPr="00D51444" w:rsidRDefault="00E660C0" w:rsidP="009D0134">
      <w:pPr>
        <w:tabs>
          <w:tab w:val="left" w:pos="567"/>
        </w:tabs>
      </w:pPr>
      <w:r w:rsidRPr="00D51444">
        <w:t xml:space="preserve">В ноябре в г. Москве прошел Всероссийский координационный совет </w:t>
      </w:r>
      <w:r>
        <w:t>У</w:t>
      </w:r>
      <w:r w:rsidRPr="00D51444">
        <w:t xml:space="preserve">полномоченных, посвященный защите жилищных прав граждан. На совете рассмотрены </w:t>
      </w:r>
      <w:r>
        <w:t>такие важные вопросы, как:повышение о</w:t>
      </w:r>
      <w:r w:rsidRPr="00D51444">
        <w:t>плат</w:t>
      </w:r>
      <w:r>
        <w:t>ы за жилье и коммунальные услуги;</w:t>
      </w:r>
      <w:r w:rsidRPr="00D51444">
        <w:t xml:space="preserve"> переселение из ветхого и аварийного жилья</w:t>
      </w:r>
      <w:r>
        <w:t>; предоставление</w:t>
      </w:r>
      <w:r w:rsidRPr="00D51444">
        <w:t xml:space="preserve"> жиль</w:t>
      </w:r>
      <w:r>
        <w:t>я</w:t>
      </w:r>
      <w:r w:rsidRPr="00D51444">
        <w:t xml:space="preserve"> для льготных категорий</w:t>
      </w:r>
      <w:r>
        <w:t>; проблемы</w:t>
      </w:r>
      <w:r w:rsidRPr="00D51444">
        <w:t xml:space="preserve"> признани</w:t>
      </w:r>
      <w:r>
        <w:t>я</w:t>
      </w:r>
      <w:r w:rsidRPr="00D51444">
        <w:t xml:space="preserve"> права собственности на жилое помещение</w:t>
      </w:r>
      <w:r>
        <w:t xml:space="preserve"> и другие</w:t>
      </w:r>
      <w:r w:rsidRPr="00D51444">
        <w:t>.  Предложенные пути решения</w:t>
      </w:r>
      <w:r>
        <w:t xml:space="preserve"> вопросов</w:t>
      </w:r>
      <w:r w:rsidRPr="00D51444">
        <w:t xml:space="preserve"> и рекомендации</w:t>
      </w:r>
      <w:r>
        <w:t xml:space="preserve"> об улучшении ситуации</w:t>
      </w:r>
      <w:r w:rsidRPr="00D51444">
        <w:t xml:space="preserve"> обобщены и направлены в компетентные органы. </w:t>
      </w:r>
    </w:p>
    <w:p w:rsidR="00E660C0" w:rsidRPr="00615EE4" w:rsidRDefault="00E660C0" w:rsidP="009D0134">
      <w:pPr>
        <w:tabs>
          <w:tab w:val="left" w:pos="567"/>
        </w:tabs>
        <w:rPr>
          <w:color w:val="000000"/>
        </w:rPr>
      </w:pPr>
      <w:r w:rsidRPr="003A7D5E">
        <w:t xml:space="preserve">На тему </w:t>
      </w:r>
      <w:r>
        <w:t>реализации гражданами жилищных прав подготовлена с</w:t>
      </w:r>
      <w:r w:rsidRPr="00C868F3">
        <w:rPr>
          <w:color w:val="000000"/>
        </w:rPr>
        <w:t>татья Уполномоченного «Нарушения прав жильцов многоквартирных домов со стороны недобросовестных соседей: опыт Оренбургской области»</w:t>
      </w:r>
      <w:r>
        <w:rPr>
          <w:color w:val="000000"/>
        </w:rPr>
        <w:t>, котораяв</w:t>
      </w:r>
      <w:r w:rsidRPr="00C868F3">
        <w:rPr>
          <w:color w:val="000000"/>
        </w:rPr>
        <w:t>ошла в ноябрьский Бюллетень федерального Уполномоченного № 11.</w:t>
      </w:r>
    </w:p>
    <w:p w:rsidR="00E660C0" w:rsidRDefault="00E660C0" w:rsidP="009D0134">
      <w:r>
        <w:t xml:space="preserve">В том же месяце в режиме ВКС состоялся Координационный совет Уполномоченных по правам человека в субъектах Приволжского федерального округа Российской Федерации. </w:t>
      </w:r>
      <w:r w:rsidRPr="00E11313">
        <w:t>На обсуждение вынесен вопрос о практике и проблемах применения полномочий по обращению в суд с административным исковым заявлением в защиту прав и свобод человека и гражданина, нарушенных решениями или действиями государственного или муниципального органа, должностных лиц и служащих.</w:t>
      </w:r>
    </w:p>
    <w:p w:rsidR="00E660C0" w:rsidRDefault="00E660C0" w:rsidP="009D0134">
      <w:r>
        <w:t xml:space="preserve">Уполномоченный </w:t>
      </w:r>
      <w:r w:rsidRPr="003435C5">
        <w:t>выступил с результатамипроведенного</w:t>
      </w:r>
      <w:r>
        <w:t xml:space="preserve"> в его аппарате </w:t>
      </w:r>
      <w:r w:rsidRPr="003435C5">
        <w:t>мониторинга</w:t>
      </w:r>
      <w:r>
        <w:t xml:space="preserve"> работы в этом направлении коллег-Уполномоченных.</w:t>
      </w:r>
      <w:r w:rsidRPr="00E11313">
        <w:t>По итогам</w:t>
      </w:r>
      <w:r>
        <w:t xml:space="preserve"> обсуждения вопроса</w:t>
      </w:r>
      <w:r w:rsidRPr="00E11313">
        <w:t xml:space="preserve"> предложен</w:t>
      </w:r>
      <w:r>
        <w:t>о</w:t>
      </w:r>
      <w:r w:rsidRPr="00E11313">
        <w:t xml:space="preserve"> обратиться к федеральному </w:t>
      </w:r>
      <w:r>
        <w:t>У</w:t>
      </w:r>
      <w:r w:rsidRPr="00E11313">
        <w:t>полномоченному для разработки методических рекомендаций в части определения случаев и оснований для обращения в суд с административными исками.</w:t>
      </w:r>
    </w:p>
    <w:p w:rsidR="00E660C0" w:rsidRPr="00E11313" w:rsidRDefault="00E660C0" w:rsidP="009D0134">
      <w:pPr>
        <w:rPr>
          <w:color w:val="FF0000"/>
        </w:rPr>
      </w:pPr>
      <w:r>
        <w:t xml:space="preserve">В продолжение темы 17 декабря в рамках очередного Координационного совета региональных уполномоченных Приволжского Федерального округа проведен обучающий семинар для сотрудников аппаратов омбудсменов по вопросу составления административных исковых заявлений в защиту прав и свобод человека и гражданина. </w:t>
      </w:r>
    </w:p>
    <w:p w:rsidR="00E660C0" w:rsidRDefault="00E660C0" w:rsidP="009D0134">
      <w:r>
        <w:t>Взаимодействие с региональными уполномоченными продолжалось в течение всего года и в иных форматах.</w:t>
      </w:r>
    </w:p>
    <w:p w:rsidR="00E660C0" w:rsidRPr="002932FF" w:rsidRDefault="00E660C0" w:rsidP="009D0134">
      <w:r>
        <w:t>От</w:t>
      </w:r>
      <w:r w:rsidRPr="006B410F">
        <w:t xml:space="preserve"> Уполномоченного по правам человека в РФ </w:t>
      </w:r>
      <w:r>
        <w:t xml:space="preserve">Т.Н. </w:t>
      </w:r>
      <w:r w:rsidRPr="006B410F">
        <w:t xml:space="preserve">Москальковой </w:t>
      </w:r>
      <w:r>
        <w:t>п</w:t>
      </w:r>
      <w:r w:rsidRPr="006B410F">
        <w:t>оступил</w:t>
      </w:r>
      <w:r>
        <w:t>а просьба</w:t>
      </w:r>
      <w:r w:rsidRPr="006B410F">
        <w:t xml:space="preserve"> оказа</w:t>
      </w:r>
      <w:r>
        <w:t>ть</w:t>
      </w:r>
      <w:r w:rsidRPr="006B410F">
        <w:t xml:space="preserve"> содействи</w:t>
      </w:r>
      <w:r>
        <w:t>е</w:t>
      </w:r>
      <w:r w:rsidRPr="006B410F">
        <w:t xml:space="preserve"> в </w:t>
      </w:r>
      <w:r>
        <w:t>возвращении в Россию из Казахстана</w:t>
      </w:r>
      <w:r w:rsidRPr="006B410F">
        <w:t xml:space="preserve"> двух многодетных семей</w:t>
      </w:r>
      <w:r>
        <w:t>,</w:t>
      </w:r>
      <w:r w:rsidRPr="006B410F">
        <w:t xml:space="preserve"> которые задержались в </w:t>
      </w:r>
      <w:r>
        <w:t>Р</w:t>
      </w:r>
      <w:r w:rsidRPr="006B410F">
        <w:t>еспублике с января 2020</w:t>
      </w:r>
      <w:r>
        <w:t xml:space="preserve"> года в связи с пандемией корона</w:t>
      </w:r>
      <w:r w:rsidRPr="006B410F">
        <w:t>вирусной инфекции</w:t>
      </w:r>
      <w:r>
        <w:t>. О</w:t>
      </w:r>
      <w:r w:rsidRPr="00782617">
        <w:t>рганизована встреча</w:t>
      </w:r>
      <w:r>
        <w:t xml:space="preserve"> семей</w:t>
      </w:r>
      <w:r w:rsidRPr="00782617">
        <w:t xml:space="preserve"> на границе, их питание и перемещение на железнодорожный вокзал </w:t>
      </w:r>
      <w:r>
        <w:t xml:space="preserve">г. </w:t>
      </w:r>
      <w:r w:rsidRPr="00782617">
        <w:t>Оренбурга</w:t>
      </w:r>
      <w:r>
        <w:t>. Люди</w:t>
      </w:r>
      <w:r w:rsidRPr="002932FF">
        <w:t xml:space="preserve"> разме</w:t>
      </w:r>
      <w:r>
        <w:t>стились на</w:t>
      </w:r>
      <w:r w:rsidRPr="002932FF">
        <w:t xml:space="preserve"> ночлег в комнате матери и ребенка железнодорожного вокзала, на следующ</w:t>
      </w:r>
      <w:r>
        <w:t xml:space="preserve">ий день </w:t>
      </w:r>
      <w:r w:rsidRPr="002932FF">
        <w:t>отправ</w:t>
      </w:r>
      <w:r>
        <w:t>лены</w:t>
      </w:r>
      <w:r w:rsidRPr="002932FF">
        <w:t xml:space="preserve"> на поезде до </w:t>
      </w:r>
      <w:r>
        <w:t xml:space="preserve">г. </w:t>
      </w:r>
      <w:r w:rsidRPr="002932FF">
        <w:t>Москвы.</w:t>
      </w:r>
      <w:r>
        <w:t xml:space="preserve"> Подробнее ситуация описана в настоящем Докладе в разделе «Миграционные правоотношения».</w:t>
      </w:r>
    </w:p>
    <w:p w:rsidR="00E660C0" w:rsidRDefault="00E660C0" w:rsidP="009D0134">
      <w:pPr>
        <w:rPr>
          <w:color w:val="000000"/>
        </w:rPr>
      </w:pPr>
      <w:r w:rsidRPr="00A77590">
        <w:rPr>
          <w:color w:val="000000"/>
        </w:rPr>
        <w:t xml:space="preserve">В мае </w:t>
      </w:r>
      <w:r>
        <w:rPr>
          <w:color w:val="000000"/>
        </w:rPr>
        <w:t>в</w:t>
      </w:r>
      <w:r w:rsidRPr="007B4B83">
        <w:t xml:space="preserve"> соответствии с совместным решением Уполномоченного по правам человека в Оренбургской области и Уполномоченного по правам человека в </w:t>
      </w:r>
      <w:r w:rsidRPr="007B4B83">
        <w:lastRenderedPageBreak/>
        <w:t xml:space="preserve">Пермском крае </w:t>
      </w:r>
      <w:r>
        <w:t xml:space="preserve">сотрудники аппаратов </w:t>
      </w:r>
      <w:r w:rsidRPr="007B4B83">
        <w:t>при участии военного прокурора Тоцкого гарнизона</w:t>
      </w:r>
      <w:r>
        <w:t xml:space="preserve"> посетили</w:t>
      </w:r>
      <w:r w:rsidRPr="007B4B83">
        <w:t xml:space="preserve"> войсков</w:t>
      </w:r>
      <w:r>
        <w:t>ую</w:t>
      </w:r>
      <w:r w:rsidRPr="007B4B83">
        <w:t xml:space="preserve"> части 12128 (р.п. Тоцкое)</w:t>
      </w:r>
      <w:r>
        <w:t xml:space="preserve">. </w:t>
      </w:r>
      <w:r>
        <w:rPr>
          <w:color w:val="000000"/>
        </w:rPr>
        <w:t xml:space="preserve">Поводом для проверки послужило обращение </w:t>
      </w:r>
      <w:r w:rsidRPr="007B4B83">
        <w:rPr>
          <w:color w:val="000000"/>
        </w:rPr>
        <w:t>матери</w:t>
      </w:r>
      <w:r>
        <w:rPr>
          <w:color w:val="000000"/>
        </w:rPr>
        <w:t xml:space="preserve"> военнослужащего об</w:t>
      </w:r>
      <w:r w:rsidRPr="007B4B83">
        <w:rPr>
          <w:color w:val="000000"/>
        </w:rPr>
        <w:t xml:space="preserve"> оскорбления</w:t>
      </w:r>
      <w:r>
        <w:rPr>
          <w:color w:val="000000"/>
        </w:rPr>
        <w:t xml:space="preserve">х последнего </w:t>
      </w:r>
      <w:r w:rsidRPr="007B4B83">
        <w:rPr>
          <w:color w:val="000000"/>
        </w:rPr>
        <w:t>со стороны сержантского состава военной части. По словам заявительницы, солдат</w:t>
      </w:r>
      <w:r>
        <w:rPr>
          <w:color w:val="000000"/>
        </w:rPr>
        <w:t xml:space="preserve"> ущемляли, </w:t>
      </w:r>
      <w:r w:rsidRPr="007B4B83">
        <w:rPr>
          <w:color w:val="000000"/>
        </w:rPr>
        <w:t>не да</w:t>
      </w:r>
      <w:r>
        <w:rPr>
          <w:color w:val="000000"/>
        </w:rPr>
        <w:t>вали возможности</w:t>
      </w:r>
      <w:r w:rsidRPr="007B4B83">
        <w:rPr>
          <w:color w:val="000000"/>
        </w:rPr>
        <w:t xml:space="preserve"> помыться, постирать, отбира</w:t>
      </w:r>
      <w:r>
        <w:rPr>
          <w:color w:val="000000"/>
        </w:rPr>
        <w:t>ли</w:t>
      </w:r>
      <w:r w:rsidRPr="007B4B83">
        <w:rPr>
          <w:color w:val="000000"/>
        </w:rPr>
        <w:t xml:space="preserve"> сигареты</w:t>
      </w:r>
      <w:r>
        <w:rPr>
          <w:color w:val="000000"/>
        </w:rPr>
        <w:t xml:space="preserve"> и</w:t>
      </w:r>
      <w:r w:rsidRPr="007B4B83">
        <w:rPr>
          <w:color w:val="000000"/>
        </w:rPr>
        <w:t xml:space="preserve"> личные вещи</w:t>
      </w:r>
      <w:r>
        <w:rPr>
          <w:color w:val="000000"/>
        </w:rPr>
        <w:t>.</w:t>
      </w:r>
    </w:p>
    <w:p w:rsidR="00E660C0" w:rsidRPr="007B4B83" w:rsidRDefault="00E660C0" w:rsidP="009D0134">
      <w:pPr>
        <w:rPr>
          <w:color w:val="000000"/>
        </w:rPr>
      </w:pPr>
      <w:r w:rsidRPr="007B4B83">
        <w:rPr>
          <w:color w:val="000000"/>
        </w:rPr>
        <w:t xml:space="preserve">В ходе посещения </w:t>
      </w:r>
      <w:r>
        <w:rPr>
          <w:color w:val="000000"/>
        </w:rPr>
        <w:t xml:space="preserve">войсковой части и личных бесед с военнослужащими </w:t>
      </w:r>
      <w:r w:rsidRPr="007B4B83">
        <w:rPr>
          <w:color w:val="000000"/>
        </w:rPr>
        <w:t xml:space="preserve">фактов неуставных взаимоотношений </w:t>
      </w:r>
      <w:r>
        <w:rPr>
          <w:color w:val="000000"/>
        </w:rPr>
        <w:t xml:space="preserve">установлено </w:t>
      </w:r>
      <w:r w:rsidRPr="007B4B83">
        <w:rPr>
          <w:color w:val="000000"/>
        </w:rPr>
        <w:t xml:space="preserve">не </w:t>
      </w:r>
      <w:r>
        <w:rPr>
          <w:color w:val="000000"/>
        </w:rPr>
        <w:t>было. Ж</w:t>
      </w:r>
      <w:r w:rsidRPr="007B4B83">
        <w:rPr>
          <w:color w:val="000000"/>
        </w:rPr>
        <w:t>алоб на условия прохождения службы, материально-бытовое обеспечение, морально-психологический климат не поступило.</w:t>
      </w:r>
    </w:p>
    <w:p w:rsidR="00E660C0" w:rsidRDefault="00E660C0" w:rsidP="009D0134">
      <w:r>
        <w:rPr>
          <w:color w:val="000000"/>
        </w:rPr>
        <w:t>Вместе с тем, р</w:t>
      </w:r>
      <w:r w:rsidRPr="007B4B83">
        <w:rPr>
          <w:color w:val="000000"/>
        </w:rPr>
        <w:t>уководству подразделения указано на недопустимость изъятия и уничтожения у военнослужащих личных вещей гражданского образца</w:t>
      </w:r>
      <w:r>
        <w:rPr>
          <w:color w:val="000000"/>
        </w:rPr>
        <w:t xml:space="preserve">. </w:t>
      </w:r>
      <w:r w:rsidRPr="007B4B83">
        <w:rPr>
          <w:color w:val="000000"/>
        </w:rPr>
        <w:t>Выявлен факт длительного (в период майских праздников) неоказания стоматологической помощи военнослужащему. Военной прокуратурой назначено проведение проверки. По результатам проверки виновные должностные лица привлечены к ответственности.</w:t>
      </w:r>
    </w:p>
    <w:p w:rsidR="00E660C0" w:rsidRDefault="00E660C0" w:rsidP="009D0134">
      <w:pPr>
        <w:rPr>
          <w:color w:val="000000"/>
        </w:rPr>
      </w:pPr>
      <w:r>
        <w:rPr>
          <w:color w:val="000000"/>
        </w:rPr>
        <w:t>14 июля Уполномоченный совместно с коллегами из Уральского федерального округа принял у</w:t>
      </w:r>
      <w:r w:rsidRPr="00A77590">
        <w:rPr>
          <w:color w:val="000000"/>
        </w:rPr>
        <w:t>частие в заседании</w:t>
      </w:r>
      <w:r>
        <w:rPr>
          <w:color w:val="000000"/>
        </w:rPr>
        <w:t xml:space="preserve"> Совета по защите прав граждан, созданногопри </w:t>
      </w:r>
      <w:r w:rsidRPr="00A77590">
        <w:rPr>
          <w:color w:val="000000"/>
        </w:rPr>
        <w:t>Ур</w:t>
      </w:r>
      <w:r>
        <w:rPr>
          <w:color w:val="000000"/>
        </w:rPr>
        <w:t>альской транспортной прокуратуре. В</w:t>
      </w:r>
      <w:r w:rsidRPr="00A77590">
        <w:rPr>
          <w:color w:val="000000"/>
        </w:rPr>
        <w:t xml:space="preserve"> режиме видеоконференцсвязи </w:t>
      </w:r>
      <w:r>
        <w:rPr>
          <w:color w:val="000000"/>
        </w:rPr>
        <w:t>обсужден вопрос о б</w:t>
      </w:r>
      <w:r w:rsidRPr="00A77590">
        <w:rPr>
          <w:color w:val="000000"/>
        </w:rPr>
        <w:t>езопасност</w:t>
      </w:r>
      <w:r>
        <w:rPr>
          <w:color w:val="000000"/>
        </w:rPr>
        <w:t>и</w:t>
      </w:r>
      <w:r w:rsidRPr="00A77590">
        <w:rPr>
          <w:color w:val="000000"/>
        </w:rPr>
        <w:t xml:space="preserve"> пассажиров на всех видах трансп</w:t>
      </w:r>
      <w:r>
        <w:rPr>
          <w:color w:val="000000"/>
        </w:rPr>
        <w:t>орта</w:t>
      </w:r>
      <w:r w:rsidRPr="00A77590">
        <w:rPr>
          <w:color w:val="000000"/>
        </w:rPr>
        <w:t>.</w:t>
      </w:r>
      <w:r>
        <w:rPr>
          <w:color w:val="000000"/>
        </w:rPr>
        <w:t xml:space="preserve"> Обозначены «болевые точки» региона. </w:t>
      </w:r>
      <w:r w:rsidRPr="00BD7561">
        <w:rPr>
          <w:color w:val="000000"/>
        </w:rPr>
        <w:t>Одна из них – микрорайон Северный г. Соль-Илецка. У микрорайона специфическое местоположение: он ограничен железной дорогой, сквозь него проходит автомобильная магистраль Оренбург – Актюбинск. Ученики ходят в школу через железнодорожные пути, подвергая свою жизнь опасности. Жители микрорайона не первый год просят оборудовать надземный переход, однако вопрос не решается. Второй проблемой обозначен участок парка «В» (улица Хабаровская – улица Заводская г. Оренбурга).</w:t>
      </w:r>
    </w:p>
    <w:p w:rsidR="00E660C0" w:rsidRPr="00A77590" w:rsidRDefault="00E660C0" w:rsidP="009D0134">
      <w:pPr>
        <w:rPr>
          <w:color w:val="000000"/>
        </w:rPr>
      </w:pPr>
      <w:r>
        <w:rPr>
          <w:color w:val="000000"/>
        </w:rPr>
        <w:t>В декабре в режиме ВКС пришло заседание круглого</w:t>
      </w:r>
      <w:r w:rsidRPr="005A60E5">
        <w:rPr>
          <w:color w:val="000000"/>
        </w:rPr>
        <w:t xml:space="preserve"> стол</w:t>
      </w:r>
      <w:r>
        <w:rPr>
          <w:color w:val="000000"/>
        </w:rPr>
        <w:t>а</w:t>
      </w:r>
      <w:r w:rsidRPr="005A60E5">
        <w:rPr>
          <w:color w:val="000000"/>
        </w:rPr>
        <w:t>, организованн</w:t>
      </w:r>
      <w:r>
        <w:rPr>
          <w:color w:val="000000"/>
        </w:rPr>
        <w:t>ом</w:t>
      </w:r>
      <w:r w:rsidRPr="005A60E5">
        <w:rPr>
          <w:color w:val="000000"/>
        </w:rPr>
        <w:t xml:space="preserve"> Уполномоченным по правам человека в Курганской области</w:t>
      </w:r>
      <w:r>
        <w:rPr>
          <w:color w:val="000000"/>
        </w:rPr>
        <w:t>,</w:t>
      </w:r>
      <w:r w:rsidRPr="005A60E5">
        <w:rPr>
          <w:color w:val="000000"/>
        </w:rPr>
        <w:t xml:space="preserve"> на тему: «Профилактика актов массовых убийств и покушений на жизнь и здоровье значительного числа </w:t>
      </w:r>
      <w:r w:rsidRPr="00845F4E">
        <w:t>граждан». Ранее, по запросу организатора, направлены рекомендациио необходимых мерах, направленных на предотвращение (пресечение)</w:t>
      </w:r>
      <w:r>
        <w:rPr>
          <w:color w:val="000000"/>
        </w:rPr>
        <w:t>подобных преступлений. Вопрос остается актуальным. Ситуацию в Оренбуржье запланировано изучить в 2022 году, в план работы Уполномоченного по правам человека в Оренбургской области и его аппарата включеноданное мероприятие.</w:t>
      </w:r>
    </w:p>
    <w:p w:rsidR="00E660C0" w:rsidRDefault="00E660C0" w:rsidP="009D0134">
      <w:pPr>
        <w:rPr>
          <w:color w:val="000000"/>
        </w:rPr>
      </w:pPr>
      <w:r w:rsidRPr="00A77590">
        <w:rPr>
          <w:color w:val="000000"/>
        </w:rPr>
        <w:t xml:space="preserve">В сентябре 2021 года состоялись выборы </w:t>
      </w:r>
      <w:r w:rsidRPr="00CB7BD0">
        <w:rPr>
          <w:color w:val="000000"/>
        </w:rPr>
        <w:t>депутатов в Государственную Думу Федеральн</w:t>
      </w:r>
      <w:r>
        <w:rPr>
          <w:color w:val="000000"/>
        </w:rPr>
        <w:t>ого Собрания РФ и</w:t>
      </w:r>
      <w:r w:rsidRPr="00CB7BD0">
        <w:rPr>
          <w:color w:val="000000"/>
        </w:rPr>
        <w:t xml:space="preserve"> Законодательно</w:t>
      </w:r>
      <w:r>
        <w:rPr>
          <w:color w:val="000000"/>
        </w:rPr>
        <w:t>е</w:t>
      </w:r>
      <w:r w:rsidRPr="00CB7BD0">
        <w:rPr>
          <w:color w:val="000000"/>
        </w:rPr>
        <w:t xml:space="preserve"> Собрани</w:t>
      </w:r>
      <w:r>
        <w:rPr>
          <w:color w:val="000000"/>
        </w:rPr>
        <w:t>е Оренбургской области. З</w:t>
      </w:r>
      <w:r w:rsidRPr="001731AF">
        <w:rPr>
          <w:color w:val="000000"/>
        </w:rPr>
        <w:t>адачей Уполномоченного</w:t>
      </w:r>
      <w:r>
        <w:rPr>
          <w:color w:val="000000"/>
        </w:rPr>
        <w:t xml:space="preserve"> являлось осуществление</w:t>
      </w:r>
      <w:r w:rsidRPr="001C0790">
        <w:rPr>
          <w:color w:val="000000"/>
        </w:rPr>
        <w:t>мониторинга участков для голосования</w:t>
      </w:r>
      <w:r w:rsidRPr="001731AF">
        <w:rPr>
          <w:color w:val="000000"/>
        </w:rPr>
        <w:t xml:space="preserve"> на предмет их доступности всем категориям избирателей и соблюдения санитарно-эпидемиологической безопасности</w:t>
      </w:r>
      <w:r>
        <w:rPr>
          <w:color w:val="000000"/>
        </w:rPr>
        <w:t>, а также контроль за соблюдением избирательных прав граждан.</w:t>
      </w:r>
    </w:p>
    <w:p w:rsidR="00E660C0" w:rsidRPr="001C0790" w:rsidRDefault="00E660C0" w:rsidP="009D0134">
      <w:pPr>
        <w:rPr>
          <w:b/>
          <w:color w:val="000000"/>
        </w:rPr>
      </w:pPr>
      <w:r>
        <w:rPr>
          <w:color w:val="000000"/>
        </w:rPr>
        <w:lastRenderedPageBreak/>
        <w:t xml:space="preserve">В отчетном году </w:t>
      </w:r>
      <w:r w:rsidRPr="00714500">
        <w:rPr>
          <w:color w:val="000000"/>
        </w:rPr>
        <w:t xml:space="preserve">впервые для уполномоченных по правам человека в субъектах Российской Федерации, в том числе и Оренбургской области, предоставлена возможность отслеживать избирательный процесс на портале видеонаблюдения в течение всего периода </w:t>
      </w:r>
      <w:r w:rsidRPr="001C0790">
        <w:rPr>
          <w:b/>
          <w:color w:val="000000"/>
        </w:rPr>
        <w:t>избирательной кампании.</w:t>
      </w:r>
    </w:p>
    <w:p w:rsidR="00E660C0" w:rsidRPr="0051219C" w:rsidRDefault="00E660C0" w:rsidP="009D0134">
      <w:pPr>
        <w:rPr>
          <w:color w:val="C00000"/>
        </w:rPr>
      </w:pPr>
      <w:r w:rsidRPr="00714500">
        <w:rPr>
          <w:color w:val="000000"/>
        </w:rPr>
        <w:t>В режиме ВКС состоялись совещания по вопросам организации видеонаблюдения, порядка получения доступа к нему, работы центров наблюдения и мониторингу соблюдения прав граждан в день голосования 19 сентября.</w:t>
      </w:r>
    </w:p>
    <w:p w:rsidR="00E660C0" w:rsidRPr="00A77590" w:rsidRDefault="00E660C0" w:rsidP="009D0134">
      <w:pPr>
        <w:rPr>
          <w:color w:val="000000"/>
        </w:rPr>
      </w:pPr>
      <w:r>
        <w:rPr>
          <w:color w:val="000000"/>
        </w:rPr>
        <w:t>Вновь подтвердил свою эффективность ф</w:t>
      </w:r>
      <w:r w:rsidRPr="00BD7561">
        <w:rPr>
          <w:color w:val="000000"/>
        </w:rPr>
        <w:t>ормат горячих линий, организуемых аппаратом в преддверии социально значимых событий. В частности,горячая линия по вопросам реализации избирательных прав граждан организована с 16 по 19 сентября</w:t>
      </w:r>
      <w:r>
        <w:rPr>
          <w:color w:val="000000"/>
        </w:rPr>
        <w:t xml:space="preserve">. </w:t>
      </w:r>
    </w:p>
    <w:p w:rsidR="00E660C0" w:rsidRPr="00A77590" w:rsidRDefault="00E660C0" w:rsidP="009D0134">
      <w:pPr>
        <w:rPr>
          <w:color w:val="000000"/>
        </w:rPr>
      </w:pPr>
      <w:r w:rsidRPr="00A77590">
        <w:rPr>
          <w:color w:val="000000"/>
        </w:rPr>
        <w:t>Совместно с</w:t>
      </w:r>
      <w:r>
        <w:rPr>
          <w:color w:val="000000"/>
        </w:rPr>
        <w:t xml:space="preserve"> п</w:t>
      </w:r>
      <w:r w:rsidRPr="00A77590">
        <w:rPr>
          <w:color w:val="000000"/>
        </w:rPr>
        <w:t>редседателем региональной Избирательной комиссии</w:t>
      </w:r>
      <w:r>
        <w:rPr>
          <w:color w:val="000000"/>
        </w:rPr>
        <w:t>Е.В. Ивлевой</w:t>
      </w:r>
      <w:r w:rsidRPr="00A77590">
        <w:rPr>
          <w:color w:val="000000"/>
        </w:rPr>
        <w:t xml:space="preserve"> Уполномоченный </w:t>
      </w:r>
      <w:r w:rsidRPr="00CB7BD0">
        <w:rPr>
          <w:color w:val="000000"/>
        </w:rPr>
        <w:t>проверил</w:t>
      </w:r>
      <w:r>
        <w:rPr>
          <w:color w:val="000000"/>
        </w:rPr>
        <w:t xml:space="preserve"> готовность избирательных</w:t>
      </w:r>
      <w:r w:rsidRPr="00CB7BD0">
        <w:rPr>
          <w:color w:val="000000"/>
        </w:rPr>
        <w:t xml:space="preserve"> участк</w:t>
      </w:r>
      <w:r>
        <w:rPr>
          <w:color w:val="000000"/>
        </w:rPr>
        <w:t xml:space="preserve">ов следственных изоляторов </w:t>
      </w:r>
      <w:r w:rsidRPr="00CB7BD0">
        <w:rPr>
          <w:color w:val="000000"/>
        </w:rPr>
        <w:t>к проведению голосования.</w:t>
      </w:r>
    </w:p>
    <w:p w:rsidR="00E660C0" w:rsidRDefault="00E660C0" w:rsidP="009D0134">
      <w:pPr>
        <w:rPr>
          <w:color w:val="000000"/>
        </w:rPr>
      </w:pPr>
      <w:r>
        <w:rPr>
          <w:color w:val="000000"/>
        </w:rPr>
        <w:t xml:space="preserve">В Единый день голосования Уполномоченный совместно с сотрудниками аппарата посетил избирательные участки и областной Центр наблюдения.  </w:t>
      </w:r>
    </w:p>
    <w:p w:rsidR="00E660C0" w:rsidRPr="003F7A6A" w:rsidRDefault="00E660C0" w:rsidP="009D0134">
      <w:pPr>
        <w:rPr>
          <w:color w:val="FF0000"/>
        </w:rPr>
      </w:pPr>
      <w:r w:rsidRPr="00A77590">
        <w:rPr>
          <w:color w:val="000000"/>
        </w:rPr>
        <w:t xml:space="preserve">Взаимодействие с </w:t>
      </w:r>
      <w:r w:rsidRPr="003F7A6A">
        <w:rPr>
          <w:b/>
          <w:color w:val="000000"/>
        </w:rPr>
        <w:t>депутатами Законодательного Собрания</w:t>
      </w:r>
      <w:r w:rsidRPr="00A77590">
        <w:rPr>
          <w:color w:val="000000"/>
        </w:rPr>
        <w:t xml:space="preserve"> по-прежнему остается </w:t>
      </w:r>
      <w:r>
        <w:rPr>
          <w:color w:val="000000"/>
        </w:rPr>
        <w:t>приоритетным</w:t>
      </w:r>
      <w:r w:rsidRPr="00A77590">
        <w:rPr>
          <w:color w:val="000000"/>
        </w:rPr>
        <w:t xml:space="preserve"> направлением </w:t>
      </w:r>
      <w:r>
        <w:rPr>
          <w:color w:val="000000"/>
        </w:rPr>
        <w:t>в</w:t>
      </w:r>
      <w:r w:rsidRPr="00A77590">
        <w:rPr>
          <w:color w:val="000000"/>
        </w:rPr>
        <w:t xml:space="preserve"> работ</w:t>
      </w:r>
      <w:r>
        <w:rPr>
          <w:color w:val="000000"/>
        </w:rPr>
        <w:t>е</w:t>
      </w:r>
      <w:r w:rsidRPr="00A77590">
        <w:rPr>
          <w:color w:val="000000"/>
        </w:rPr>
        <w:t xml:space="preserve"> Уполномоченн</w:t>
      </w:r>
      <w:r>
        <w:rPr>
          <w:color w:val="000000"/>
        </w:rPr>
        <w:t>ого. Реализация права законодательной инициативы, п</w:t>
      </w:r>
      <w:r w:rsidRPr="00DB2AA4">
        <w:rPr>
          <w:color w:val="000000"/>
        </w:rPr>
        <w:t>рисутствие на заседаниях</w:t>
      </w:r>
      <w:r>
        <w:rPr>
          <w:color w:val="000000"/>
        </w:rPr>
        <w:t xml:space="preserve"> Собрания, участие впрофильных комитетах и комиссиях по </w:t>
      </w:r>
      <w:r w:rsidRPr="00DB2AA4">
        <w:rPr>
          <w:color w:val="000000"/>
        </w:rPr>
        <w:t>обсуждени</w:t>
      </w:r>
      <w:r>
        <w:rPr>
          <w:color w:val="000000"/>
        </w:rPr>
        <w:t>ю</w:t>
      </w:r>
      <w:r w:rsidRPr="00DB2AA4">
        <w:rPr>
          <w:color w:val="000000"/>
        </w:rPr>
        <w:t xml:space="preserve"> проектов нормативных правовых актов</w:t>
      </w:r>
      <w:r>
        <w:rPr>
          <w:color w:val="000000"/>
        </w:rPr>
        <w:t xml:space="preserve"> и другое – все эти формы активно используются.</w:t>
      </w:r>
    </w:p>
    <w:p w:rsidR="00E660C0" w:rsidRDefault="00E660C0" w:rsidP="009D0134">
      <w:pPr>
        <w:rPr>
          <w:color w:val="000000"/>
        </w:rPr>
      </w:pPr>
      <w:r>
        <w:rPr>
          <w:color w:val="000000"/>
        </w:rPr>
        <w:t>Т</w:t>
      </w:r>
      <w:r w:rsidRPr="00B16B9A">
        <w:rPr>
          <w:color w:val="000000"/>
        </w:rPr>
        <w:t>ак, 20 октября на очередном (втором) заседании Законодательного собрания одобрен ряд предложенных Уполномоченным инициатив - изменени</w:t>
      </w:r>
      <w:r>
        <w:rPr>
          <w:color w:val="000000"/>
        </w:rPr>
        <w:t>е</w:t>
      </w:r>
      <w:r w:rsidRPr="00B16B9A">
        <w:rPr>
          <w:color w:val="000000"/>
        </w:rPr>
        <w:t xml:space="preserve"> регламента работы обл</w:t>
      </w:r>
      <w:r>
        <w:rPr>
          <w:color w:val="000000"/>
        </w:rPr>
        <w:t>астных парламентариев и внесение</w:t>
      </w:r>
      <w:r w:rsidRPr="00B16B9A">
        <w:rPr>
          <w:color w:val="000000"/>
        </w:rPr>
        <w:t xml:space="preserve"> изменений в Закон Оренбургской области «О порядке присвоения и сохранения классных чинов государственной гражданской службы государственным гражданским служащим Оренбургской области». </w:t>
      </w:r>
      <w:r>
        <w:rPr>
          <w:color w:val="000000"/>
        </w:rPr>
        <w:t xml:space="preserve">Теперь </w:t>
      </w:r>
      <w:r w:rsidRPr="00B16B9A">
        <w:rPr>
          <w:color w:val="000000"/>
        </w:rPr>
        <w:t>Уполномоченный вправе выступать инициатором проведения депутатских слушаний и принимать участие в них. Ранее депутатские слушания проводились по инициативе председателя Законодательного собрания, комитетов, комиссий, депутатских объединений, что ограничивало право Уполномоченного на обращение в законодательный орган региона</w:t>
      </w:r>
      <w:r>
        <w:rPr>
          <w:color w:val="000000"/>
        </w:rPr>
        <w:t xml:space="preserve">. </w:t>
      </w:r>
    </w:p>
    <w:p w:rsidR="00E660C0" w:rsidRDefault="00E660C0" w:rsidP="009D0134">
      <w:pPr>
        <w:rPr>
          <w:color w:val="000000"/>
        </w:rPr>
      </w:pPr>
      <w:r w:rsidRPr="00A77590">
        <w:rPr>
          <w:color w:val="000000"/>
        </w:rPr>
        <w:t xml:space="preserve">В рамках </w:t>
      </w:r>
      <w:r>
        <w:rPr>
          <w:color w:val="000000"/>
        </w:rPr>
        <w:t xml:space="preserve">ранее </w:t>
      </w:r>
      <w:r w:rsidRPr="003F7A6A">
        <w:rPr>
          <w:b/>
          <w:color w:val="000000"/>
        </w:rPr>
        <w:t>заключенных Соглашений</w:t>
      </w:r>
      <w:r w:rsidRPr="00A77590">
        <w:rPr>
          <w:color w:val="000000"/>
        </w:rPr>
        <w:t xml:space="preserve"> продолжает</w:t>
      </w:r>
      <w:r>
        <w:rPr>
          <w:color w:val="000000"/>
        </w:rPr>
        <w:t>ся</w:t>
      </w:r>
      <w:r w:rsidRPr="00A77590">
        <w:rPr>
          <w:color w:val="000000"/>
        </w:rPr>
        <w:t xml:space="preserve"> взаимодейств</w:t>
      </w:r>
      <w:r>
        <w:rPr>
          <w:color w:val="000000"/>
        </w:rPr>
        <w:t>ие</w:t>
      </w:r>
      <w:r w:rsidRPr="00A77590">
        <w:rPr>
          <w:color w:val="000000"/>
        </w:rPr>
        <w:t xml:space="preserve"> с </w:t>
      </w:r>
      <w:r>
        <w:rPr>
          <w:color w:val="000000"/>
        </w:rPr>
        <w:t>органами п</w:t>
      </w:r>
      <w:r w:rsidRPr="00A77590">
        <w:rPr>
          <w:color w:val="000000"/>
        </w:rPr>
        <w:t>рокуратур</w:t>
      </w:r>
      <w:r>
        <w:rPr>
          <w:color w:val="000000"/>
        </w:rPr>
        <w:t xml:space="preserve">ы, </w:t>
      </w:r>
      <w:r w:rsidRPr="00A77590">
        <w:rPr>
          <w:color w:val="000000"/>
        </w:rPr>
        <w:t xml:space="preserve">региональными подразделениями ФСИН </w:t>
      </w:r>
      <w:r>
        <w:rPr>
          <w:color w:val="000000"/>
        </w:rPr>
        <w:t>и</w:t>
      </w:r>
      <w:r w:rsidRPr="00A77590">
        <w:rPr>
          <w:color w:val="000000"/>
        </w:rPr>
        <w:t xml:space="preserve"> ФССП России, Министерст</w:t>
      </w:r>
      <w:r>
        <w:rPr>
          <w:color w:val="000000"/>
        </w:rPr>
        <w:t>ва юстиции</w:t>
      </w:r>
      <w:r w:rsidRPr="00A77590">
        <w:rPr>
          <w:color w:val="000000"/>
        </w:rPr>
        <w:t xml:space="preserve">. В 2021 году </w:t>
      </w:r>
      <w:r>
        <w:rPr>
          <w:color w:val="000000"/>
        </w:rPr>
        <w:t>перезаключено</w:t>
      </w:r>
      <w:r w:rsidRPr="00A77590">
        <w:rPr>
          <w:color w:val="000000"/>
        </w:rPr>
        <w:t xml:space="preserve"> Соглашени</w:t>
      </w:r>
      <w:r>
        <w:rPr>
          <w:color w:val="000000"/>
        </w:rPr>
        <w:t>е</w:t>
      </w:r>
      <w:r w:rsidRPr="00A77590">
        <w:rPr>
          <w:color w:val="000000"/>
        </w:rPr>
        <w:t xml:space="preserve"> о взаимодействии с</w:t>
      </w:r>
      <w:r>
        <w:rPr>
          <w:color w:val="000000"/>
        </w:rPr>
        <w:t xml:space="preserve"> региональным Отделением Пенсионного фонда России. Заключено соглашение о сотрудничестве с Управлением Федеральной службы государственной регистрации, кадастра и картографии.</w:t>
      </w:r>
    </w:p>
    <w:p w:rsidR="00E660C0" w:rsidRDefault="00E660C0" w:rsidP="009D0134">
      <w:pPr>
        <w:rPr>
          <w:color w:val="000000"/>
        </w:rPr>
      </w:pPr>
      <w:r>
        <w:rPr>
          <w:color w:val="000000"/>
        </w:rPr>
        <w:t xml:space="preserve">Активизирована работа с общественными организациями по профилактике социально значимых заболеваний. Заключены Соглашения о взаимодействии с автономными некоммерческими организациями «Новая жизнь» (г.  Оренбург) и «Новый век» (г. Казань). </w:t>
      </w:r>
    </w:p>
    <w:p w:rsidR="00E660C0" w:rsidRDefault="00E660C0" w:rsidP="009D0134">
      <w:pPr>
        <w:rPr>
          <w:color w:val="000000"/>
        </w:rPr>
      </w:pPr>
      <w:r>
        <w:rPr>
          <w:color w:val="000000"/>
        </w:rPr>
        <w:lastRenderedPageBreak/>
        <w:t xml:space="preserve">В рамках взаимодействия Уполномоченный и сотрудники аппарата совместно с руководством </w:t>
      </w:r>
      <w:r w:rsidRPr="00910AF5">
        <w:rPr>
          <w:color w:val="000000"/>
        </w:rPr>
        <w:t xml:space="preserve">Оренбургской областной клинической инфекционной больницы </w:t>
      </w:r>
      <w:r>
        <w:rPr>
          <w:color w:val="000000"/>
        </w:rPr>
        <w:t xml:space="preserve">приняли участие в </w:t>
      </w:r>
      <w:r w:rsidRPr="00B16B9A">
        <w:rPr>
          <w:color w:val="000000"/>
        </w:rPr>
        <w:t>проекте «Тест для победы»,</w:t>
      </w:r>
      <w:r w:rsidRPr="00B16B9A">
        <w:t>н</w:t>
      </w:r>
      <w:r w:rsidRPr="00B16B9A">
        <w:rPr>
          <w:color w:val="000000"/>
        </w:rPr>
        <w:t>аправлен</w:t>
      </w:r>
      <w:r>
        <w:rPr>
          <w:color w:val="000000"/>
        </w:rPr>
        <w:t>ном</w:t>
      </w:r>
      <w:r w:rsidRPr="00B16B9A">
        <w:rPr>
          <w:color w:val="000000"/>
        </w:rPr>
        <w:t xml:space="preserve"> на соблюдение прав человека за счет обеспечения прав к услугам по информированию, профилактике, тестированию и при необходимости медико-социальному сопровождению в связи с ВИЧ.</w:t>
      </w:r>
    </w:p>
    <w:p w:rsidR="00E660C0" w:rsidRDefault="00E660C0" w:rsidP="009D0134">
      <w:pPr>
        <w:rPr>
          <w:color w:val="000000"/>
        </w:rPr>
      </w:pPr>
      <w:r>
        <w:rPr>
          <w:color w:val="000000"/>
        </w:rPr>
        <w:t xml:space="preserve">Продолжилось взаимодействие с Общероссийской общественной организацией «Дети войны». В отчетном году в Оренбургской области учреждена медаль «Дети войны». </w:t>
      </w:r>
      <w:r w:rsidRPr="00D42BA3">
        <w:rPr>
          <w:color w:val="000000"/>
        </w:rPr>
        <w:t>Право на ее получение имеют жители Оренбургской области, рожденные с 3 сентября 1927 года по 3 сентября 1945 года.</w:t>
      </w:r>
      <w:r>
        <w:rPr>
          <w:color w:val="000000"/>
        </w:rPr>
        <w:t xml:space="preserve"> Уполномоченный с</w:t>
      </w:r>
      <w:r w:rsidRPr="00D42BA3">
        <w:rPr>
          <w:color w:val="000000"/>
        </w:rPr>
        <w:t xml:space="preserve">овместно с </w:t>
      </w:r>
      <w:r>
        <w:rPr>
          <w:color w:val="000000"/>
        </w:rPr>
        <w:t xml:space="preserve">руководителем </w:t>
      </w:r>
      <w:r w:rsidRPr="00D42BA3">
        <w:rPr>
          <w:color w:val="000000"/>
        </w:rPr>
        <w:t>общественной организации вручил нагрудные знаки с изображением памятника «Дети войны» тем, кого война лишила беззаботных дней детства.</w:t>
      </w:r>
    </w:p>
    <w:p w:rsidR="00E660C0" w:rsidRDefault="00E660C0" w:rsidP="009D0134">
      <w:pPr>
        <w:rPr>
          <w:color w:val="FF0000"/>
        </w:rPr>
      </w:pPr>
      <w:r>
        <w:rPr>
          <w:color w:val="000000"/>
        </w:rPr>
        <w:t xml:space="preserve">Хорошая традиция – благодарить людей. Ежегодно, традиционно, в преддверии профессиональных праздников, ведутся мероприятия по отбору кандидатов на поощрение. </w:t>
      </w:r>
    </w:p>
    <w:p w:rsidR="00E660C0" w:rsidRPr="00017F3C" w:rsidRDefault="00E660C0" w:rsidP="009D0134">
      <w:r>
        <w:rPr>
          <w:color w:val="000000"/>
        </w:rPr>
        <w:t xml:space="preserve">В отчетном году </w:t>
      </w:r>
      <w:r>
        <w:t>БлагодарностьюУполномоченного по правам человека в Российской Федерации Т.Н. Москальковой за личный вклад в дело защиты прав и свобод человека награждены оренбуржцы:</w:t>
      </w:r>
    </w:p>
    <w:p w:rsidR="00E660C0" w:rsidRPr="006C7EB2" w:rsidRDefault="00E660C0" w:rsidP="009D0134">
      <w:pPr>
        <w:tabs>
          <w:tab w:val="left" w:pos="567"/>
        </w:tabs>
        <w:rPr>
          <w:rStyle w:val="af3"/>
          <w:b w:val="0"/>
        </w:rPr>
      </w:pPr>
      <w:r w:rsidRPr="00A46A52">
        <w:rPr>
          <w:rStyle w:val="af3"/>
        </w:rPr>
        <w:t>Протоиерей Сергий Баранов</w:t>
      </w:r>
      <w:r>
        <w:t xml:space="preserve">- </w:t>
      </w:r>
      <w:r w:rsidRPr="006C7EB2">
        <w:rPr>
          <w:rStyle w:val="af3"/>
        </w:rPr>
        <w:t>секретарь Орской епархии, старший священник и духовник Иверского монастыря</w:t>
      </w:r>
      <w:r>
        <w:rPr>
          <w:rStyle w:val="af3"/>
        </w:rPr>
        <w:t xml:space="preserve">, </w:t>
      </w:r>
      <w:r w:rsidRPr="006C7EB2">
        <w:rPr>
          <w:rStyle w:val="af3"/>
        </w:rPr>
        <w:t>духовны</w:t>
      </w:r>
      <w:r>
        <w:rPr>
          <w:rStyle w:val="af3"/>
        </w:rPr>
        <w:t>й</w:t>
      </w:r>
      <w:r w:rsidRPr="006C7EB2">
        <w:rPr>
          <w:rStyle w:val="af3"/>
        </w:rPr>
        <w:t xml:space="preserve"> наставник и меценат Гайск</w:t>
      </w:r>
      <w:r>
        <w:rPr>
          <w:rStyle w:val="af3"/>
        </w:rPr>
        <w:t>ого</w:t>
      </w:r>
      <w:r w:rsidRPr="006C7EB2">
        <w:rPr>
          <w:rStyle w:val="af3"/>
        </w:rPr>
        <w:t xml:space="preserve"> детск</w:t>
      </w:r>
      <w:r>
        <w:rPr>
          <w:rStyle w:val="af3"/>
        </w:rPr>
        <w:t>ого</w:t>
      </w:r>
      <w:r w:rsidRPr="006C7EB2">
        <w:rPr>
          <w:rStyle w:val="af3"/>
        </w:rPr>
        <w:t xml:space="preserve"> дом</w:t>
      </w:r>
      <w:r>
        <w:rPr>
          <w:rStyle w:val="af3"/>
        </w:rPr>
        <w:t>а</w:t>
      </w:r>
      <w:r w:rsidRPr="006C7EB2">
        <w:rPr>
          <w:rStyle w:val="af3"/>
        </w:rPr>
        <w:t>-интернат</w:t>
      </w:r>
      <w:r>
        <w:rPr>
          <w:rStyle w:val="af3"/>
        </w:rPr>
        <w:t>а</w:t>
      </w:r>
      <w:r w:rsidRPr="006C7EB2">
        <w:rPr>
          <w:rStyle w:val="af3"/>
        </w:rPr>
        <w:t xml:space="preserve"> для умственно отсталых детей</w:t>
      </w:r>
      <w:r>
        <w:rPr>
          <w:rStyle w:val="af3"/>
        </w:rPr>
        <w:t>;</w:t>
      </w:r>
    </w:p>
    <w:p w:rsidR="00E660C0" w:rsidRDefault="00E660C0" w:rsidP="009D0134">
      <w:pPr>
        <w:widowControl w:val="0"/>
        <w:rPr>
          <w:b/>
        </w:rPr>
      </w:pPr>
      <w:r w:rsidRPr="004A450E">
        <w:rPr>
          <w:b/>
        </w:rPr>
        <w:t>Панаистова Ирина Геннадьевна</w:t>
      </w:r>
      <w:r>
        <w:t xml:space="preserve">- </w:t>
      </w:r>
      <w:r w:rsidRPr="004A450E">
        <w:t>член Общественной палаты г. Орска</w:t>
      </w:r>
      <w:r>
        <w:t xml:space="preserve">, </w:t>
      </w:r>
      <w:r w:rsidRPr="004A450E">
        <w:t>председатель Орского городского Совета женщин, Президент Фонда «Содружество активных людей», руководитель АНО НКО «Содр</w:t>
      </w:r>
      <w:r>
        <w:t xml:space="preserve">ужество спортивных и здоровых», руководитель </w:t>
      </w:r>
      <w:r w:rsidRPr="004A450E">
        <w:t>Оренбургск</w:t>
      </w:r>
      <w:r>
        <w:t>ого</w:t>
      </w:r>
      <w:r w:rsidRPr="004A450E">
        <w:t xml:space="preserve"> регионально</w:t>
      </w:r>
      <w:r>
        <w:t>го отделения</w:t>
      </w:r>
      <w:r w:rsidRPr="004A450E">
        <w:t xml:space="preserve"> Комитет</w:t>
      </w:r>
      <w:r>
        <w:t>а</w:t>
      </w:r>
      <w:r w:rsidRPr="004A450E">
        <w:t xml:space="preserve"> солдатских матерей России</w:t>
      </w:r>
      <w:r>
        <w:t>;</w:t>
      </w:r>
    </w:p>
    <w:p w:rsidR="00E660C0" w:rsidRPr="000120C5" w:rsidRDefault="00E660C0" w:rsidP="009D0134">
      <w:pPr>
        <w:tabs>
          <w:tab w:val="left" w:pos="567"/>
        </w:tabs>
        <w:rPr>
          <w:color w:val="000000"/>
          <w:lang w:bidi="ru-RU"/>
        </w:rPr>
      </w:pPr>
      <w:r w:rsidRPr="00AE6931">
        <w:rPr>
          <w:b/>
        </w:rPr>
        <w:t>Мирный Виктор Борисович</w:t>
      </w:r>
      <w:r w:rsidR="00240D0A">
        <w:t>–</w:t>
      </w:r>
      <w:r>
        <w:rPr>
          <w:color w:val="000000"/>
          <w:lang w:bidi="ru-RU"/>
        </w:rPr>
        <w:t>заместитель</w:t>
      </w:r>
      <w:r w:rsidRPr="000120C5">
        <w:rPr>
          <w:rFonts w:eastAsia="Calibri"/>
        </w:rPr>
        <w:t>председателя по организационной работе Оренбургской областной организации Общероссийской общественной организации «Всероссийское общество инвалидов»</w:t>
      </w:r>
      <w:r>
        <w:rPr>
          <w:color w:val="000000"/>
          <w:lang w:bidi="ru-RU"/>
        </w:rPr>
        <w:t>;</w:t>
      </w:r>
    </w:p>
    <w:p w:rsidR="00E660C0" w:rsidRDefault="00E660C0" w:rsidP="009D0134">
      <w:pPr>
        <w:tabs>
          <w:tab w:val="left" w:pos="567"/>
        </w:tabs>
      </w:pPr>
      <w:r w:rsidRPr="008C0A3A">
        <w:rPr>
          <w:b/>
        </w:rPr>
        <w:t>Шкаран Лира Гибадулловна</w:t>
      </w:r>
      <w:r w:rsidR="00D951CB">
        <w:t>–</w:t>
      </w:r>
      <w:r w:rsidRPr="008C0A3A">
        <w:t>командир добровольной народной дружины Гайского городского округа</w:t>
      </w:r>
      <w:r>
        <w:t xml:space="preserve"> Оренбургской области</w:t>
      </w:r>
      <w:r w:rsidRPr="008C0A3A">
        <w:t>.</w:t>
      </w:r>
    </w:p>
    <w:p w:rsidR="00E660C0" w:rsidRDefault="00E660C0" w:rsidP="009D0134">
      <w:pPr>
        <w:rPr>
          <w:color w:val="000000"/>
        </w:rPr>
      </w:pPr>
      <w:r w:rsidRPr="00F20394">
        <w:rPr>
          <w:color w:val="000000"/>
        </w:rPr>
        <w:t xml:space="preserve">Благодарственным письмом Уполномоченного по правам человека в Оренбургской области </w:t>
      </w:r>
      <w:r>
        <w:rPr>
          <w:color w:val="000000"/>
        </w:rPr>
        <w:t xml:space="preserve">А.М. Чадова </w:t>
      </w:r>
      <w:r w:rsidRPr="00F20394">
        <w:rPr>
          <w:color w:val="000000"/>
        </w:rPr>
        <w:t>награждены</w:t>
      </w:r>
      <w:r>
        <w:rPr>
          <w:color w:val="000000"/>
        </w:rPr>
        <w:t>:</w:t>
      </w:r>
    </w:p>
    <w:p w:rsidR="00E660C0" w:rsidRDefault="00E660C0" w:rsidP="009D0134">
      <w:pPr>
        <w:ind w:left="-135"/>
        <w:rPr>
          <w:color w:val="000000"/>
        </w:rPr>
      </w:pPr>
      <w:r>
        <w:rPr>
          <w:color w:val="000000"/>
        </w:rPr>
        <w:t>-</w:t>
      </w:r>
      <w:r w:rsidRPr="00F20394">
        <w:rPr>
          <w:color w:val="000000"/>
        </w:rPr>
        <w:t>начальник УФСИН по Оренбургской области, генера</w:t>
      </w:r>
      <w:r>
        <w:rPr>
          <w:color w:val="000000"/>
        </w:rPr>
        <w:t xml:space="preserve">л-майор внутренней службы </w:t>
      </w:r>
      <w:r w:rsidRPr="00D708E8">
        <w:rPr>
          <w:b/>
          <w:color w:val="000000"/>
        </w:rPr>
        <w:t xml:space="preserve">Сергей </w:t>
      </w:r>
      <w:r>
        <w:rPr>
          <w:b/>
          <w:color w:val="000000"/>
        </w:rPr>
        <w:t xml:space="preserve">Васильевич </w:t>
      </w:r>
      <w:r w:rsidRPr="00D708E8">
        <w:rPr>
          <w:b/>
          <w:color w:val="000000"/>
        </w:rPr>
        <w:t>Поршин</w:t>
      </w:r>
      <w:r>
        <w:rPr>
          <w:color w:val="000000"/>
        </w:rPr>
        <w:t xml:space="preserve"> и начальник</w:t>
      </w:r>
      <w:r w:rsidRPr="00F20394">
        <w:rPr>
          <w:color w:val="000000"/>
        </w:rPr>
        <w:t xml:space="preserve"> ФКУ ИК-1, майор</w:t>
      </w:r>
      <w:r>
        <w:rPr>
          <w:color w:val="000000"/>
        </w:rPr>
        <w:t xml:space="preserve"> внутренней службы </w:t>
      </w:r>
      <w:r w:rsidRPr="00F46BBD">
        <w:rPr>
          <w:b/>
          <w:color w:val="000000"/>
        </w:rPr>
        <w:t xml:space="preserve">Александр </w:t>
      </w:r>
      <w:r>
        <w:rPr>
          <w:b/>
          <w:color w:val="000000"/>
        </w:rPr>
        <w:t xml:space="preserve">Николаевич </w:t>
      </w:r>
      <w:r w:rsidRPr="00F46BBD">
        <w:rPr>
          <w:b/>
          <w:color w:val="000000"/>
        </w:rPr>
        <w:t>Гребенников</w:t>
      </w:r>
      <w:r>
        <w:rPr>
          <w:color w:val="000000"/>
        </w:rPr>
        <w:t xml:space="preserve"> -</w:t>
      </w:r>
      <w:r w:rsidRPr="00F20394">
        <w:rPr>
          <w:color w:val="000000"/>
        </w:rPr>
        <w:t>за плодотворное взаимодействие и сотрудничество в деле защиты прав и свобод человека и гражданина</w:t>
      </w:r>
      <w:r>
        <w:rPr>
          <w:color w:val="000000"/>
        </w:rPr>
        <w:t>;</w:t>
      </w:r>
    </w:p>
    <w:p w:rsidR="00E660C0" w:rsidRDefault="00E660C0" w:rsidP="009D0134">
      <w:pPr>
        <w:ind w:left="-135"/>
        <w:rPr>
          <w:color w:val="000000"/>
        </w:rPr>
      </w:pPr>
      <w:r>
        <w:rPr>
          <w:color w:val="000000"/>
        </w:rPr>
        <w:t xml:space="preserve">-руководство и сотрудники </w:t>
      </w:r>
      <w:r w:rsidRPr="00F20394">
        <w:rPr>
          <w:color w:val="000000"/>
        </w:rPr>
        <w:t>Оренбургской областной клинической станции скорой медицинской помощи</w:t>
      </w:r>
      <w:r w:rsidR="00F80008">
        <w:rPr>
          <w:color w:val="000000"/>
        </w:rPr>
        <w:t xml:space="preserve"> –</w:t>
      </w:r>
      <w:r>
        <w:rPr>
          <w:color w:val="000000"/>
        </w:rPr>
        <w:t xml:space="preserve"> г</w:t>
      </w:r>
      <w:r w:rsidRPr="00F20394">
        <w:rPr>
          <w:color w:val="000000"/>
        </w:rPr>
        <w:t xml:space="preserve">лавный врач </w:t>
      </w:r>
      <w:r w:rsidRPr="00D708E8">
        <w:rPr>
          <w:b/>
        </w:rPr>
        <w:t>Валентин</w:t>
      </w:r>
      <w:r>
        <w:rPr>
          <w:b/>
        </w:rPr>
        <w:t xml:space="preserve"> Борисович </w:t>
      </w:r>
      <w:r w:rsidRPr="00D708E8">
        <w:rPr>
          <w:b/>
        </w:rPr>
        <w:t>Иванов</w:t>
      </w:r>
      <w:r w:rsidRPr="00F20394">
        <w:rPr>
          <w:color w:val="000000"/>
        </w:rPr>
        <w:t xml:space="preserve">, врач анестезиолог- реаниматолог </w:t>
      </w:r>
      <w:r w:rsidRPr="00D708E8">
        <w:rPr>
          <w:b/>
          <w:color w:val="000000"/>
        </w:rPr>
        <w:t xml:space="preserve">Владислав </w:t>
      </w:r>
      <w:r>
        <w:rPr>
          <w:b/>
          <w:color w:val="000000"/>
        </w:rPr>
        <w:t xml:space="preserve">Евгеньевич </w:t>
      </w:r>
      <w:r w:rsidRPr="00D708E8">
        <w:rPr>
          <w:b/>
          <w:color w:val="000000"/>
        </w:rPr>
        <w:t>Хорьяков</w:t>
      </w:r>
      <w:r w:rsidRPr="00F20394">
        <w:rPr>
          <w:color w:val="000000"/>
        </w:rPr>
        <w:t xml:space="preserve"> и фельдшер выездной общепрофильной бригады </w:t>
      </w:r>
      <w:r w:rsidRPr="00D708E8">
        <w:rPr>
          <w:b/>
          <w:color w:val="000000"/>
        </w:rPr>
        <w:t xml:space="preserve">Вера </w:t>
      </w:r>
      <w:r>
        <w:rPr>
          <w:b/>
          <w:color w:val="000000"/>
        </w:rPr>
        <w:t>Жанбековна</w:t>
      </w:r>
      <w:r w:rsidRPr="00D708E8">
        <w:rPr>
          <w:b/>
          <w:color w:val="000000"/>
        </w:rPr>
        <w:t>Мухамедшина</w:t>
      </w:r>
      <w:r w:rsidR="00F80008">
        <w:rPr>
          <w:color w:val="000000"/>
        </w:rPr>
        <w:t xml:space="preserve"> –</w:t>
      </w:r>
      <w:r>
        <w:rPr>
          <w:color w:val="000000"/>
        </w:rPr>
        <w:t xml:space="preserve"> за</w:t>
      </w:r>
      <w:r w:rsidRPr="00F20394">
        <w:rPr>
          <w:color w:val="000000"/>
        </w:rPr>
        <w:t>высокий профессионализм и значительный вклад в организацию работы по предотвращению распространения кор</w:t>
      </w:r>
      <w:r>
        <w:rPr>
          <w:color w:val="000000"/>
        </w:rPr>
        <w:t xml:space="preserve">онавирусной инфекции (COVID-19); </w:t>
      </w:r>
    </w:p>
    <w:p w:rsidR="00E660C0" w:rsidRDefault="00E660C0" w:rsidP="009D0134">
      <w:pPr>
        <w:ind w:hanging="135"/>
        <w:rPr>
          <w:color w:val="000000"/>
        </w:rPr>
      </w:pPr>
      <w:r>
        <w:rPr>
          <w:color w:val="000000"/>
        </w:rPr>
        <w:lastRenderedPageBreak/>
        <w:t xml:space="preserve">          -з</w:t>
      </w:r>
      <w:r w:rsidRPr="007B4B83">
        <w:rPr>
          <w:color w:val="000000"/>
        </w:rPr>
        <w:t>ам</w:t>
      </w:r>
      <w:r>
        <w:rPr>
          <w:color w:val="000000"/>
        </w:rPr>
        <w:t xml:space="preserve">еститель генерального директора </w:t>
      </w:r>
      <w:r w:rsidRPr="007B4B83">
        <w:rPr>
          <w:color w:val="000000"/>
        </w:rPr>
        <w:t>по медицинской части АНО «Забота и уход</w:t>
      </w:r>
      <w:r>
        <w:rPr>
          <w:color w:val="000000"/>
        </w:rPr>
        <w:t xml:space="preserve">» </w:t>
      </w:r>
      <w:r w:rsidRPr="00D708E8">
        <w:rPr>
          <w:b/>
        </w:rPr>
        <w:t xml:space="preserve">Сергей </w:t>
      </w:r>
      <w:r>
        <w:rPr>
          <w:b/>
        </w:rPr>
        <w:t xml:space="preserve">Павлович </w:t>
      </w:r>
      <w:r w:rsidRPr="00D708E8">
        <w:rPr>
          <w:b/>
        </w:rPr>
        <w:t>Гладков</w:t>
      </w:r>
      <w:r w:rsidR="00F80008">
        <w:rPr>
          <w:color w:val="000000"/>
        </w:rPr>
        <w:t xml:space="preserve"> –</w:t>
      </w:r>
      <w:r>
        <w:rPr>
          <w:color w:val="000000"/>
        </w:rPr>
        <w:t xml:space="preserve"> з</w:t>
      </w:r>
      <w:r w:rsidRPr="007B4B83">
        <w:rPr>
          <w:color w:val="000000"/>
        </w:rPr>
        <w:t>а высокий профессионализм и организациюслаженной работы социального учреждения в период сложной эпидемиологической обстановки, доброту и неравнодушное отношение к людям</w:t>
      </w:r>
      <w:r>
        <w:rPr>
          <w:color w:val="000000"/>
        </w:rPr>
        <w:t>;</w:t>
      </w:r>
    </w:p>
    <w:p w:rsidR="00E660C0" w:rsidRPr="003F7A6A" w:rsidRDefault="00E660C0" w:rsidP="009D0134">
      <w:pPr>
        <w:tabs>
          <w:tab w:val="left" w:pos="567"/>
        </w:tabs>
        <w:ind w:left="-135"/>
        <w:rPr>
          <w:color w:val="000000"/>
        </w:rPr>
      </w:pPr>
      <w:r w:rsidRPr="003F7A6A">
        <w:rPr>
          <w:color w:val="000000"/>
        </w:rPr>
        <w:t xml:space="preserve">-руководитель общественной приемной Уполномоченного по правам человека в Оренбургской области в городе Бугуруслане </w:t>
      </w:r>
      <w:r w:rsidRPr="00D708E8">
        <w:rPr>
          <w:b/>
          <w:color w:val="000000"/>
        </w:rPr>
        <w:t xml:space="preserve">Виктор </w:t>
      </w:r>
      <w:r>
        <w:rPr>
          <w:b/>
          <w:color w:val="000000"/>
        </w:rPr>
        <w:t xml:space="preserve">Иванович </w:t>
      </w:r>
      <w:r w:rsidRPr="00D708E8">
        <w:rPr>
          <w:b/>
          <w:color w:val="000000"/>
        </w:rPr>
        <w:t>Алянин</w:t>
      </w:r>
      <w:r w:rsidR="00F80008">
        <w:rPr>
          <w:color w:val="000000"/>
        </w:rPr>
        <w:t xml:space="preserve"> –</w:t>
      </w:r>
      <w:r w:rsidRPr="003F7A6A">
        <w:rPr>
          <w:color w:val="000000"/>
        </w:rPr>
        <w:t xml:space="preserve"> за активную гражданскую позицию, проявленную в период сложной эпидемиологической обстановки, большой личный вклад в реализацию мер по борьбе с COVID-19, отзывчивость и неравнодушие к людям.</w:t>
      </w:r>
    </w:p>
    <w:p w:rsidR="001201C9" w:rsidRDefault="001201C9" w:rsidP="009D0134">
      <w:pPr>
        <w:pStyle w:val="a5"/>
        <w:shd w:val="clear" w:color="auto" w:fill="FFFFFF"/>
        <w:spacing w:before="0" w:beforeAutospacing="0" w:after="0" w:afterAutospacing="0"/>
        <w:jc w:val="center"/>
        <w:rPr>
          <w:b/>
          <w:sz w:val="28"/>
          <w:szCs w:val="28"/>
        </w:rPr>
      </w:pPr>
    </w:p>
    <w:p w:rsidR="00E660C0" w:rsidRPr="00144434" w:rsidRDefault="00E660C0" w:rsidP="009D0134">
      <w:pPr>
        <w:pStyle w:val="a5"/>
        <w:shd w:val="clear" w:color="auto" w:fill="FFFFFF"/>
        <w:spacing w:before="0" w:beforeAutospacing="0" w:after="0" w:afterAutospacing="0"/>
        <w:jc w:val="center"/>
        <w:rPr>
          <w:b/>
          <w:sz w:val="28"/>
          <w:szCs w:val="28"/>
        </w:rPr>
      </w:pPr>
      <w:r w:rsidRPr="00144434">
        <w:rPr>
          <w:b/>
          <w:sz w:val="28"/>
          <w:szCs w:val="28"/>
        </w:rPr>
        <w:t>ЗАКЛЮЧЕНИЕ</w:t>
      </w:r>
    </w:p>
    <w:p w:rsidR="00E660C0" w:rsidRDefault="00E660C0" w:rsidP="00AC55EF">
      <w:pPr>
        <w:pStyle w:val="a5"/>
        <w:shd w:val="clear" w:color="auto" w:fill="FFFFFF"/>
        <w:spacing w:before="0" w:beforeAutospacing="0" w:after="0" w:afterAutospacing="0"/>
        <w:ind w:firstLine="567"/>
        <w:jc w:val="both"/>
        <w:rPr>
          <w:sz w:val="28"/>
          <w:szCs w:val="28"/>
        </w:rPr>
      </w:pPr>
      <w:r>
        <w:rPr>
          <w:sz w:val="28"/>
          <w:szCs w:val="28"/>
        </w:rPr>
        <w:t xml:space="preserve">2021 годстал для всех очередным </w:t>
      </w:r>
      <w:r w:rsidRPr="00144434">
        <w:rPr>
          <w:sz w:val="28"/>
          <w:szCs w:val="28"/>
        </w:rPr>
        <w:t xml:space="preserve">годом-вызовом. </w:t>
      </w:r>
      <w:r w:rsidRPr="001B1879">
        <w:rPr>
          <w:sz w:val="28"/>
          <w:szCs w:val="28"/>
        </w:rPr>
        <w:t>Неслучайно,</w:t>
      </w:r>
      <w:r w:rsidRPr="00144434">
        <w:rPr>
          <w:sz w:val="28"/>
          <w:szCs w:val="28"/>
        </w:rPr>
        <w:t xml:space="preserve"> государственный институт русского языка им. А.С.Пушкина назвал слово «самоизоляция» одним из самых распространенных за последнее время. Пандемия COVID-19 не просто</w:t>
      </w:r>
      <w:r>
        <w:rPr>
          <w:sz w:val="28"/>
          <w:szCs w:val="28"/>
        </w:rPr>
        <w:t xml:space="preserve"> коснулась какой-то одной сферы, она</w:t>
      </w:r>
      <w:r w:rsidRPr="00144434">
        <w:rPr>
          <w:sz w:val="28"/>
          <w:szCs w:val="28"/>
        </w:rPr>
        <w:t xml:space="preserve"> коренным образом повлияла на все области жизни. Медицина, образование, работа предприятий, бизнес, социальная защита, культурная сфера, туризм, повседневная жизнь каждого человека – буквально все направления корректировались с учётом пандемии. </w:t>
      </w:r>
    </w:p>
    <w:p w:rsidR="00E660C0" w:rsidRPr="00144434" w:rsidRDefault="00E660C0" w:rsidP="009D0134">
      <w:pPr>
        <w:pStyle w:val="a5"/>
        <w:shd w:val="clear" w:color="auto" w:fill="FFFFFF"/>
        <w:spacing w:before="0" w:beforeAutospacing="0" w:after="0" w:afterAutospacing="0"/>
        <w:ind w:firstLine="567"/>
        <w:jc w:val="both"/>
        <w:rPr>
          <w:sz w:val="28"/>
          <w:szCs w:val="28"/>
        </w:rPr>
      </w:pPr>
      <w:r w:rsidRPr="00B47AFB">
        <w:rPr>
          <w:sz w:val="28"/>
          <w:szCs w:val="28"/>
        </w:rPr>
        <w:t>В условиях пандемии изменилась и система ценностей</w:t>
      </w:r>
      <w:r>
        <w:rPr>
          <w:sz w:val="28"/>
          <w:szCs w:val="28"/>
        </w:rPr>
        <w:t xml:space="preserve"> – б</w:t>
      </w:r>
      <w:r w:rsidRPr="00B47AFB">
        <w:rPr>
          <w:sz w:val="28"/>
          <w:szCs w:val="28"/>
        </w:rPr>
        <w:t>езусловным приоритетом стали жизнь</w:t>
      </w:r>
      <w:r>
        <w:rPr>
          <w:sz w:val="28"/>
          <w:szCs w:val="28"/>
        </w:rPr>
        <w:t xml:space="preserve"> и</w:t>
      </w:r>
      <w:r w:rsidRPr="00B47AFB">
        <w:rPr>
          <w:sz w:val="28"/>
          <w:szCs w:val="28"/>
        </w:rPr>
        <w:t xml:space="preserve"> здоровье.</w:t>
      </w:r>
      <w:r w:rsidRPr="00144434">
        <w:rPr>
          <w:sz w:val="28"/>
          <w:szCs w:val="28"/>
        </w:rPr>
        <w:t xml:space="preserve">Нельзя не отметить ответственный подход оренбуржцев к тем мерам предосторожности, которые были введены в регионе. Благодаря этому удалось преодолеть самые тяжёлые испытания и избежать больших потерь. </w:t>
      </w:r>
      <w:r>
        <w:rPr>
          <w:sz w:val="28"/>
          <w:szCs w:val="28"/>
        </w:rPr>
        <w:t>По итогам прошедшего</w:t>
      </w:r>
      <w:r w:rsidRPr="00144434">
        <w:rPr>
          <w:sz w:val="28"/>
          <w:szCs w:val="28"/>
        </w:rPr>
        <w:t xml:space="preserve"> года уровень коллективного иммунитета </w:t>
      </w:r>
      <w:r>
        <w:rPr>
          <w:sz w:val="28"/>
          <w:szCs w:val="28"/>
        </w:rPr>
        <w:t>превышает 60%</w:t>
      </w:r>
      <w:r w:rsidRPr="00144434">
        <w:rPr>
          <w:sz w:val="28"/>
          <w:szCs w:val="28"/>
        </w:rPr>
        <w:t xml:space="preserve">. </w:t>
      </w:r>
    </w:p>
    <w:p w:rsidR="00E660C0" w:rsidRPr="00144434" w:rsidRDefault="00E660C0" w:rsidP="009D0134">
      <w:pPr>
        <w:shd w:val="clear" w:color="auto" w:fill="FFFFFF"/>
      </w:pPr>
      <w:r w:rsidRPr="00144434">
        <w:t>Безусловно, здравоохранение – это сфера, которая находилась и сейчас находится на самом первом рубеже. Поэтому численность выздоровевших</w:t>
      </w:r>
      <w:r>
        <w:t xml:space="preserve"> и, главное, сохраненных жизней – </w:t>
      </w:r>
      <w:r w:rsidRPr="00144434">
        <w:t>прежде всего результа</w:t>
      </w:r>
      <w:r>
        <w:t>т слаженной и без преувеличения</w:t>
      </w:r>
      <w:r w:rsidRPr="00144434">
        <w:t xml:space="preserve"> героической работы наших медиков.</w:t>
      </w:r>
    </w:p>
    <w:p w:rsidR="00E660C0" w:rsidRPr="00144434" w:rsidRDefault="00E660C0" w:rsidP="009D0134">
      <w:pPr>
        <w:pBdr>
          <w:bottom w:val="single" w:sz="6" w:space="31" w:color="FFFFFF"/>
        </w:pBdr>
        <w:rPr>
          <w:bCs/>
        </w:rPr>
      </w:pPr>
      <w:r w:rsidRPr="00144434">
        <w:t xml:space="preserve">Задача органов государственной власти во время чрезвычайной ситуации в области общественного здоровья заключалась в недопущении разрыва между конституционными гарантиями прав и свобод человека и возможностями их реализации. Тем не менее, в условиях действия ограничительных мер у граждан возникали вопросы и нарекания к органам власти. </w:t>
      </w:r>
    </w:p>
    <w:p w:rsidR="00E660C0" w:rsidRPr="00144434" w:rsidRDefault="00E660C0" w:rsidP="009D0134">
      <w:pPr>
        <w:pBdr>
          <w:bottom w:val="single" w:sz="6" w:space="31" w:color="FFFFFF"/>
        </w:pBdr>
      </w:pPr>
      <w:r w:rsidRPr="00144434">
        <w:t>Необходимо отметить, плановые и текущие вопросы, а вместе с ними сложности и проблемные ситуации в вопросах получения медицинской помощи никто не отменял. По-прежнему остро стоит вопрос своевременного обеспечения лекарственными препаратами для лечения пациентов, страдающих орфанными заболеваниями. Несмотря на проводимую с начала отчетного периода модернизацию здравоохранения, нацеленную на сохранение здоровья</w:t>
      </w:r>
      <w:r>
        <w:t xml:space="preserve"> жителей региона, у граждан</w:t>
      </w:r>
      <w:r w:rsidRPr="00144434">
        <w:t xml:space="preserve"> немало претензий и возмущений, связанн</w:t>
      </w:r>
      <w:r>
        <w:t>ых</w:t>
      </w:r>
      <w:r w:rsidRPr="00144434">
        <w:t xml:space="preserve"> с непонятной маршрутизацией пациента</w:t>
      </w:r>
      <w:r>
        <w:t xml:space="preserve"> - </w:t>
      </w:r>
      <w:r w:rsidRPr="00144434">
        <w:t xml:space="preserve">от поликлиники до поликлиники и от врача к врачу. Имея в своей основе благие намерения, цифровизация медицины гражданам «выходила боком», заставляя длительное время ожидать приема к </w:t>
      </w:r>
      <w:r w:rsidRPr="00144434">
        <w:lastRenderedPageBreak/>
        <w:t>участковому терапевту. Видится, что для слаженной работы в целях обеспечения качества и доступности первичной медицинской помощи, в полной мере удовлетворяющей потребности населения, понадобится некоторое время.</w:t>
      </w:r>
    </w:p>
    <w:p w:rsidR="00E660C0" w:rsidRDefault="00E660C0" w:rsidP="009D0134">
      <w:pPr>
        <w:pBdr>
          <w:bottom w:val="single" w:sz="6" w:space="31" w:color="FFFFFF"/>
        </w:pBdr>
        <w:rPr>
          <w:rStyle w:val="apple-style-span"/>
        </w:rPr>
      </w:pPr>
      <w:r w:rsidRPr="00144434">
        <w:t xml:space="preserve">В регионе существуют различные экологические проблемы, подробно изложенные в Ежегодном докладе. Основная причина непростой экологии региона – «захламление» экосистем промышленной деятельностью. </w:t>
      </w:r>
      <w:r w:rsidRPr="00144434">
        <w:rPr>
          <w:rStyle w:val="apple-style-span"/>
        </w:rPr>
        <w:t xml:space="preserve">Несовершенство нормативной правовой базы приводит к тому, что реализовать принцип неотвратимости наказания за экологическое правонарушение становится трудноразрешимой задачей. </w:t>
      </w:r>
    </w:p>
    <w:p w:rsidR="00E660C0" w:rsidRDefault="00E660C0" w:rsidP="009D0134">
      <w:pPr>
        <w:pBdr>
          <w:bottom w:val="single" w:sz="6" w:space="31" w:color="FFFFFF"/>
        </w:pBdr>
      </w:pPr>
      <w:r w:rsidRPr="00144434">
        <w:rPr>
          <w:rStyle w:val="apple-style-span"/>
        </w:rPr>
        <w:t xml:space="preserve">Остановить прогресс невозможно, он служит людям. Но снизить вредные последствия производственной и хозяйственной деятельности необходимо.В противном случае, наши дети в наследство получат страну, загрязненную радиацией и тяжелыми металлами, с вырубленными лесами, </w:t>
      </w:r>
      <w:r>
        <w:rPr>
          <w:rStyle w:val="apple-style-span"/>
        </w:rPr>
        <w:t xml:space="preserve">с </w:t>
      </w:r>
      <w:r w:rsidRPr="00144434">
        <w:rPr>
          <w:rStyle w:val="apple-style-span"/>
        </w:rPr>
        <w:t>реками, похожими на сточные канавы, обмелевшими отравленными м</w:t>
      </w:r>
      <w:r>
        <w:rPr>
          <w:rStyle w:val="apple-style-span"/>
        </w:rPr>
        <w:t xml:space="preserve">орями. </w:t>
      </w:r>
      <w:r w:rsidRPr="00F83033">
        <w:rPr>
          <w:rStyle w:val="apple-style-span"/>
        </w:rPr>
        <w:t xml:space="preserve">Следствием экологических катастроф, а другими слова ситуацию назвать нельзя, </w:t>
      </w:r>
      <w:r w:rsidRPr="00144434">
        <w:rPr>
          <w:rStyle w:val="apple-style-span"/>
        </w:rPr>
        <w:t>станет ухудшение здоровья людей, появление врожденных болез</w:t>
      </w:r>
      <w:r>
        <w:rPr>
          <w:rStyle w:val="apple-style-span"/>
        </w:rPr>
        <w:t>ней и генетических</w:t>
      </w:r>
      <w:r w:rsidRPr="00144434">
        <w:rPr>
          <w:rStyle w:val="apple-style-span"/>
        </w:rPr>
        <w:t xml:space="preserve"> нарушени</w:t>
      </w:r>
      <w:r>
        <w:rPr>
          <w:rStyle w:val="apple-style-span"/>
        </w:rPr>
        <w:t>й</w:t>
      </w:r>
      <w:r w:rsidRPr="00144434">
        <w:rPr>
          <w:rStyle w:val="apple-style-span"/>
        </w:rPr>
        <w:t>. Только усилиями всего общества можно изменить эко</w:t>
      </w:r>
      <w:r>
        <w:rPr>
          <w:rStyle w:val="apple-style-span"/>
        </w:rPr>
        <w:t>логическую обстановку</w:t>
      </w:r>
      <w:r w:rsidRPr="00144434">
        <w:rPr>
          <w:rStyle w:val="apple-style-span"/>
        </w:rPr>
        <w:t xml:space="preserve">. </w:t>
      </w:r>
      <w:r w:rsidRPr="00144434">
        <w:t>Важно, что органы власти плотно работают над их решением и выработанные рекомендации могут и должны быть использованы в построении тактических планов.</w:t>
      </w:r>
    </w:p>
    <w:p w:rsidR="00E660C0" w:rsidRDefault="00E660C0" w:rsidP="009D0134">
      <w:pPr>
        <w:pBdr>
          <w:bottom w:val="single" w:sz="6" w:space="31" w:color="FFFFFF"/>
        </w:pBdr>
      </w:pPr>
      <w:r w:rsidRPr="00144434">
        <w:t>Благодаря комплексной работе</w:t>
      </w:r>
      <w:r>
        <w:t>,</w:t>
      </w:r>
      <w:r w:rsidRPr="00144434">
        <w:t xml:space="preserve"> ситуация на рынке труда стабилизировалась. Правительству региона удалось в разы снизить количество зарегистрированных безработных и уровень безработицы. В настоящее время задача по восстановлению численности занятого населения до уровня 2019 года выполнена. Оренбургская область занимает 3 место в России по темпам достижения этого показателя. В числе первоочередных мер по дальнейшему восстановлению рынка труда – открытие новых производств, ориентация работодателей на внутренний рынок труда, профессиональное обучение и стимулирование работодателей к трудоустройству безработных. </w:t>
      </w:r>
    </w:p>
    <w:p w:rsidR="00E660C0" w:rsidRDefault="00E660C0" w:rsidP="009D0134">
      <w:pPr>
        <w:pBdr>
          <w:bottom w:val="single" w:sz="6" w:space="31" w:color="FFFFFF"/>
        </w:pBdr>
        <w:rPr>
          <w:shd w:val="clear" w:color="auto" w:fill="FFFFFF"/>
        </w:rPr>
      </w:pPr>
      <w:r>
        <w:t>Борьба</w:t>
      </w:r>
      <w:r w:rsidRPr="00144434">
        <w:t xml:space="preserve"> с распростра</w:t>
      </w:r>
      <w:r>
        <w:t xml:space="preserve">нением коронавирусной инфекции </w:t>
      </w:r>
      <w:r w:rsidRPr="00144434">
        <w:t xml:space="preserve">дала мощный стимул для активной цифровизации региона и реализации планов по переводу в «цифру» проектов и услуг. В 2020 году в Оренбуржье начал работу Центр управления регионом. Это принципиально новый подход к работе с обращениями жителей. </w:t>
      </w:r>
      <w:r>
        <w:t xml:space="preserve">Направленная на </w:t>
      </w:r>
      <w:r w:rsidRPr="00D90827">
        <w:rPr>
          <w:shd w:val="clear" w:color="auto" w:fill="FFFFFF"/>
        </w:rPr>
        <w:t xml:space="preserve">обеспечение обратной связи между органами власти и жителями региона в социальных сетях, работа Центра способствует принятию важных решений на уровне </w:t>
      </w:r>
      <w:r>
        <w:rPr>
          <w:shd w:val="clear" w:color="auto" w:fill="FFFFFF"/>
        </w:rPr>
        <w:t>региона с учетом запросов граждан</w:t>
      </w:r>
      <w:r w:rsidRPr="00D90827">
        <w:rPr>
          <w:shd w:val="clear" w:color="auto" w:fill="FFFFFF"/>
        </w:rPr>
        <w:t>.</w:t>
      </w:r>
    </w:p>
    <w:p w:rsidR="00E660C0" w:rsidRDefault="00E660C0" w:rsidP="009D0134">
      <w:pPr>
        <w:pBdr>
          <w:bottom w:val="single" w:sz="6" w:space="31" w:color="FFFFFF"/>
        </w:pBdr>
      </w:pPr>
      <w:r w:rsidRPr="00144434">
        <w:t xml:space="preserve">Под давлением пандемии система образования также претерпела вынужденную трансформацию. Педагоги Оренбуржья продемонстрировали высокую мобильность, профессионализм, умение работать в современных реалиях. Цифровая образовательная среда позволяет сделать процесс обучения более индивидуальным, а образовательные технологиив равной мере доступными учащимся из городов и сел. </w:t>
      </w:r>
    </w:p>
    <w:p w:rsidR="00E660C0" w:rsidRDefault="00E660C0" w:rsidP="009D0134">
      <w:pPr>
        <w:pBdr>
          <w:bottom w:val="single" w:sz="6" w:space="31" w:color="FFFFFF"/>
        </w:pBdr>
      </w:pPr>
      <w:r w:rsidRPr="006C1D99">
        <w:lastRenderedPageBreak/>
        <w:t>В</w:t>
      </w:r>
      <w:r>
        <w:t xml:space="preserve"> прошедшем году </w:t>
      </w:r>
      <w:r w:rsidRPr="006C1D99">
        <w:t>завершен</w:t>
      </w:r>
      <w:r>
        <w:t>ы</w:t>
      </w:r>
      <w:r w:rsidRPr="006C1D99">
        <w:t xml:space="preserve"> проект «Подключение социально значимых объектов к сети Интернет» и первый этап проекта «Устранение цифрового неравенства». Свыше 1600 социально-значимых объектов области и 330 населенных пунктов, в которых проживает от 250 до 500 человек, обеспечены высокоскоростным доступом в интернет.</w:t>
      </w:r>
    </w:p>
    <w:p w:rsidR="00E660C0" w:rsidRDefault="00E660C0" w:rsidP="009D0134">
      <w:pPr>
        <w:pBdr>
          <w:bottom w:val="single" w:sz="6" w:space="31" w:color="FFFFFF"/>
        </w:pBdr>
      </w:pPr>
      <w:r>
        <w:t>П</w:t>
      </w:r>
      <w:r w:rsidRPr="00144434">
        <w:t xml:space="preserve">роцесс цифровизации, сопровождающий развитие общества, </w:t>
      </w:r>
      <w:r>
        <w:t xml:space="preserve">действительно </w:t>
      </w:r>
      <w:r w:rsidRPr="00144434">
        <w:t xml:space="preserve">нужен и полезен. Подтверждая эту мысль, </w:t>
      </w:r>
      <w:r>
        <w:t>П</w:t>
      </w:r>
      <w:r w:rsidRPr="00144434">
        <w:t xml:space="preserve">равительством страны анонсировано создание Единой цифровой платформы в социальной сфере. Главная задача – усовершенствовать систему социального обеспечения и трудовых отношений за счет использования искусственного интеллекта, сделать помощь государства адресной и проактивной, чтобы человек получал ее без лишней волокиты и обращений в ведомства быстро и удобно. </w:t>
      </w:r>
    </w:p>
    <w:p w:rsidR="00E660C0" w:rsidRDefault="00E660C0" w:rsidP="009D0134">
      <w:pPr>
        <w:pBdr>
          <w:bottom w:val="single" w:sz="6" w:space="31" w:color="FFFFFF"/>
        </w:pBdr>
      </w:pPr>
      <w:r>
        <w:t>В конечном счете, необходимость работы в информационных системах продиктована вызовами и запросами сегодняшнего дня. В таких условиях социальные сети и информационные системы логично превратились в технологию работы с населением и общественным мнением.</w:t>
      </w:r>
    </w:p>
    <w:p w:rsidR="00E660C0" w:rsidRDefault="00E660C0" w:rsidP="009D0134">
      <w:pPr>
        <w:pBdr>
          <w:bottom w:val="single" w:sz="6" w:space="31" w:color="FFFFFF"/>
        </w:pBdr>
      </w:pPr>
      <w:r w:rsidRPr="001B2476">
        <w:t>Стало</w:t>
      </w:r>
      <w:r>
        <w:t xml:space="preserve"> вполне логичным и по прошествию</w:t>
      </w:r>
      <w:r w:rsidRPr="001B2476">
        <w:t xml:space="preserve"> небольшого промежутка времени привычным ведение Уполномоченным аккаунтов в двух наиболее популярных социальных сетях – «Instagram»и «Facebook». За время существования аккаунта Инста</w:t>
      </w:r>
      <w:r>
        <w:t>грам выложено порядка двухсот публикаций иисторий</w:t>
      </w:r>
      <w:r w:rsidRPr="001B2476">
        <w:t>. Проведены соцопросы, посвященны</w:t>
      </w:r>
      <w:r>
        <w:t>е</w:t>
      </w:r>
      <w:r w:rsidRPr="001B2476">
        <w:t xml:space="preserve"> актуальным темам – вакцинация, голосование, порядок обращения с ТКО и другие</w:t>
      </w:r>
      <w:r>
        <w:t>.</w:t>
      </w:r>
    </w:p>
    <w:p w:rsidR="00E660C0" w:rsidRDefault="00E660C0" w:rsidP="009D0134">
      <w:pPr>
        <w:pBdr>
          <w:bottom w:val="single" w:sz="6" w:space="31" w:color="FFFFFF"/>
        </w:pBdr>
      </w:pPr>
      <w:r w:rsidRPr="001B2476">
        <w:t xml:space="preserve">Продолжает свою работу в новом дизайне сайт Уполномоченного, дополненный разделом «Законодательная инициатива», рубрикой «Пресса», </w:t>
      </w:r>
      <w:r>
        <w:t>где</w:t>
      </w:r>
      <w:r w:rsidRPr="001B2476">
        <w:t>ежедневно публикуются пресс-релизы и фотоотчеты о проведенных мероприятиях,</w:t>
      </w:r>
      <w:r>
        <w:t xml:space="preserve"> случаях</w:t>
      </w:r>
      <w:r w:rsidRPr="001B2476">
        <w:t xml:space="preserve"> восстановлен</w:t>
      </w:r>
      <w:r>
        <w:t xml:space="preserve">ия </w:t>
      </w:r>
      <w:r w:rsidRPr="001B2476">
        <w:t xml:space="preserve">прав обратившихся граждан. Усовершенствована мобильная версия сайта, она доступна на платформах </w:t>
      </w:r>
      <w:r w:rsidRPr="001B2476">
        <w:rPr>
          <w:lang w:val="en-US"/>
        </w:rPr>
        <w:t>iOS</w:t>
      </w:r>
      <w:r w:rsidRPr="001B2476">
        <w:t xml:space="preserve"> и </w:t>
      </w:r>
      <w:r w:rsidRPr="001B2476">
        <w:rPr>
          <w:lang w:val="en-US"/>
        </w:rPr>
        <w:t>Android</w:t>
      </w:r>
      <w:r w:rsidRPr="001B2476">
        <w:t>. В разработке разделы «Опросы», «Противодействие коррупции».</w:t>
      </w:r>
    </w:p>
    <w:p w:rsidR="00E660C0" w:rsidRDefault="00E660C0" w:rsidP="009D0134">
      <w:pPr>
        <w:pBdr>
          <w:bottom w:val="single" w:sz="6" w:space="31" w:color="FFFFFF"/>
        </w:pBdr>
      </w:pPr>
      <w:r w:rsidRPr="00144434">
        <w:t xml:space="preserve">Вопросы демографического развития в социальной политике региона, пожалуй, являются самыми актуальными и злободневными. Решение </w:t>
      </w:r>
      <w:r>
        <w:t xml:space="preserve">демографических </w:t>
      </w:r>
      <w:r w:rsidRPr="00144434">
        <w:t xml:space="preserve">проблем и достижение важнейшей задачи по увеличению доходов населения имеют исключительное и чрезвычайное значение для социально-экономического развития страны в настоящем и будущем времени. </w:t>
      </w:r>
    </w:p>
    <w:p w:rsidR="00E660C0" w:rsidRDefault="00E660C0" w:rsidP="009D0134">
      <w:pPr>
        <w:pBdr>
          <w:bottom w:val="single" w:sz="6" w:space="31" w:color="FFFFFF"/>
        </w:pBdr>
      </w:pPr>
      <w:r w:rsidRPr="00144434">
        <w:t xml:space="preserve">В отчетном году расширена линейка помощи по социальному контракту. С 2013 года малообеспеченным многодетным семьям, проживающим в сельской местности, дали возможность получить такую поддержку. Теперь социальный контракт доступен для малоимущих семей и одиноко проживающих граждан, в том числе на открытие своего дела, поддержку подсобных хозяйств и поиск работы. </w:t>
      </w:r>
    </w:p>
    <w:p w:rsidR="00E660C0" w:rsidRDefault="00E660C0" w:rsidP="009D0134">
      <w:pPr>
        <w:pBdr>
          <w:bottom w:val="single" w:sz="6" w:space="31" w:color="FFFFFF"/>
        </w:pBdr>
      </w:pPr>
      <w:r w:rsidRPr="00144434">
        <w:t xml:space="preserve">Вместе с тем, региональная система мер социальной поддержки пока не </w:t>
      </w:r>
      <w:r>
        <w:t xml:space="preserve">приводит ни к естественному </w:t>
      </w:r>
      <w:r w:rsidRPr="00144434">
        <w:t xml:space="preserve">росту населения, ни к эффективной борьбе с бедностью. Существующий пакет социальной поддержки населения преимущественно направлен на семьи с 1-2 детьми. Насколько имеющиеся меры </w:t>
      </w:r>
      <w:r w:rsidRPr="00144434">
        <w:lastRenderedPageBreak/>
        <w:t>поддержки будут способствовать пополнению численности населения</w:t>
      </w:r>
      <w:r>
        <w:t>,</w:t>
      </w:r>
      <w:r w:rsidRPr="00144434">
        <w:t xml:space="preserve"> покажет время.</w:t>
      </w:r>
    </w:p>
    <w:p w:rsidR="00E660C0" w:rsidRDefault="00E660C0" w:rsidP="009D0134">
      <w:pPr>
        <w:pBdr>
          <w:bottom w:val="single" w:sz="6" w:space="31" w:color="FFFFFF"/>
        </w:pBdr>
      </w:pPr>
      <w:r w:rsidRPr="00144434">
        <w:t xml:space="preserve">Прошедший </w:t>
      </w:r>
      <w:r>
        <w:t xml:space="preserve">год запомнится жителям регионаи </w:t>
      </w:r>
      <w:r w:rsidRPr="00144434">
        <w:t>участием в реализ</w:t>
      </w:r>
      <w:r>
        <w:t>ации важнейшего права, присущего</w:t>
      </w:r>
      <w:r w:rsidRPr="00144434">
        <w:t xml:space="preserve"> демократическому обществу</w:t>
      </w:r>
      <w:r>
        <w:t>,</w:t>
      </w:r>
      <w:r w:rsidRPr="00144434">
        <w:t xml:space="preserve"> – избирать и быть избранными. В условиях борьбы с коронавирусной инфекции, в период с 17 сентября с завершением в единый день голосования 19 сентября</w:t>
      </w:r>
      <w:r>
        <w:t>,</w:t>
      </w:r>
      <w:r w:rsidRPr="00144434">
        <w:t xml:space="preserve"> проходили выборы депутатов Государственной Думы Федерального Собрания Российской Федерации и Законодательного Собрания Оренбургской области. В результате, п</w:t>
      </w:r>
      <w:r>
        <w:t>олитический ландшафт в законода</w:t>
      </w:r>
      <w:r w:rsidRPr="00144434">
        <w:t xml:space="preserve">тельном органе региона изменился. Более ощутимым стало представительство от оппозиционных партий. Следует отметить, в нашем регионе не было ни одного избирательного участка, где бы голосование было признано недействительным. Причина тому – неравнодушие, чувство ответственности избирателей и вдумчивое отношение к будущим событиям. Депутатский корпус, обновленный на </w:t>
      </w:r>
      <w:r>
        <w:t>50%,</w:t>
      </w:r>
      <w:r w:rsidRPr="00144434">
        <w:t xml:space="preserve"> в своей работе должен думать и поступать в унисон с ожиданиями избирателей. В этом должна заключаться социальная ответственность каждого депутата перед гражданами.</w:t>
      </w:r>
    </w:p>
    <w:p w:rsidR="00C378BB" w:rsidRDefault="00E660C0" w:rsidP="009D0134">
      <w:pPr>
        <w:pBdr>
          <w:bottom w:val="single" w:sz="6" w:space="31" w:color="FFFFFF"/>
        </w:pBdr>
      </w:pPr>
      <w:r w:rsidRPr="00144434">
        <w:t xml:space="preserve">В отчетном периоде прошла Всероссийская перепись населения. Предыдущая перепись состоялась в 2010 году. За это время в стране произошло около 100 млн демографических событий: рождений, смертей, браков и разводов, переездов на новое место жительства. Перепись поможет каждому оценить масштаб перемен. В отчетном году статистическое исследование впервые проводилось с использованием цифровых технологий.Полученные по итогам проведения столь масштабной акции данные станут единственным достоверным источником информации о численности, национальном составе, владении языками и уровне образования граждан. </w:t>
      </w:r>
    </w:p>
    <w:p w:rsidR="00E660C0" w:rsidRDefault="00E660C0" w:rsidP="009D0134">
      <w:pPr>
        <w:pBdr>
          <w:bottom w:val="single" w:sz="6" w:space="31" w:color="FFFFFF"/>
        </w:pBdr>
      </w:pPr>
      <w:r w:rsidRPr="00144434">
        <w:t>Владея основными сведениями, такими как: наличие социальной инфраструктуры, особенно в сельской местности</w:t>
      </w:r>
      <w:r>
        <w:t>;</w:t>
      </w:r>
      <w:r w:rsidRPr="00144434">
        <w:t xml:space="preserve"> численность нуждающихся в дополнительных мерах социальной поддержки и т.д., государственные органы смогут более качественно планировать бюджеты всех уровней, рассматривать и внедрять различные социальные проекты. По сути, участву</w:t>
      </w:r>
      <w:r>
        <w:t>я в переписи, граждане участвовали</w:t>
      </w:r>
      <w:r w:rsidRPr="00144434">
        <w:t xml:space="preserve"> в развитии страны.</w:t>
      </w:r>
    </w:p>
    <w:p w:rsidR="00E660C0" w:rsidRDefault="00E660C0" w:rsidP="009D0134">
      <w:pPr>
        <w:pBdr>
          <w:bottom w:val="single" w:sz="6" w:space="31" w:color="FFFFFF"/>
        </w:pBdr>
        <w:rPr>
          <w:bCs/>
        </w:rPr>
      </w:pPr>
      <w:r w:rsidRPr="00144434">
        <w:rPr>
          <w:bCs/>
        </w:rPr>
        <w:t>В целом, прошедший год характеризовался темами обра</w:t>
      </w:r>
      <w:r>
        <w:rPr>
          <w:bCs/>
        </w:rPr>
        <w:t>щений от граждан, аналогичные прошлым годам,</w:t>
      </w:r>
      <w:r w:rsidRPr="00144434">
        <w:rPr>
          <w:bCs/>
        </w:rPr>
        <w:t xml:space="preserve"> – здравоохранение, социальная защита, трудовые отношения, доступность транспортных услуг, экология, борьба с бедностью. Безусловно, именно эти направления станут базой для проведения мониторинга на предмет соблюдения прав и законных интересов граждан.  </w:t>
      </w:r>
    </w:p>
    <w:p w:rsidR="00E660C0" w:rsidRDefault="00E660C0" w:rsidP="009D0134">
      <w:pPr>
        <w:pBdr>
          <w:bottom w:val="single" w:sz="6" w:space="31" w:color="FFFFFF"/>
        </w:pBdr>
        <w:rPr>
          <w:shd w:val="clear" w:color="auto" w:fill="FFFFFF"/>
        </w:rPr>
      </w:pPr>
      <w:r w:rsidRPr="00144434">
        <w:rPr>
          <w:shd w:val="clear" w:color="auto" w:fill="FFFFFF"/>
        </w:rPr>
        <w:t xml:space="preserve">Как известно, 2022 год провозглашен Годом </w:t>
      </w:r>
      <w:r w:rsidRPr="00210C3C">
        <w:rPr>
          <w:shd w:val="clear" w:color="auto" w:fill="FFFFFF"/>
        </w:rPr>
        <w:t>нематериального культурного наследия наших народов</w:t>
      </w:r>
      <w:r w:rsidRPr="00144434">
        <w:rPr>
          <w:shd w:val="clear" w:color="auto" w:fill="FFFFFF"/>
        </w:rPr>
        <w:t>. Особое беспокойство вызывает состояние морали и ценностных координат современного общества. Средства массовой информации транслируют и смакуют сюжетны</w:t>
      </w:r>
      <w:r>
        <w:rPr>
          <w:shd w:val="clear" w:color="auto" w:fill="FFFFFF"/>
        </w:rPr>
        <w:t>е</w:t>
      </w:r>
      <w:r w:rsidRPr="00144434">
        <w:rPr>
          <w:shd w:val="clear" w:color="auto" w:fill="FFFFFF"/>
        </w:rPr>
        <w:t xml:space="preserve"> лини</w:t>
      </w:r>
      <w:r>
        <w:rPr>
          <w:shd w:val="clear" w:color="auto" w:fill="FFFFFF"/>
        </w:rPr>
        <w:t>и, посвященные</w:t>
      </w:r>
      <w:r w:rsidRPr="00144434">
        <w:rPr>
          <w:shd w:val="clear" w:color="auto" w:fill="FFFFFF"/>
        </w:rPr>
        <w:t xml:space="preserve"> кр</w:t>
      </w:r>
      <w:r>
        <w:rPr>
          <w:shd w:val="clear" w:color="auto" w:fill="FFFFFF"/>
        </w:rPr>
        <w:t>иминальным наклонностям асоциальных персонажей</w:t>
      </w:r>
      <w:r w:rsidRPr="00144434">
        <w:rPr>
          <w:shd w:val="clear" w:color="auto" w:fill="FFFFFF"/>
        </w:rPr>
        <w:t xml:space="preserve">. </w:t>
      </w:r>
      <w:r w:rsidRPr="001B2476">
        <w:rPr>
          <w:shd w:val="clear" w:color="auto" w:fill="FFFFFF"/>
        </w:rPr>
        <w:t>Телевизионные тренды, несущие в себе отрицательные идеи, стали обыденностью и нормой и, к сожалению, оказывают плохое влияние на нашу молодежь. Отдельные группы современного поколения растут на принципах насилия и не видят других путей развития.</w:t>
      </w:r>
    </w:p>
    <w:p w:rsidR="00E660C0" w:rsidRDefault="00E660C0" w:rsidP="009D0134">
      <w:pPr>
        <w:pBdr>
          <w:bottom w:val="single" w:sz="6" w:space="31" w:color="FFFFFF"/>
        </w:pBdr>
      </w:pPr>
      <w:r>
        <w:lastRenderedPageBreak/>
        <w:t>В</w:t>
      </w:r>
      <w:r w:rsidRPr="00144434">
        <w:t xml:space="preserve"> условиях </w:t>
      </w:r>
      <w:r>
        <w:t>необъятного</w:t>
      </w:r>
      <w:r w:rsidRPr="00144434">
        <w:t xml:space="preserve"> информационного пространства </w:t>
      </w:r>
      <w:r>
        <w:t>в</w:t>
      </w:r>
      <w:r w:rsidRPr="00144434">
        <w:t xml:space="preserve">ажно привязать внимание молодежи к положительному опыту. </w:t>
      </w:r>
      <w:r w:rsidRPr="00C3770D">
        <w:t xml:space="preserve">Распространением этических норм </w:t>
      </w:r>
      <w:r w:rsidRPr="00144434">
        <w:t>необходимо заниматься, потому что в обществе есть критический недостаток в «повседневном героизме», в людях, которые являются носителями ценностей и действуют согласно убеждениям, даже в ущерб себе самим.</w:t>
      </w:r>
    </w:p>
    <w:p w:rsidR="00E660C0" w:rsidRDefault="00E660C0" w:rsidP="009D0134">
      <w:pPr>
        <w:pBdr>
          <w:bottom w:val="single" w:sz="6" w:space="31" w:color="FFFFFF"/>
        </w:pBdr>
        <w:rPr>
          <w:b/>
        </w:rPr>
      </w:pPr>
      <w:r>
        <w:t>М</w:t>
      </w:r>
      <w:r w:rsidRPr="00144434">
        <w:t xml:space="preserve">олодежная политика региона должна строиться на создании условий для самореализации </w:t>
      </w:r>
      <w:r>
        <w:t xml:space="preserve">и развития </w:t>
      </w:r>
      <w:r w:rsidRPr="00144434">
        <w:t>молодых людей</w:t>
      </w:r>
      <w:r>
        <w:t>, формирования системы нравственных ориентиров</w:t>
      </w:r>
      <w:r w:rsidRPr="00144434">
        <w:t xml:space="preserve">. </w:t>
      </w:r>
      <w:r w:rsidRPr="00684474">
        <w:rPr>
          <w:b/>
        </w:rPr>
        <w:t>Молодежь – это</w:t>
      </w:r>
      <w:r w:rsidR="00E91524">
        <w:rPr>
          <w:b/>
        </w:rPr>
        <w:t xml:space="preserve"> не проблема, требующая решение, а</w:t>
      </w:r>
      <w:r w:rsidR="001804AE">
        <w:rPr>
          <w:b/>
        </w:rPr>
        <w:t xml:space="preserve">ресурс </w:t>
      </w:r>
      <w:r w:rsidRPr="00684474">
        <w:rPr>
          <w:b/>
        </w:rPr>
        <w:t xml:space="preserve">страны, требующий развития. </w:t>
      </w:r>
      <w:r w:rsidRPr="00C3770D">
        <w:rPr>
          <w:b/>
        </w:rPr>
        <w:t>Только в такой постановке идеи молодые люди смогут сделать жизнь лучше.</w:t>
      </w:r>
    </w:p>
    <w:p w:rsidR="00E660C0" w:rsidRDefault="00E660C0" w:rsidP="009D0134">
      <w:pPr>
        <w:pBdr>
          <w:bottom w:val="single" w:sz="6" w:space="31" w:color="FFFFFF"/>
        </w:pBdr>
      </w:pPr>
      <w:r>
        <w:t>В текущем</w:t>
      </w:r>
      <w:r w:rsidRPr="001E0037">
        <w:t xml:space="preserve"> году по инициативе Президента России в Оренбуржье пройдет международный Российско-Казахстанский форум. Он должен стать прорывным событием для региона. Важно использовать все возможности, которые открываются при проведении мероприятий такого уровня</w:t>
      </w:r>
      <w:r>
        <w:t>.</w:t>
      </w:r>
    </w:p>
    <w:p w:rsidR="00D95EF4" w:rsidRDefault="005F7447" w:rsidP="005F7447">
      <w:pPr>
        <w:pBdr>
          <w:bottom w:val="single" w:sz="6" w:space="31" w:color="FFFFFF"/>
        </w:pBdr>
      </w:pPr>
      <w:r>
        <w:rPr>
          <w:shd w:val="clear" w:color="auto" w:fill="FFFFFF"/>
        </w:rPr>
        <w:t>Н</w:t>
      </w:r>
      <w:r w:rsidR="00E660C0" w:rsidRPr="00144434">
        <w:t xml:space="preserve">е может быть незначительным вопрос, если он затрагивает интересы людей, влияет </w:t>
      </w:r>
      <w:r>
        <w:t xml:space="preserve">на их жизнь. Проблемы человека </w:t>
      </w:r>
      <w:r w:rsidR="00E660C0" w:rsidRPr="00144434">
        <w:t>необходимо решать быстро и профессионально.</w:t>
      </w:r>
      <w:r w:rsidR="00E660C0">
        <w:rPr>
          <w:shd w:val="clear" w:color="auto" w:fill="FFFFFF"/>
        </w:rPr>
        <w:t>Ключевым</w:t>
      </w:r>
      <w:r w:rsidR="00E660C0" w:rsidRPr="00144434">
        <w:rPr>
          <w:shd w:val="clear" w:color="auto" w:fill="FFFFFF"/>
        </w:rPr>
        <w:t xml:space="preserve"> показа</w:t>
      </w:r>
      <w:r w:rsidR="00E660C0">
        <w:rPr>
          <w:shd w:val="clear" w:color="auto" w:fill="FFFFFF"/>
        </w:rPr>
        <w:t>телем</w:t>
      </w:r>
      <w:r w:rsidR="00E660C0" w:rsidRPr="00144434">
        <w:rPr>
          <w:shd w:val="clear" w:color="auto" w:fill="FFFFFF"/>
        </w:rPr>
        <w:t xml:space="preserve"> эффективной деятельности органов власти должен служить понятный и естественный </w:t>
      </w:r>
      <w:r w:rsidR="00E660C0">
        <w:rPr>
          <w:shd w:val="clear" w:color="auto" w:fill="FFFFFF"/>
        </w:rPr>
        <w:t>посыл</w:t>
      </w:r>
      <w:r w:rsidR="00E660C0" w:rsidRPr="00144434">
        <w:rPr>
          <w:shd w:val="clear" w:color="auto" w:fill="FFFFFF"/>
        </w:rPr>
        <w:t xml:space="preserve"> – </w:t>
      </w:r>
      <w:r w:rsidR="00E660C0" w:rsidRPr="00144434">
        <w:t>улучшение качества жизни людей.</w:t>
      </w:r>
    </w:p>
    <w:p w:rsidR="00666072" w:rsidRDefault="00E660C0" w:rsidP="00C378BB">
      <w:pPr>
        <w:pBdr>
          <w:bottom w:val="single" w:sz="6" w:space="31" w:color="FFFFFF"/>
        </w:pBdr>
      </w:pPr>
      <w:r w:rsidRPr="00144434">
        <w:t xml:space="preserve">Качество жизни людей зависит от многого: наличия рабочих мест с достойной заработной платой, доступности медицинской помощи и качественного образования, безопасных дорог, освещённых улиц, благоустройства спортивных и детских площадок, хороших школ и детских садов. Всё </w:t>
      </w:r>
      <w:r w:rsidRPr="00C3770D">
        <w:t>это</w:t>
      </w:r>
      <w:r w:rsidRPr="00144434">
        <w:t xml:space="preserve">должно стать предметом ежедневной работы, в центре которой – человек.  </w:t>
      </w:r>
    </w:p>
    <w:sectPr w:rsidR="00666072" w:rsidSect="009D0134">
      <w:footerReference w:type="default" r:id="rId21"/>
      <w:footerReference w:type="first" r:id="rId22"/>
      <w:pgSz w:w="11906" w:h="16838"/>
      <w:pgMar w:top="1134" w:right="1133" w:bottom="1134" w:left="993"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F27" w:rsidRDefault="007D5F27" w:rsidP="00E97ADE">
      <w:r>
        <w:separator/>
      </w:r>
    </w:p>
  </w:endnote>
  <w:endnote w:type="continuationSeparator" w:id="0">
    <w:p w:rsidR="007D5F27" w:rsidRDefault="007D5F27" w:rsidP="00E9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Droid Sans Fallback">
    <w:charset w:val="00"/>
    <w:family w:val="auto"/>
    <w:pitch w:val="variable"/>
  </w:font>
  <w:font w:name="FreeSans">
    <w:altName w:val="Arial"/>
    <w:charset w:val="00"/>
    <w:family w:val="swiss"/>
    <w:pitch w:val="default"/>
  </w:font>
  <w:font w:name="Noto Serif">
    <w:altName w:val="Times New Roman"/>
    <w:charset w:val="00"/>
    <w:family w:val="roman"/>
    <w:pitch w:val="variable"/>
    <w:sig w:usb0="E00002FF" w:usb1="500078FF" w:usb2="0000002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34376"/>
      <w:docPartObj>
        <w:docPartGallery w:val="Page Numbers (Bottom of Page)"/>
        <w:docPartUnique/>
      </w:docPartObj>
    </w:sdtPr>
    <w:sdtEndPr/>
    <w:sdtContent>
      <w:p w:rsidR="007D5F27" w:rsidRDefault="007D5F27">
        <w:pPr>
          <w:pStyle w:val="a8"/>
          <w:jc w:val="center"/>
        </w:pPr>
        <w:r>
          <w:fldChar w:fldCharType="begin"/>
        </w:r>
        <w:r>
          <w:instrText xml:space="preserve"> PAGE   \* MERGEFORMAT </w:instrText>
        </w:r>
        <w:r>
          <w:fldChar w:fldCharType="separate"/>
        </w:r>
        <w:r w:rsidR="00490F9D">
          <w:rPr>
            <w:noProof/>
          </w:rPr>
          <w:t>71</w:t>
        </w:r>
        <w:r>
          <w:rPr>
            <w:noProof/>
          </w:rPr>
          <w:fldChar w:fldCharType="end"/>
        </w:r>
      </w:p>
    </w:sdtContent>
  </w:sdt>
  <w:p w:rsidR="007D5F27" w:rsidRDefault="007D5F2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27" w:rsidRDefault="007D5F27">
    <w:pPr>
      <w:pStyle w:val="a8"/>
      <w:jc w:val="center"/>
    </w:pPr>
  </w:p>
  <w:p w:rsidR="007D5F27" w:rsidRDefault="007D5F2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F27" w:rsidRDefault="007D5F27" w:rsidP="00E97ADE">
      <w:r>
        <w:separator/>
      </w:r>
    </w:p>
  </w:footnote>
  <w:footnote w:type="continuationSeparator" w:id="0">
    <w:p w:rsidR="007D5F27" w:rsidRDefault="007D5F27" w:rsidP="00E97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none"/>
      <w:suff w:val="nothing"/>
      <w:lvlText w:val=""/>
      <w:lvlJc w:val="left"/>
      <w:pPr>
        <w:tabs>
          <w:tab w:val="num" w:pos="0"/>
        </w:tabs>
        <w:ind w:left="432" w:hanging="432"/>
      </w:pPr>
      <w:rPr>
        <w:rFonts w:ascii="Symbol" w:eastAsia="Calibri" w:hAnsi="Symbol" w:cs="Symbol" w:hint="default"/>
        <w:b/>
        <w:bCs/>
        <w:color w:val="FF0000"/>
        <w:spacing w:val="-6"/>
        <w:sz w:val="34"/>
        <w:szCs w:val="34"/>
        <w:lang w:eastAsia="ar-SA"/>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187C05"/>
    <w:multiLevelType w:val="hybridMultilevel"/>
    <w:tmpl w:val="52FAC834"/>
    <w:lvl w:ilvl="0" w:tplc="96804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245F7F"/>
    <w:multiLevelType w:val="multilevel"/>
    <w:tmpl w:val="9304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F6BD9"/>
    <w:multiLevelType w:val="multilevel"/>
    <w:tmpl w:val="50FE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D9469B"/>
    <w:multiLevelType w:val="multilevel"/>
    <w:tmpl w:val="DAC4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6F0132"/>
    <w:multiLevelType w:val="hybridMultilevel"/>
    <w:tmpl w:val="038213A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15:restartNumberingAfterBreak="0">
    <w:nsid w:val="1F792E22"/>
    <w:multiLevelType w:val="multilevel"/>
    <w:tmpl w:val="0F46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325888"/>
    <w:multiLevelType w:val="multilevel"/>
    <w:tmpl w:val="4E5C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06456D"/>
    <w:multiLevelType w:val="multilevel"/>
    <w:tmpl w:val="772EA66A"/>
    <w:lvl w:ilvl="0">
      <w:start w:val="1"/>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2164626"/>
    <w:multiLevelType w:val="multilevel"/>
    <w:tmpl w:val="A5B003E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5652CD4"/>
    <w:multiLevelType w:val="hybridMultilevel"/>
    <w:tmpl w:val="02A27B8C"/>
    <w:lvl w:ilvl="0" w:tplc="96804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5651BA"/>
    <w:multiLevelType w:val="multilevel"/>
    <w:tmpl w:val="1EBA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755E37"/>
    <w:multiLevelType w:val="multilevel"/>
    <w:tmpl w:val="DF6C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5C7A6E"/>
    <w:multiLevelType w:val="multilevel"/>
    <w:tmpl w:val="3146B096"/>
    <w:lvl w:ilvl="0">
      <w:start w:val="1"/>
      <w:numFmt w:val="decimal"/>
      <w:lvlText w:val="%1"/>
      <w:lvlJc w:val="left"/>
      <w:pPr>
        <w:ind w:left="675" w:hanging="675"/>
      </w:pPr>
      <w:rPr>
        <w:rFonts w:hint="default"/>
      </w:rPr>
    </w:lvl>
    <w:lvl w:ilvl="1">
      <w:start w:val="1"/>
      <w:numFmt w:val="decimal"/>
      <w:lvlText w:val="%1.%2"/>
      <w:lvlJc w:val="left"/>
      <w:pPr>
        <w:ind w:left="1384" w:hanging="6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8167291"/>
    <w:multiLevelType w:val="multilevel"/>
    <w:tmpl w:val="0EDC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705532"/>
    <w:multiLevelType w:val="multilevel"/>
    <w:tmpl w:val="579E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7841B7"/>
    <w:multiLevelType w:val="hybridMultilevel"/>
    <w:tmpl w:val="2FECC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A45781"/>
    <w:multiLevelType w:val="hybridMultilevel"/>
    <w:tmpl w:val="FF18EAC4"/>
    <w:lvl w:ilvl="0" w:tplc="189A1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4751A9"/>
    <w:multiLevelType w:val="hybridMultilevel"/>
    <w:tmpl w:val="2FECC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3562CE"/>
    <w:multiLevelType w:val="hybridMultilevel"/>
    <w:tmpl w:val="6EF87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B51879"/>
    <w:multiLevelType w:val="hybridMultilevel"/>
    <w:tmpl w:val="2FECC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991CF0"/>
    <w:multiLevelType w:val="multilevel"/>
    <w:tmpl w:val="8E3A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2A3958"/>
    <w:multiLevelType w:val="multilevel"/>
    <w:tmpl w:val="296A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5B6166"/>
    <w:multiLevelType w:val="multilevel"/>
    <w:tmpl w:val="585B616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5" w15:restartNumberingAfterBreak="0">
    <w:nsid w:val="59170F52"/>
    <w:multiLevelType w:val="multilevel"/>
    <w:tmpl w:val="C460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A6DA4"/>
    <w:multiLevelType w:val="multilevel"/>
    <w:tmpl w:val="07B8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50475D"/>
    <w:multiLevelType w:val="multilevel"/>
    <w:tmpl w:val="007C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6274FD"/>
    <w:multiLevelType w:val="hybridMultilevel"/>
    <w:tmpl w:val="B32AC676"/>
    <w:lvl w:ilvl="0" w:tplc="177E99F6">
      <w:start w:val="1"/>
      <w:numFmt w:val="decimal"/>
      <w:lvlText w:val="%1)"/>
      <w:lvlJc w:val="left"/>
      <w:pPr>
        <w:ind w:left="0" w:hanging="360"/>
      </w:pPr>
      <w:rPr>
        <w:rFonts w:ascii="Times New Roman" w:hAnsi="Times New Roman" w:cs="Times New Roman"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9" w15:restartNumberingAfterBreak="0">
    <w:nsid w:val="63A0394F"/>
    <w:multiLevelType w:val="hybridMultilevel"/>
    <w:tmpl w:val="98AEF60C"/>
    <w:lvl w:ilvl="0" w:tplc="13727E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D001C2"/>
    <w:multiLevelType w:val="multilevel"/>
    <w:tmpl w:val="2012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1158CA"/>
    <w:multiLevelType w:val="multilevel"/>
    <w:tmpl w:val="93F4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7379C7"/>
    <w:multiLevelType w:val="multilevel"/>
    <w:tmpl w:val="F27ACE58"/>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3" w15:restartNumberingAfterBreak="0">
    <w:nsid w:val="6A9825A6"/>
    <w:multiLevelType w:val="hybridMultilevel"/>
    <w:tmpl w:val="F6EC4446"/>
    <w:lvl w:ilvl="0" w:tplc="96804E8A">
      <w:start w:val="1"/>
      <w:numFmt w:val="bullet"/>
      <w:lvlText w:val=""/>
      <w:lvlJc w:val="left"/>
      <w:pPr>
        <w:ind w:left="248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D2C10B7"/>
    <w:multiLevelType w:val="multilevel"/>
    <w:tmpl w:val="D00C12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73F83C16"/>
    <w:multiLevelType w:val="hybridMultilevel"/>
    <w:tmpl w:val="FB581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B8757E"/>
    <w:multiLevelType w:val="multilevel"/>
    <w:tmpl w:val="737C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7948F4"/>
    <w:multiLevelType w:val="hybridMultilevel"/>
    <w:tmpl w:val="0E16C9EC"/>
    <w:lvl w:ilvl="0" w:tplc="135651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B1F309D"/>
    <w:multiLevelType w:val="multilevel"/>
    <w:tmpl w:val="5F3C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8325E5"/>
    <w:multiLevelType w:val="multilevel"/>
    <w:tmpl w:val="8468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0"/>
  </w:num>
  <w:num w:numId="3">
    <w:abstractNumId w:val="20"/>
  </w:num>
  <w:num w:numId="4">
    <w:abstractNumId w:val="12"/>
  </w:num>
  <w:num w:numId="5">
    <w:abstractNumId w:val="16"/>
  </w:num>
  <w:num w:numId="6">
    <w:abstractNumId w:val="24"/>
  </w:num>
  <w:num w:numId="7">
    <w:abstractNumId w:val="6"/>
  </w:num>
  <w:num w:numId="8">
    <w:abstractNumId w:val="33"/>
  </w:num>
  <w:num w:numId="9">
    <w:abstractNumId w:val="11"/>
  </w:num>
  <w:num w:numId="10">
    <w:abstractNumId w:val="2"/>
  </w:num>
  <w:num w:numId="11">
    <w:abstractNumId w:val="38"/>
  </w:num>
  <w:num w:numId="12">
    <w:abstractNumId w:val="26"/>
  </w:num>
  <w:num w:numId="13">
    <w:abstractNumId w:val="25"/>
  </w:num>
  <w:num w:numId="14">
    <w:abstractNumId w:val="30"/>
  </w:num>
  <w:num w:numId="15">
    <w:abstractNumId w:val="3"/>
  </w:num>
  <w:num w:numId="16">
    <w:abstractNumId w:val="8"/>
  </w:num>
  <w:num w:numId="17">
    <w:abstractNumId w:val="35"/>
  </w:num>
  <w:num w:numId="18">
    <w:abstractNumId w:val="9"/>
  </w:num>
  <w:num w:numId="19">
    <w:abstractNumId w:val="14"/>
  </w:num>
  <w:num w:numId="20">
    <w:abstractNumId w:val="10"/>
  </w:num>
  <w:num w:numId="21">
    <w:abstractNumId w:val="29"/>
  </w:num>
  <w:num w:numId="22">
    <w:abstractNumId w:val="18"/>
  </w:num>
  <w:num w:numId="23">
    <w:abstractNumId w:val="37"/>
  </w:num>
  <w:num w:numId="24">
    <w:abstractNumId w:val="21"/>
  </w:num>
  <w:num w:numId="25">
    <w:abstractNumId w:val="19"/>
  </w:num>
  <w:num w:numId="26">
    <w:abstractNumId w:val="17"/>
  </w:num>
  <w:num w:numId="27">
    <w:abstractNumId w:val="1"/>
  </w:num>
  <w:num w:numId="28">
    <w:abstractNumId w:val="13"/>
  </w:num>
  <w:num w:numId="29">
    <w:abstractNumId w:val="39"/>
  </w:num>
  <w:num w:numId="30">
    <w:abstractNumId w:val="22"/>
  </w:num>
  <w:num w:numId="31">
    <w:abstractNumId w:val="31"/>
  </w:num>
  <w:num w:numId="32">
    <w:abstractNumId w:val="27"/>
  </w:num>
  <w:num w:numId="33">
    <w:abstractNumId w:val="4"/>
  </w:num>
  <w:num w:numId="34">
    <w:abstractNumId w:val="5"/>
  </w:num>
  <w:num w:numId="35">
    <w:abstractNumId w:val="36"/>
  </w:num>
  <w:num w:numId="36">
    <w:abstractNumId w:val="7"/>
  </w:num>
  <w:num w:numId="37">
    <w:abstractNumId w:val="34"/>
  </w:num>
  <w:num w:numId="38">
    <w:abstractNumId w:val="23"/>
  </w:num>
  <w:num w:numId="39">
    <w:abstractNumId w:val="15"/>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4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1B5FBF"/>
    <w:rsid w:val="000060ED"/>
    <w:rsid w:val="00013F05"/>
    <w:rsid w:val="00013FB0"/>
    <w:rsid w:val="0001640D"/>
    <w:rsid w:val="00017158"/>
    <w:rsid w:val="0002185E"/>
    <w:rsid w:val="00033A2E"/>
    <w:rsid w:val="00045FF9"/>
    <w:rsid w:val="00053623"/>
    <w:rsid w:val="000664F3"/>
    <w:rsid w:val="00066B0C"/>
    <w:rsid w:val="00090AEF"/>
    <w:rsid w:val="00092021"/>
    <w:rsid w:val="000B5CB8"/>
    <w:rsid w:val="000B5CFA"/>
    <w:rsid w:val="000C591A"/>
    <w:rsid w:val="000C72D8"/>
    <w:rsid w:val="000C7994"/>
    <w:rsid w:val="000D0AA4"/>
    <w:rsid w:val="000E5DE4"/>
    <w:rsid w:val="000E6821"/>
    <w:rsid w:val="000F1996"/>
    <w:rsid w:val="000F4942"/>
    <w:rsid w:val="00100C37"/>
    <w:rsid w:val="001123E3"/>
    <w:rsid w:val="00112E34"/>
    <w:rsid w:val="001201C9"/>
    <w:rsid w:val="00122667"/>
    <w:rsid w:val="0012595E"/>
    <w:rsid w:val="001262E4"/>
    <w:rsid w:val="001374F0"/>
    <w:rsid w:val="00137CCA"/>
    <w:rsid w:val="00145162"/>
    <w:rsid w:val="00150EE4"/>
    <w:rsid w:val="0015102C"/>
    <w:rsid w:val="001656BB"/>
    <w:rsid w:val="0017111E"/>
    <w:rsid w:val="001725BE"/>
    <w:rsid w:val="001804AE"/>
    <w:rsid w:val="00182702"/>
    <w:rsid w:val="0018336A"/>
    <w:rsid w:val="00186174"/>
    <w:rsid w:val="00186441"/>
    <w:rsid w:val="00196605"/>
    <w:rsid w:val="00197EE2"/>
    <w:rsid w:val="001A0F17"/>
    <w:rsid w:val="001A13EC"/>
    <w:rsid w:val="001A30A3"/>
    <w:rsid w:val="001A3783"/>
    <w:rsid w:val="001A5DF0"/>
    <w:rsid w:val="001B0623"/>
    <w:rsid w:val="001B1879"/>
    <w:rsid w:val="001B3094"/>
    <w:rsid w:val="001B45B7"/>
    <w:rsid w:val="001B5B15"/>
    <w:rsid w:val="001B5FBF"/>
    <w:rsid w:val="001C1D55"/>
    <w:rsid w:val="001C44C9"/>
    <w:rsid w:val="001C7F84"/>
    <w:rsid w:val="001D380A"/>
    <w:rsid w:val="001E33B7"/>
    <w:rsid w:val="001E4A55"/>
    <w:rsid w:val="001F17A1"/>
    <w:rsid w:val="001F77B3"/>
    <w:rsid w:val="00210B5A"/>
    <w:rsid w:val="0021209D"/>
    <w:rsid w:val="00213091"/>
    <w:rsid w:val="0021555C"/>
    <w:rsid w:val="00216C8A"/>
    <w:rsid w:val="00225757"/>
    <w:rsid w:val="002314E6"/>
    <w:rsid w:val="002370EB"/>
    <w:rsid w:val="002378F7"/>
    <w:rsid w:val="00240D0A"/>
    <w:rsid w:val="00245F62"/>
    <w:rsid w:val="00252804"/>
    <w:rsid w:val="00261181"/>
    <w:rsid w:val="00262896"/>
    <w:rsid w:val="0026436E"/>
    <w:rsid w:val="0027625B"/>
    <w:rsid w:val="00286F69"/>
    <w:rsid w:val="00287E3F"/>
    <w:rsid w:val="00292DF1"/>
    <w:rsid w:val="0029535E"/>
    <w:rsid w:val="002A0770"/>
    <w:rsid w:val="002A11ED"/>
    <w:rsid w:val="002A41BF"/>
    <w:rsid w:val="002A4D1F"/>
    <w:rsid w:val="002A6E80"/>
    <w:rsid w:val="002B2ACB"/>
    <w:rsid w:val="002B2BAA"/>
    <w:rsid w:val="002B2F96"/>
    <w:rsid w:val="002B35DF"/>
    <w:rsid w:val="002B501A"/>
    <w:rsid w:val="002B6DFA"/>
    <w:rsid w:val="002C219D"/>
    <w:rsid w:val="002D03EE"/>
    <w:rsid w:val="002D1433"/>
    <w:rsid w:val="002D385C"/>
    <w:rsid w:val="002D72A3"/>
    <w:rsid w:val="002E721B"/>
    <w:rsid w:val="002F48F6"/>
    <w:rsid w:val="00305A2F"/>
    <w:rsid w:val="003155AF"/>
    <w:rsid w:val="00315D06"/>
    <w:rsid w:val="003202E5"/>
    <w:rsid w:val="00324A65"/>
    <w:rsid w:val="003271B1"/>
    <w:rsid w:val="003275EE"/>
    <w:rsid w:val="003423E8"/>
    <w:rsid w:val="0034245A"/>
    <w:rsid w:val="00342F02"/>
    <w:rsid w:val="00353366"/>
    <w:rsid w:val="00361341"/>
    <w:rsid w:val="00366104"/>
    <w:rsid w:val="00382CB1"/>
    <w:rsid w:val="0038463A"/>
    <w:rsid w:val="0038607A"/>
    <w:rsid w:val="003A0084"/>
    <w:rsid w:val="003A603A"/>
    <w:rsid w:val="003B0199"/>
    <w:rsid w:val="003B05A9"/>
    <w:rsid w:val="003B2961"/>
    <w:rsid w:val="003C41F8"/>
    <w:rsid w:val="003C63F1"/>
    <w:rsid w:val="003D46C0"/>
    <w:rsid w:val="003D6377"/>
    <w:rsid w:val="003D72D1"/>
    <w:rsid w:val="003D74A6"/>
    <w:rsid w:val="003D784E"/>
    <w:rsid w:val="003E5E99"/>
    <w:rsid w:val="003F1341"/>
    <w:rsid w:val="003F2814"/>
    <w:rsid w:val="00403B93"/>
    <w:rsid w:val="0040558A"/>
    <w:rsid w:val="004058F5"/>
    <w:rsid w:val="004064A1"/>
    <w:rsid w:val="0041463A"/>
    <w:rsid w:val="0041524C"/>
    <w:rsid w:val="00417798"/>
    <w:rsid w:val="004213C5"/>
    <w:rsid w:val="004336E5"/>
    <w:rsid w:val="0044176A"/>
    <w:rsid w:val="0044643A"/>
    <w:rsid w:val="00454852"/>
    <w:rsid w:val="00454DB5"/>
    <w:rsid w:val="00477C0B"/>
    <w:rsid w:val="00480252"/>
    <w:rsid w:val="00482CBB"/>
    <w:rsid w:val="0049013F"/>
    <w:rsid w:val="00490F9D"/>
    <w:rsid w:val="004940C2"/>
    <w:rsid w:val="004C02E7"/>
    <w:rsid w:val="004C7F2C"/>
    <w:rsid w:val="004D0821"/>
    <w:rsid w:val="004D190A"/>
    <w:rsid w:val="004E2C2F"/>
    <w:rsid w:val="004E659A"/>
    <w:rsid w:val="004F1D75"/>
    <w:rsid w:val="004F418D"/>
    <w:rsid w:val="004F60CB"/>
    <w:rsid w:val="00500310"/>
    <w:rsid w:val="005007DB"/>
    <w:rsid w:val="00505A3A"/>
    <w:rsid w:val="00507446"/>
    <w:rsid w:val="0051218D"/>
    <w:rsid w:val="00522755"/>
    <w:rsid w:val="00530AF1"/>
    <w:rsid w:val="00530D43"/>
    <w:rsid w:val="005333DD"/>
    <w:rsid w:val="005347CF"/>
    <w:rsid w:val="005363E5"/>
    <w:rsid w:val="00546A2B"/>
    <w:rsid w:val="00551024"/>
    <w:rsid w:val="00554613"/>
    <w:rsid w:val="00555673"/>
    <w:rsid w:val="00557989"/>
    <w:rsid w:val="0056225E"/>
    <w:rsid w:val="00573A37"/>
    <w:rsid w:val="00574B21"/>
    <w:rsid w:val="005807D8"/>
    <w:rsid w:val="0058446D"/>
    <w:rsid w:val="005A64AD"/>
    <w:rsid w:val="005C496C"/>
    <w:rsid w:val="005C6E18"/>
    <w:rsid w:val="005D3D26"/>
    <w:rsid w:val="005D4995"/>
    <w:rsid w:val="005D5A48"/>
    <w:rsid w:val="005E29DA"/>
    <w:rsid w:val="005F0658"/>
    <w:rsid w:val="005F2512"/>
    <w:rsid w:val="005F7447"/>
    <w:rsid w:val="005F74DF"/>
    <w:rsid w:val="00602413"/>
    <w:rsid w:val="00621BCA"/>
    <w:rsid w:val="006248B8"/>
    <w:rsid w:val="00626B5A"/>
    <w:rsid w:val="00630449"/>
    <w:rsid w:val="00634B2F"/>
    <w:rsid w:val="0063779E"/>
    <w:rsid w:val="00643D73"/>
    <w:rsid w:val="00643DA5"/>
    <w:rsid w:val="00647271"/>
    <w:rsid w:val="00650D1A"/>
    <w:rsid w:val="00653FDC"/>
    <w:rsid w:val="00655E8B"/>
    <w:rsid w:val="0066326E"/>
    <w:rsid w:val="00663BFB"/>
    <w:rsid w:val="006647A3"/>
    <w:rsid w:val="00666072"/>
    <w:rsid w:val="00675185"/>
    <w:rsid w:val="0067726E"/>
    <w:rsid w:val="00680AB4"/>
    <w:rsid w:val="00684386"/>
    <w:rsid w:val="006A3905"/>
    <w:rsid w:val="006A5761"/>
    <w:rsid w:val="006B2A5A"/>
    <w:rsid w:val="006B7045"/>
    <w:rsid w:val="006C026B"/>
    <w:rsid w:val="006C0C99"/>
    <w:rsid w:val="006C6966"/>
    <w:rsid w:val="006D689D"/>
    <w:rsid w:val="006D7C14"/>
    <w:rsid w:val="006E5148"/>
    <w:rsid w:val="006E6B11"/>
    <w:rsid w:val="00700230"/>
    <w:rsid w:val="00701162"/>
    <w:rsid w:val="007249AB"/>
    <w:rsid w:val="00736177"/>
    <w:rsid w:val="00742B41"/>
    <w:rsid w:val="00744C7A"/>
    <w:rsid w:val="00747B28"/>
    <w:rsid w:val="00751041"/>
    <w:rsid w:val="00751E52"/>
    <w:rsid w:val="00756677"/>
    <w:rsid w:val="00760667"/>
    <w:rsid w:val="00763B7B"/>
    <w:rsid w:val="00763B91"/>
    <w:rsid w:val="0076738C"/>
    <w:rsid w:val="007721A8"/>
    <w:rsid w:val="00773DF0"/>
    <w:rsid w:val="00781F78"/>
    <w:rsid w:val="00784785"/>
    <w:rsid w:val="007B20E2"/>
    <w:rsid w:val="007C0F1F"/>
    <w:rsid w:val="007C1331"/>
    <w:rsid w:val="007C23B0"/>
    <w:rsid w:val="007C2737"/>
    <w:rsid w:val="007D0AD2"/>
    <w:rsid w:val="007D5F27"/>
    <w:rsid w:val="007E395E"/>
    <w:rsid w:val="007F3895"/>
    <w:rsid w:val="007F78E3"/>
    <w:rsid w:val="00800529"/>
    <w:rsid w:val="008047C3"/>
    <w:rsid w:val="00813D58"/>
    <w:rsid w:val="00820E55"/>
    <w:rsid w:val="00822A18"/>
    <w:rsid w:val="008263E9"/>
    <w:rsid w:val="008268BF"/>
    <w:rsid w:val="008304B3"/>
    <w:rsid w:val="00833CB0"/>
    <w:rsid w:val="00834688"/>
    <w:rsid w:val="00842F6C"/>
    <w:rsid w:val="00845B41"/>
    <w:rsid w:val="0085056E"/>
    <w:rsid w:val="008529F9"/>
    <w:rsid w:val="00857F45"/>
    <w:rsid w:val="0086019B"/>
    <w:rsid w:val="00864EF4"/>
    <w:rsid w:val="00870165"/>
    <w:rsid w:val="008727CF"/>
    <w:rsid w:val="008760E7"/>
    <w:rsid w:val="0088516A"/>
    <w:rsid w:val="0089121A"/>
    <w:rsid w:val="00891F9C"/>
    <w:rsid w:val="00894882"/>
    <w:rsid w:val="008A402A"/>
    <w:rsid w:val="008C5B3A"/>
    <w:rsid w:val="008D412F"/>
    <w:rsid w:val="008E2EFB"/>
    <w:rsid w:val="008E30AC"/>
    <w:rsid w:val="008E4EAF"/>
    <w:rsid w:val="008F30A6"/>
    <w:rsid w:val="008F4459"/>
    <w:rsid w:val="008F6B98"/>
    <w:rsid w:val="00902714"/>
    <w:rsid w:val="00905512"/>
    <w:rsid w:val="00912621"/>
    <w:rsid w:val="009138DB"/>
    <w:rsid w:val="00917696"/>
    <w:rsid w:val="00924C22"/>
    <w:rsid w:val="00937896"/>
    <w:rsid w:val="00943B49"/>
    <w:rsid w:val="009465FE"/>
    <w:rsid w:val="00953726"/>
    <w:rsid w:val="00953FD4"/>
    <w:rsid w:val="009549B3"/>
    <w:rsid w:val="00955609"/>
    <w:rsid w:val="00956EC5"/>
    <w:rsid w:val="00960795"/>
    <w:rsid w:val="00963580"/>
    <w:rsid w:val="00964A02"/>
    <w:rsid w:val="00967517"/>
    <w:rsid w:val="0097151A"/>
    <w:rsid w:val="00987976"/>
    <w:rsid w:val="00990E80"/>
    <w:rsid w:val="00996D70"/>
    <w:rsid w:val="009A24BB"/>
    <w:rsid w:val="009A6B2E"/>
    <w:rsid w:val="009B0F9C"/>
    <w:rsid w:val="009B1787"/>
    <w:rsid w:val="009B2D03"/>
    <w:rsid w:val="009C0760"/>
    <w:rsid w:val="009C26EC"/>
    <w:rsid w:val="009C28F6"/>
    <w:rsid w:val="009C4EC5"/>
    <w:rsid w:val="009C5D95"/>
    <w:rsid w:val="009D0134"/>
    <w:rsid w:val="009D14E1"/>
    <w:rsid w:val="009D7C28"/>
    <w:rsid w:val="009F1E26"/>
    <w:rsid w:val="009F4BEC"/>
    <w:rsid w:val="00A02D5A"/>
    <w:rsid w:val="00A1797B"/>
    <w:rsid w:val="00A20E4E"/>
    <w:rsid w:val="00A31FDF"/>
    <w:rsid w:val="00A378B0"/>
    <w:rsid w:val="00A42B67"/>
    <w:rsid w:val="00A46907"/>
    <w:rsid w:val="00A5075E"/>
    <w:rsid w:val="00A50AB7"/>
    <w:rsid w:val="00A567A4"/>
    <w:rsid w:val="00A57118"/>
    <w:rsid w:val="00A60AEA"/>
    <w:rsid w:val="00A67F25"/>
    <w:rsid w:val="00A71B08"/>
    <w:rsid w:val="00A7427B"/>
    <w:rsid w:val="00A86871"/>
    <w:rsid w:val="00A94FB8"/>
    <w:rsid w:val="00A96B1F"/>
    <w:rsid w:val="00AA01CB"/>
    <w:rsid w:val="00AA1822"/>
    <w:rsid w:val="00AA417F"/>
    <w:rsid w:val="00AA4CC2"/>
    <w:rsid w:val="00AA614F"/>
    <w:rsid w:val="00AB7848"/>
    <w:rsid w:val="00AC0612"/>
    <w:rsid w:val="00AC0CC8"/>
    <w:rsid w:val="00AC3C59"/>
    <w:rsid w:val="00AC53B7"/>
    <w:rsid w:val="00AC55EF"/>
    <w:rsid w:val="00AC5C66"/>
    <w:rsid w:val="00AC7D25"/>
    <w:rsid w:val="00AD2AF3"/>
    <w:rsid w:val="00AE1CDC"/>
    <w:rsid w:val="00AE6623"/>
    <w:rsid w:val="00AE6792"/>
    <w:rsid w:val="00AF4020"/>
    <w:rsid w:val="00AF41D8"/>
    <w:rsid w:val="00AF6BDE"/>
    <w:rsid w:val="00B2657B"/>
    <w:rsid w:val="00B333A6"/>
    <w:rsid w:val="00B34F84"/>
    <w:rsid w:val="00B4093C"/>
    <w:rsid w:val="00B41026"/>
    <w:rsid w:val="00B42478"/>
    <w:rsid w:val="00B46CA4"/>
    <w:rsid w:val="00B573FD"/>
    <w:rsid w:val="00B64F7E"/>
    <w:rsid w:val="00B857B0"/>
    <w:rsid w:val="00B97B3E"/>
    <w:rsid w:val="00BA3A4B"/>
    <w:rsid w:val="00BB1218"/>
    <w:rsid w:val="00BB16DA"/>
    <w:rsid w:val="00BB2E89"/>
    <w:rsid w:val="00BB742B"/>
    <w:rsid w:val="00BB7837"/>
    <w:rsid w:val="00BC0277"/>
    <w:rsid w:val="00BC5752"/>
    <w:rsid w:val="00BF6F0F"/>
    <w:rsid w:val="00C12494"/>
    <w:rsid w:val="00C1352C"/>
    <w:rsid w:val="00C331E3"/>
    <w:rsid w:val="00C34C20"/>
    <w:rsid w:val="00C378BB"/>
    <w:rsid w:val="00C3793A"/>
    <w:rsid w:val="00C41C11"/>
    <w:rsid w:val="00C52811"/>
    <w:rsid w:val="00C5677B"/>
    <w:rsid w:val="00C626D8"/>
    <w:rsid w:val="00C6410C"/>
    <w:rsid w:val="00C664C5"/>
    <w:rsid w:val="00C80286"/>
    <w:rsid w:val="00C8097B"/>
    <w:rsid w:val="00C8172D"/>
    <w:rsid w:val="00C82296"/>
    <w:rsid w:val="00C82CFC"/>
    <w:rsid w:val="00C8404C"/>
    <w:rsid w:val="00C842FA"/>
    <w:rsid w:val="00C861FA"/>
    <w:rsid w:val="00C94F92"/>
    <w:rsid w:val="00CC1111"/>
    <w:rsid w:val="00CC5232"/>
    <w:rsid w:val="00CC7944"/>
    <w:rsid w:val="00CE3C69"/>
    <w:rsid w:val="00CF03E7"/>
    <w:rsid w:val="00CF066E"/>
    <w:rsid w:val="00CF5D91"/>
    <w:rsid w:val="00D04972"/>
    <w:rsid w:val="00D06068"/>
    <w:rsid w:val="00D06926"/>
    <w:rsid w:val="00D12614"/>
    <w:rsid w:val="00D24AD2"/>
    <w:rsid w:val="00D34621"/>
    <w:rsid w:val="00D420AD"/>
    <w:rsid w:val="00D455B0"/>
    <w:rsid w:val="00D53914"/>
    <w:rsid w:val="00D6134F"/>
    <w:rsid w:val="00D678A0"/>
    <w:rsid w:val="00D7153A"/>
    <w:rsid w:val="00D7386C"/>
    <w:rsid w:val="00D846D0"/>
    <w:rsid w:val="00D869BB"/>
    <w:rsid w:val="00D951CB"/>
    <w:rsid w:val="00D95D92"/>
    <w:rsid w:val="00D95EF4"/>
    <w:rsid w:val="00DA1B69"/>
    <w:rsid w:val="00DA67BE"/>
    <w:rsid w:val="00DB322A"/>
    <w:rsid w:val="00DB49EC"/>
    <w:rsid w:val="00DB5600"/>
    <w:rsid w:val="00DC1F9D"/>
    <w:rsid w:val="00DD5657"/>
    <w:rsid w:val="00DE27D6"/>
    <w:rsid w:val="00DF1822"/>
    <w:rsid w:val="00DF47B8"/>
    <w:rsid w:val="00E02C87"/>
    <w:rsid w:val="00E07617"/>
    <w:rsid w:val="00E117A3"/>
    <w:rsid w:val="00E16EED"/>
    <w:rsid w:val="00E2100C"/>
    <w:rsid w:val="00E24025"/>
    <w:rsid w:val="00E30605"/>
    <w:rsid w:val="00E50217"/>
    <w:rsid w:val="00E562D8"/>
    <w:rsid w:val="00E5656F"/>
    <w:rsid w:val="00E60906"/>
    <w:rsid w:val="00E642E3"/>
    <w:rsid w:val="00E660C0"/>
    <w:rsid w:val="00E71DFD"/>
    <w:rsid w:val="00E74588"/>
    <w:rsid w:val="00E81E5B"/>
    <w:rsid w:val="00E81F6C"/>
    <w:rsid w:val="00E83FE9"/>
    <w:rsid w:val="00E90870"/>
    <w:rsid w:val="00E91524"/>
    <w:rsid w:val="00E93110"/>
    <w:rsid w:val="00E931E6"/>
    <w:rsid w:val="00E94907"/>
    <w:rsid w:val="00E97ADE"/>
    <w:rsid w:val="00EB0A53"/>
    <w:rsid w:val="00EB1C78"/>
    <w:rsid w:val="00EB2BE3"/>
    <w:rsid w:val="00EB2DF4"/>
    <w:rsid w:val="00EB54BF"/>
    <w:rsid w:val="00EB5DA0"/>
    <w:rsid w:val="00EB6B5C"/>
    <w:rsid w:val="00EC2D8A"/>
    <w:rsid w:val="00EC7128"/>
    <w:rsid w:val="00EC769F"/>
    <w:rsid w:val="00ED1BD8"/>
    <w:rsid w:val="00ED5258"/>
    <w:rsid w:val="00EE50FC"/>
    <w:rsid w:val="00F008C4"/>
    <w:rsid w:val="00F01293"/>
    <w:rsid w:val="00F0520D"/>
    <w:rsid w:val="00F10DFD"/>
    <w:rsid w:val="00F14678"/>
    <w:rsid w:val="00F2092F"/>
    <w:rsid w:val="00F22F08"/>
    <w:rsid w:val="00F2572D"/>
    <w:rsid w:val="00F258B4"/>
    <w:rsid w:val="00F35670"/>
    <w:rsid w:val="00F36CB3"/>
    <w:rsid w:val="00F44225"/>
    <w:rsid w:val="00F47BB0"/>
    <w:rsid w:val="00F6144E"/>
    <w:rsid w:val="00F6553D"/>
    <w:rsid w:val="00F66AA3"/>
    <w:rsid w:val="00F71940"/>
    <w:rsid w:val="00F72B61"/>
    <w:rsid w:val="00F72CAF"/>
    <w:rsid w:val="00F73750"/>
    <w:rsid w:val="00F80008"/>
    <w:rsid w:val="00F91FD3"/>
    <w:rsid w:val="00F93A8C"/>
    <w:rsid w:val="00F97A27"/>
    <w:rsid w:val="00FA2DBA"/>
    <w:rsid w:val="00FA45F0"/>
    <w:rsid w:val="00FC11C7"/>
    <w:rsid w:val="00FC5785"/>
    <w:rsid w:val="00FC634C"/>
    <w:rsid w:val="00FC6D83"/>
    <w:rsid w:val="00FC71D9"/>
    <w:rsid w:val="00FD3D77"/>
    <w:rsid w:val="00FD4B1F"/>
    <w:rsid w:val="00FF59BC"/>
    <w:rsid w:val="00FF60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C01CAF7-C101-4C95-AEA1-CE120A39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B41"/>
    <w:pPr>
      <w:spacing w:after="0" w:line="240" w:lineRule="auto"/>
      <w:ind w:firstLine="567"/>
      <w:jc w:val="both"/>
    </w:pPr>
    <w:rPr>
      <w:rFonts w:ascii="Times New Roman" w:hAnsi="Times New Roman" w:cs="Times New Roman"/>
      <w:sz w:val="28"/>
      <w:szCs w:val="28"/>
    </w:rPr>
  </w:style>
  <w:style w:type="paragraph" w:styleId="1">
    <w:name w:val="heading 1"/>
    <w:basedOn w:val="a"/>
    <w:next w:val="a"/>
    <w:link w:val="10"/>
    <w:uiPriority w:val="9"/>
    <w:qFormat/>
    <w:rsid w:val="00573A37"/>
    <w:pPr>
      <w:keepNext/>
      <w:keepLines/>
      <w:spacing w:before="480" w:line="259" w:lineRule="auto"/>
      <w:outlineLvl w:val="0"/>
    </w:pPr>
    <w:rPr>
      <w:rFonts w:asciiTheme="majorHAnsi" w:eastAsiaTheme="majorEastAsia" w:hAnsiTheme="majorHAnsi" w:cstheme="majorBidi"/>
      <w:b/>
      <w:bCs/>
      <w:color w:val="2E74B5" w:themeColor="accent1" w:themeShade="BF"/>
    </w:rPr>
  </w:style>
  <w:style w:type="paragraph" w:styleId="2">
    <w:name w:val="heading 2"/>
    <w:basedOn w:val="a"/>
    <w:link w:val="20"/>
    <w:uiPriority w:val="9"/>
    <w:qFormat/>
    <w:rsid w:val="00573A37"/>
    <w:pPr>
      <w:spacing w:before="100" w:beforeAutospacing="1" w:after="100" w:afterAutospacing="1"/>
      <w:ind w:firstLine="0"/>
      <w:jc w:val="left"/>
      <w:outlineLvl w:val="1"/>
    </w:pPr>
    <w:rPr>
      <w:rFonts w:eastAsia="Times New Roman"/>
      <w:b/>
      <w:bCs/>
      <w:sz w:val="36"/>
      <w:szCs w:val="36"/>
      <w:lang w:eastAsia="ru-RU"/>
    </w:rPr>
  </w:style>
  <w:style w:type="paragraph" w:styleId="3">
    <w:name w:val="heading 3"/>
    <w:basedOn w:val="a"/>
    <w:link w:val="30"/>
    <w:uiPriority w:val="9"/>
    <w:qFormat/>
    <w:rsid w:val="00573A37"/>
    <w:pPr>
      <w:spacing w:before="100" w:beforeAutospacing="1" w:after="100" w:afterAutospacing="1"/>
      <w:ind w:firstLine="0"/>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3D58"/>
    <w:rPr>
      <w:rFonts w:ascii="Segoe UI" w:hAnsi="Segoe UI" w:cs="Segoe UI"/>
      <w:sz w:val="18"/>
      <w:szCs w:val="18"/>
    </w:rPr>
  </w:style>
  <w:style w:type="character" w:customStyle="1" w:styleId="a4">
    <w:name w:val="Текст выноски Знак"/>
    <w:basedOn w:val="a0"/>
    <w:link w:val="a3"/>
    <w:uiPriority w:val="99"/>
    <w:semiHidden/>
    <w:rsid w:val="00813D58"/>
    <w:rPr>
      <w:rFonts w:ascii="Segoe UI" w:hAnsi="Segoe UI" w:cs="Segoe UI"/>
      <w:sz w:val="18"/>
      <w:szCs w:val="18"/>
    </w:rPr>
  </w:style>
  <w:style w:type="paragraph" w:styleId="a5">
    <w:name w:val="Normal (Web)"/>
    <w:aliases w:val="Обычный (Web) Знак,Обычный (веб) Знак,Обычный (Web) Знак Знак,Обычный (Web),Обычный (веб) Знак Знак Знак,Обычный (веб) Знак Знак Знак Знак Знак,Обычный (веб) Знак Знак Знак Знак Знак Знак Знак Знак Знак Знак Знак Знак,Знак Зна,Знак"/>
    <w:basedOn w:val="a"/>
    <w:link w:val="11"/>
    <w:uiPriority w:val="99"/>
    <w:unhideWhenUsed/>
    <w:qFormat/>
    <w:rsid w:val="008F30A6"/>
    <w:pPr>
      <w:spacing w:before="100" w:beforeAutospacing="1" w:after="100" w:afterAutospacing="1"/>
      <w:ind w:firstLine="0"/>
      <w:jc w:val="left"/>
    </w:pPr>
    <w:rPr>
      <w:rFonts w:eastAsia="Times New Roman"/>
      <w:sz w:val="24"/>
      <w:szCs w:val="24"/>
      <w:lang w:eastAsia="ru-RU"/>
    </w:rPr>
  </w:style>
  <w:style w:type="numbering" w:customStyle="1" w:styleId="12">
    <w:name w:val="Нет списка1"/>
    <w:next w:val="a2"/>
    <w:uiPriority w:val="99"/>
    <w:semiHidden/>
    <w:unhideWhenUsed/>
    <w:rsid w:val="00A96B1F"/>
  </w:style>
  <w:style w:type="paragraph" w:styleId="a6">
    <w:name w:val="header"/>
    <w:basedOn w:val="a"/>
    <w:link w:val="a7"/>
    <w:uiPriority w:val="99"/>
    <w:unhideWhenUsed/>
    <w:rsid w:val="00A96B1F"/>
    <w:pPr>
      <w:tabs>
        <w:tab w:val="center" w:pos="4677"/>
        <w:tab w:val="right" w:pos="9355"/>
      </w:tabs>
    </w:pPr>
  </w:style>
  <w:style w:type="character" w:customStyle="1" w:styleId="a7">
    <w:name w:val="Верхний колонтитул Знак"/>
    <w:basedOn w:val="a0"/>
    <w:link w:val="a6"/>
    <w:uiPriority w:val="99"/>
    <w:rsid w:val="00A96B1F"/>
    <w:rPr>
      <w:rFonts w:ascii="Times New Roman" w:hAnsi="Times New Roman" w:cs="Times New Roman"/>
      <w:sz w:val="28"/>
      <w:szCs w:val="28"/>
    </w:rPr>
  </w:style>
  <w:style w:type="paragraph" w:styleId="a8">
    <w:name w:val="footer"/>
    <w:basedOn w:val="a"/>
    <w:link w:val="a9"/>
    <w:uiPriority w:val="99"/>
    <w:unhideWhenUsed/>
    <w:rsid w:val="00A96B1F"/>
    <w:pPr>
      <w:tabs>
        <w:tab w:val="center" w:pos="4677"/>
        <w:tab w:val="right" w:pos="9355"/>
      </w:tabs>
    </w:pPr>
  </w:style>
  <w:style w:type="character" w:customStyle="1" w:styleId="a9">
    <w:name w:val="Нижний колонтитул Знак"/>
    <w:basedOn w:val="a0"/>
    <w:link w:val="a8"/>
    <w:uiPriority w:val="99"/>
    <w:rsid w:val="00A96B1F"/>
    <w:rPr>
      <w:rFonts w:ascii="Times New Roman" w:hAnsi="Times New Roman" w:cs="Times New Roman"/>
      <w:sz w:val="28"/>
      <w:szCs w:val="28"/>
    </w:rPr>
  </w:style>
  <w:style w:type="character" w:styleId="aa">
    <w:name w:val="annotation reference"/>
    <w:basedOn w:val="a0"/>
    <w:uiPriority w:val="99"/>
    <w:semiHidden/>
    <w:unhideWhenUsed/>
    <w:rsid w:val="00A96B1F"/>
    <w:rPr>
      <w:sz w:val="16"/>
      <w:szCs w:val="16"/>
    </w:rPr>
  </w:style>
  <w:style w:type="paragraph" w:styleId="ab">
    <w:name w:val="annotation text"/>
    <w:basedOn w:val="a"/>
    <w:link w:val="ac"/>
    <w:uiPriority w:val="99"/>
    <w:semiHidden/>
    <w:unhideWhenUsed/>
    <w:rsid w:val="00A96B1F"/>
    <w:rPr>
      <w:sz w:val="20"/>
      <w:szCs w:val="20"/>
    </w:rPr>
  </w:style>
  <w:style w:type="character" w:customStyle="1" w:styleId="ac">
    <w:name w:val="Текст примечания Знак"/>
    <w:basedOn w:val="a0"/>
    <w:link w:val="ab"/>
    <w:uiPriority w:val="99"/>
    <w:semiHidden/>
    <w:rsid w:val="00A96B1F"/>
    <w:rPr>
      <w:rFonts w:ascii="Times New Roman" w:hAnsi="Times New Roman" w:cs="Times New Roman"/>
      <w:sz w:val="20"/>
      <w:szCs w:val="20"/>
    </w:rPr>
  </w:style>
  <w:style w:type="paragraph" w:styleId="ad">
    <w:name w:val="annotation subject"/>
    <w:basedOn w:val="ab"/>
    <w:next w:val="ab"/>
    <w:link w:val="ae"/>
    <w:uiPriority w:val="99"/>
    <w:semiHidden/>
    <w:unhideWhenUsed/>
    <w:rsid w:val="00A96B1F"/>
    <w:rPr>
      <w:b/>
      <w:bCs/>
    </w:rPr>
  </w:style>
  <w:style w:type="character" w:customStyle="1" w:styleId="ae">
    <w:name w:val="Тема примечания Знак"/>
    <w:basedOn w:val="ac"/>
    <w:link w:val="ad"/>
    <w:uiPriority w:val="99"/>
    <w:semiHidden/>
    <w:rsid w:val="00A96B1F"/>
    <w:rPr>
      <w:rFonts w:ascii="Times New Roman" w:hAnsi="Times New Roman" w:cs="Times New Roman"/>
      <w:b/>
      <w:bCs/>
      <w:sz w:val="20"/>
      <w:szCs w:val="20"/>
    </w:rPr>
  </w:style>
  <w:style w:type="character" w:customStyle="1" w:styleId="11">
    <w:name w:val="Обычный (веб) Знак1"/>
    <w:aliases w:val="Обычный (Web) Знак Знак1,Обычный (веб) Знак Знак,Обычный (Web) Знак Знак Знак,Обычный (Web) Знак1,Обычный (веб) Знак Знак Знак Знак,Обычный (веб) Знак Знак Знак Знак Знак Знак,Знак Зна Знак,Знак Знак"/>
    <w:link w:val="a5"/>
    <w:uiPriority w:val="99"/>
    <w:locked/>
    <w:rsid w:val="00A96B1F"/>
    <w:rPr>
      <w:rFonts w:ascii="Times New Roman" w:eastAsia="Times New Roman" w:hAnsi="Times New Roman" w:cs="Times New Roman"/>
      <w:sz w:val="24"/>
      <w:szCs w:val="24"/>
      <w:lang w:eastAsia="ru-RU"/>
    </w:rPr>
  </w:style>
  <w:style w:type="paragraph" w:styleId="af">
    <w:name w:val="List Paragraph"/>
    <w:aliases w:val="- список,Bullet List,FooterText,numbered,ТЗ список,Paragraphe de liste1,lp1,Bulletr List Paragraph,List Paragraph,List Paragraph1,Список нумерованный цифры,Цветной список - Акцент 11,Булет1,1Булет,Bullets,Абзац маркированнный,it_List1"/>
    <w:basedOn w:val="a"/>
    <w:link w:val="af0"/>
    <w:uiPriority w:val="34"/>
    <w:qFormat/>
    <w:rsid w:val="00A96B1F"/>
    <w:pPr>
      <w:spacing w:after="200" w:line="276" w:lineRule="auto"/>
      <w:ind w:left="720" w:firstLine="0"/>
      <w:contextualSpacing/>
      <w:jc w:val="left"/>
    </w:pPr>
    <w:rPr>
      <w:rFonts w:ascii="Calibri" w:eastAsia="Times New Roman" w:hAnsi="Calibri"/>
      <w:sz w:val="22"/>
      <w:szCs w:val="22"/>
    </w:rPr>
  </w:style>
  <w:style w:type="character" w:customStyle="1" w:styleId="af0">
    <w:name w:val="Абзац списка Знак"/>
    <w:aliases w:val="- список Знак,Bullet List Знак,FooterText Знак,numbered Знак,ТЗ список Знак,Paragraphe de liste1 Знак,lp1 Знак,Bulletr List Paragraph Знак,List Paragraph Знак,List Paragraph1 Знак,Список нумерованный цифры Знак,Булет1 Знак,1Булет Знак"/>
    <w:basedOn w:val="a0"/>
    <w:link w:val="af"/>
    <w:uiPriority w:val="99"/>
    <w:rsid w:val="00A96B1F"/>
    <w:rPr>
      <w:rFonts w:ascii="Calibri" w:eastAsia="Times New Roman" w:hAnsi="Calibri" w:cs="Times New Roman"/>
    </w:rPr>
  </w:style>
  <w:style w:type="character" w:styleId="af1">
    <w:name w:val="Emphasis"/>
    <w:basedOn w:val="a0"/>
    <w:uiPriority w:val="20"/>
    <w:qFormat/>
    <w:rsid w:val="00A96B1F"/>
    <w:rPr>
      <w:i/>
      <w:iCs/>
    </w:rPr>
  </w:style>
  <w:style w:type="character" w:customStyle="1" w:styleId="hl-obj">
    <w:name w:val="hl-obj"/>
    <w:basedOn w:val="a0"/>
    <w:rsid w:val="00A96B1F"/>
  </w:style>
  <w:style w:type="paragraph" w:customStyle="1" w:styleId="article-renderblock">
    <w:name w:val="article-render__block"/>
    <w:basedOn w:val="a"/>
    <w:rsid w:val="00A96B1F"/>
    <w:pPr>
      <w:spacing w:before="100" w:beforeAutospacing="1" w:after="100" w:afterAutospacing="1"/>
      <w:ind w:firstLine="0"/>
      <w:jc w:val="left"/>
    </w:pPr>
    <w:rPr>
      <w:rFonts w:eastAsia="Times New Roman"/>
      <w:sz w:val="24"/>
      <w:szCs w:val="24"/>
      <w:lang w:eastAsia="ru-RU"/>
    </w:rPr>
  </w:style>
  <w:style w:type="character" w:styleId="af2">
    <w:name w:val="Hyperlink"/>
    <w:basedOn w:val="a0"/>
    <w:uiPriority w:val="99"/>
    <w:unhideWhenUsed/>
    <w:rsid w:val="00A96B1F"/>
    <w:rPr>
      <w:color w:val="0000FF"/>
      <w:u w:val="single"/>
    </w:rPr>
  </w:style>
  <w:style w:type="character" w:customStyle="1" w:styleId="b-articleintro">
    <w:name w:val="b-article__intro"/>
    <w:basedOn w:val="a0"/>
    <w:rsid w:val="00A96B1F"/>
  </w:style>
  <w:style w:type="paragraph" w:customStyle="1" w:styleId="formattext">
    <w:name w:val="formattext"/>
    <w:basedOn w:val="a"/>
    <w:rsid w:val="00A96B1F"/>
    <w:pPr>
      <w:spacing w:before="100" w:beforeAutospacing="1" w:after="100" w:afterAutospacing="1"/>
      <w:ind w:firstLine="0"/>
      <w:jc w:val="left"/>
    </w:pPr>
    <w:rPr>
      <w:rFonts w:eastAsia="Times New Roman"/>
      <w:sz w:val="24"/>
      <w:szCs w:val="24"/>
      <w:lang w:eastAsia="ru-RU"/>
    </w:rPr>
  </w:style>
  <w:style w:type="paragraph" w:customStyle="1" w:styleId="person0">
    <w:name w:val="person_0"/>
    <w:basedOn w:val="a"/>
    <w:rsid w:val="00A96B1F"/>
    <w:pPr>
      <w:spacing w:before="100" w:beforeAutospacing="1" w:after="100" w:afterAutospacing="1"/>
      <w:ind w:firstLine="0"/>
      <w:jc w:val="left"/>
    </w:pPr>
    <w:rPr>
      <w:rFonts w:eastAsia="Times New Roman"/>
      <w:sz w:val="24"/>
      <w:szCs w:val="24"/>
      <w:lang w:eastAsia="ru-RU"/>
    </w:rPr>
  </w:style>
  <w:style w:type="character" w:customStyle="1" w:styleId="FontStyle44">
    <w:name w:val="Font Style44"/>
    <w:basedOn w:val="a0"/>
    <w:rsid w:val="00A96B1F"/>
    <w:rPr>
      <w:rFonts w:ascii="Times New Roman" w:hAnsi="Times New Roman" w:cs="Times New Roman"/>
      <w:sz w:val="24"/>
      <w:szCs w:val="24"/>
    </w:rPr>
  </w:style>
  <w:style w:type="paragraph" w:customStyle="1" w:styleId="consplusnormal">
    <w:name w:val="consplusnormal"/>
    <w:basedOn w:val="a"/>
    <w:rsid w:val="00A96B1F"/>
    <w:pPr>
      <w:spacing w:before="100" w:beforeAutospacing="1" w:after="100" w:afterAutospacing="1"/>
      <w:ind w:firstLine="0"/>
      <w:jc w:val="left"/>
    </w:pPr>
    <w:rPr>
      <w:rFonts w:eastAsia="Times New Roman"/>
      <w:sz w:val="24"/>
      <w:szCs w:val="24"/>
      <w:lang w:eastAsia="ru-RU"/>
    </w:rPr>
  </w:style>
  <w:style w:type="character" w:customStyle="1" w:styleId="idea">
    <w:name w:val="idea"/>
    <w:basedOn w:val="a0"/>
    <w:rsid w:val="00A96B1F"/>
  </w:style>
  <w:style w:type="paragraph" w:customStyle="1" w:styleId="b-articletext">
    <w:name w:val="b-article__text"/>
    <w:basedOn w:val="a"/>
    <w:rsid w:val="00A96B1F"/>
    <w:pPr>
      <w:spacing w:before="100" w:beforeAutospacing="1" w:after="100" w:afterAutospacing="1"/>
      <w:ind w:firstLine="0"/>
      <w:jc w:val="left"/>
    </w:pPr>
    <w:rPr>
      <w:rFonts w:eastAsia="Times New Roman"/>
      <w:sz w:val="24"/>
      <w:szCs w:val="24"/>
      <w:lang w:eastAsia="ru-RU"/>
    </w:rPr>
  </w:style>
  <w:style w:type="character" w:styleId="af3">
    <w:name w:val="Strong"/>
    <w:basedOn w:val="a0"/>
    <w:uiPriority w:val="22"/>
    <w:qFormat/>
    <w:rsid w:val="00A96B1F"/>
    <w:rPr>
      <w:b/>
      <w:bCs/>
    </w:rPr>
  </w:style>
  <w:style w:type="character" w:styleId="af4">
    <w:name w:val="FollowedHyperlink"/>
    <w:basedOn w:val="a0"/>
    <w:uiPriority w:val="99"/>
    <w:semiHidden/>
    <w:unhideWhenUsed/>
    <w:rsid w:val="00A96B1F"/>
    <w:rPr>
      <w:color w:val="954F72" w:themeColor="followedHyperlink"/>
      <w:u w:val="single"/>
    </w:rPr>
  </w:style>
  <w:style w:type="paragraph" w:styleId="af5">
    <w:name w:val="No Spacing"/>
    <w:link w:val="af6"/>
    <w:uiPriority w:val="1"/>
    <w:qFormat/>
    <w:rsid w:val="00A96B1F"/>
    <w:pPr>
      <w:spacing w:after="0" w:line="240" w:lineRule="auto"/>
    </w:pPr>
    <w:rPr>
      <w:rFonts w:ascii="Calibri" w:eastAsia="Times New Roman" w:hAnsi="Calibri" w:cs="Times New Roman"/>
      <w:lang w:eastAsia="ru-RU"/>
    </w:rPr>
  </w:style>
  <w:style w:type="character" w:customStyle="1" w:styleId="af6">
    <w:name w:val="Без интервала Знак"/>
    <w:link w:val="af5"/>
    <w:uiPriority w:val="1"/>
    <w:rsid w:val="00A96B1F"/>
    <w:rPr>
      <w:rFonts w:ascii="Calibri" w:eastAsia="Times New Roman" w:hAnsi="Calibri" w:cs="Times New Roman"/>
      <w:lang w:eastAsia="ru-RU"/>
    </w:rPr>
  </w:style>
  <w:style w:type="paragraph" w:styleId="af7">
    <w:name w:val="Body Text"/>
    <w:basedOn w:val="a"/>
    <w:link w:val="af8"/>
    <w:uiPriority w:val="99"/>
    <w:rsid w:val="00A96B1F"/>
    <w:pPr>
      <w:ind w:firstLine="0"/>
    </w:pPr>
    <w:rPr>
      <w:rFonts w:eastAsia="Times New Roman"/>
      <w:szCs w:val="24"/>
    </w:rPr>
  </w:style>
  <w:style w:type="character" w:customStyle="1" w:styleId="af8">
    <w:name w:val="Основной текст Знак"/>
    <w:basedOn w:val="a0"/>
    <w:link w:val="af7"/>
    <w:uiPriority w:val="99"/>
    <w:rsid w:val="00A96B1F"/>
    <w:rPr>
      <w:rFonts w:ascii="Times New Roman" w:eastAsia="Times New Roman" w:hAnsi="Times New Roman" w:cs="Times New Roman"/>
      <w:sz w:val="28"/>
      <w:szCs w:val="24"/>
    </w:rPr>
  </w:style>
  <w:style w:type="character" w:customStyle="1" w:styleId="10">
    <w:name w:val="Заголовок 1 Знак"/>
    <w:basedOn w:val="a0"/>
    <w:link w:val="1"/>
    <w:uiPriority w:val="9"/>
    <w:rsid w:val="00573A37"/>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573A3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73A37"/>
    <w:rPr>
      <w:rFonts w:ascii="Times New Roman" w:eastAsia="Times New Roman" w:hAnsi="Times New Roman" w:cs="Times New Roman"/>
      <w:b/>
      <w:bCs/>
      <w:sz w:val="27"/>
      <w:szCs w:val="27"/>
      <w:lang w:eastAsia="ru-RU"/>
    </w:rPr>
  </w:style>
  <w:style w:type="numbering" w:customStyle="1" w:styleId="21">
    <w:name w:val="Нет списка2"/>
    <w:next w:val="a2"/>
    <w:uiPriority w:val="99"/>
    <w:semiHidden/>
    <w:unhideWhenUsed/>
    <w:rsid w:val="00573A37"/>
  </w:style>
  <w:style w:type="paragraph" w:customStyle="1" w:styleId="readerarticlelead">
    <w:name w:val="reader_article_lead"/>
    <w:basedOn w:val="a"/>
    <w:rsid w:val="00573A37"/>
    <w:pPr>
      <w:spacing w:before="100" w:beforeAutospacing="1" w:after="100" w:afterAutospacing="1"/>
      <w:ind w:firstLine="0"/>
      <w:jc w:val="left"/>
    </w:pPr>
    <w:rPr>
      <w:rFonts w:eastAsia="Times New Roman"/>
      <w:sz w:val="24"/>
      <w:szCs w:val="24"/>
      <w:lang w:eastAsia="ru-RU"/>
    </w:rPr>
  </w:style>
  <w:style w:type="paragraph" w:customStyle="1" w:styleId="entryfilesize">
    <w:name w:val="entry_file_size"/>
    <w:basedOn w:val="a"/>
    <w:rsid w:val="00573A37"/>
    <w:pPr>
      <w:spacing w:before="100" w:beforeAutospacing="1" w:after="100" w:afterAutospacing="1"/>
      <w:ind w:firstLine="0"/>
      <w:jc w:val="left"/>
    </w:pPr>
    <w:rPr>
      <w:rFonts w:eastAsia="Times New Roman"/>
      <w:sz w:val="24"/>
      <w:szCs w:val="24"/>
      <w:lang w:eastAsia="ru-RU"/>
    </w:rPr>
  </w:style>
  <w:style w:type="character" w:customStyle="1" w:styleId="elem-infodate">
    <w:name w:val="elem-info__date"/>
    <w:basedOn w:val="a0"/>
    <w:rsid w:val="00573A37"/>
  </w:style>
  <w:style w:type="character" w:customStyle="1" w:styleId="articlearticle-title">
    <w:name w:val="article__article-title"/>
    <w:basedOn w:val="a0"/>
    <w:rsid w:val="00573A37"/>
  </w:style>
  <w:style w:type="character" w:customStyle="1" w:styleId="yrw-content">
    <w:name w:val="yrw-content"/>
    <w:basedOn w:val="a0"/>
    <w:rsid w:val="00573A37"/>
  </w:style>
  <w:style w:type="character" w:customStyle="1" w:styleId="ya-unit-category">
    <w:name w:val="ya-unit-category"/>
    <w:basedOn w:val="a0"/>
    <w:rsid w:val="00573A37"/>
  </w:style>
  <w:style w:type="character" w:customStyle="1" w:styleId="ya-adtune-feedbackcomplain-text">
    <w:name w:val="ya-adtune-feedback__complain-text"/>
    <w:basedOn w:val="a0"/>
    <w:rsid w:val="00573A37"/>
  </w:style>
  <w:style w:type="paragraph" w:customStyle="1" w:styleId="210">
    <w:name w:val="Цитата 21"/>
    <w:basedOn w:val="a"/>
    <w:rsid w:val="00573A37"/>
    <w:pPr>
      <w:spacing w:before="100" w:beforeAutospacing="1" w:after="100" w:afterAutospacing="1"/>
      <w:ind w:firstLine="0"/>
      <w:jc w:val="left"/>
    </w:pPr>
    <w:rPr>
      <w:rFonts w:eastAsia="Times New Roman"/>
      <w:sz w:val="24"/>
      <w:szCs w:val="24"/>
      <w:lang w:eastAsia="ru-RU"/>
    </w:rPr>
  </w:style>
  <w:style w:type="character" w:customStyle="1" w:styleId="quote-text">
    <w:name w:val="quote-text"/>
    <w:basedOn w:val="a0"/>
    <w:rsid w:val="00573A37"/>
  </w:style>
  <w:style w:type="character" w:customStyle="1" w:styleId="quote-source">
    <w:name w:val="quote-source"/>
    <w:basedOn w:val="a0"/>
    <w:rsid w:val="00573A37"/>
  </w:style>
  <w:style w:type="character" w:customStyle="1" w:styleId="entry-date">
    <w:name w:val="entry-date"/>
    <w:basedOn w:val="a0"/>
    <w:rsid w:val="00573A37"/>
  </w:style>
  <w:style w:type="character" w:customStyle="1" w:styleId="author">
    <w:name w:val="author"/>
    <w:basedOn w:val="a0"/>
    <w:rsid w:val="00573A37"/>
  </w:style>
  <w:style w:type="character" w:customStyle="1" w:styleId="bcrumbbox">
    <w:name w:val="b_crumbbox"/>
    <w:basedOn w:val="a0"/>
    <w:rsid w:val="00573A37"/>
  </w:style>
  <w:style w:type="character" w:customStyle="1" w:styleId="bfirstcrumb">
    <w:name w:val="b_firstcrumb"/>
    <w:basedOn w:val="a0"/>
    <w:rsid w:val="00573A37"/>
  </w:style>
  <w:style w:type="character" w:customStyle="1" w:styleId="blastcrumb">
    <w:name w:val="b_lastcrumb"/>
    <w:basedOn w:val="a0"/>
    <w:rsid w:val="00573A37"/>
  </w:style>
  <w:style w:type="character" w:customStyle="1" w:styleId="time">
    <w:name w:val="time"/>
    <w:basedOn w:val="a0"/>
    <w:rsid w:val="00573A37"/>
  </w:style>
  <w:style w:type="character" w:customStyle="1" w:styleId="hyper2">
    <w:name w:val="hyper2"/>
    <w:basedOn w:val="a0"/>
    <w:rsid w:val="00573A37"/>
  </w:style>
  <w:style w:type="character" w:customStyle="1" w:styleId="rkw">
    <w:name w:val="rkw"/>
    <w:basedOn w:val="a0"/>
    <w:rsid w:val="00573A37"/>
  </w:style>
  <w:style w:type="character" w:customStyle="1" w:styleId="social-likescounter">
    <w:name w:val="social-likes__counter"/>
    <w:basedOn w:val="a0"/>
    <w:rsid w:val="00573A37"/>
  </w:style>
  <w:style w:type="character" w:customStyle="1" w:styleId="moxtooltip">
    <w:name w:val="mox__tooltip"/>
    <w:basedOn w:val="a0"/>
    <w:rsid w:val="00573A37"/>
  </w:style>
  <w:style w:type="character" w:customStyle="1" w:styleId="label-pressed">
    <w:name w:val="label-pressed"/>
    <w:basedOn w:val="a0"/>
    <w:rsid w:val="00573A37"/>
  </w:style>
  <w:style w:type="character" w:customStyle="1" w:styleId="label-not-pressed">
    <w:name w:val="label-not-pressed"/>
    <w:basedOn w:val="a0"/>
    <w:rsid w:val="00573A37"/>
  </w:style>
  <w:style w:type="character" w:customStyle="1" w:styleId="nobr">
    <w:name w:val="nobr"/>
    <w:basedOn w:val="a0"/>
    <w:rsid w:val="00573A37"/>
  </w:style>
  <w:style w:type="paragraph" w:customStyle="1" w:styleId="news-detailchange-item">
    <w:name w:val="news-detail__change-item"/>
    <w:basedOn w:val="a"/>
    <w:rsid w:val="00573A37"/>
    <w:pPr>
      <w:spacing w:before="100" w:beforeAutospacing="1" w:after="100" w:afterAutospacing="1"/>
      <w:ind w:firstLine="0"/>
      <w:jc w:val="left"/>
    </w:pPr>
    <w:rPr>
      <w:rFonts w:eastAsia="Times New Roman"/>
      <w:sz w:val="24"/>
      <w:szCs w:val="24"/>
      <w:lang w:eastAsia="ru-RU"/>
    </w:rPr>
  </w:style>
  <w:style w:type="table" w:styleId="af9">
    <w:name w:val="Table Grid"/>
    <w:basedOn w:val="a1"/>
    <w:uiPriority w:val="59"/>
    <w:rsid w:val="0057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9"/>
    <w:uiPriority w:val="39"/>
    <w:rsid w:val="0057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F35670"/>
    <w:pPr>
      <w:spacing w:before="100" w:after="100"/>
      <w:ind w:firstLine="0"/>
      <w:jc w:val="left"/>
    </w:pPr>
    <w:rPr>
      <w:rFonts w:eastAsia="Times New Roman"/>
      <w:lang w:eastAsia="zh-CN"/>
    </w:rPr>
  </w:style>
  <w:style w:type="paragraph" w:customStyle="1" w:styleId="box-paragraphtext">
    <w:name w:val="box-paragraph__text"/>
    <w:basedOn w:val="a"/>
    <w:rsid w:val="00F35670"/>
    <w:pPr>
      <w:spacing w:before="100" w:beforeAutospacing="1" w:after="100" w:afterAutospacing="1"/>
      <w:ind w:firstLine="0"/>
      <w:jc w:val="left"/>
    </w:pPr>
    <w:rPr>
      <w:rFonts w:eastAsia="Times New Roman"/>
      <w:sz w:val="24"/>
      <w:szCs w:val="24"/>
      <w:lang w:eastAsia="ru-RU"/>
    </w:rPr>
  </w:style>
  <w:style w:type="character" w:customStyle="1" w:styleId="box-jobrubric">
    <w:name w:val="box-job__rubric"/>
    <w:basedOn w:val="a0"/>
    <w:rsid w:val="00F35670"/>
    <w:rPr>
      <w:rFonts w:cs="Times New Roman"/>
    </w:rPr>
  </w:style>
  <w:style w:type="paragraph" w:customStyle="1" w:styleId="ConsNormal">
    <w:name w:val="ConsNormal"/>
    <w:uiPriority w:val="99"/>
    <w:rsid w:val="00964A02"/>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customStyle="1" w:styleId="ConsNonformat">
    <w:name w:val="ConsNonformat"/>
    <w:uiPriority w:val="99"/>
    <w:rsid w:val="00964A02"/>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Normal0">
    <w:name w:val="ConsPlusNormal"/>
    <w:uiPriority w:val="99"/>
    <w:rsid w:val="00964A02"/>
    <w:pPr>
      <w:autoSpaceDE w:val="0"/>
      <w:autoSpaceDN w:val="0"/>
      <w:spacing w:after="0" w:line="240" w:lineRule="auto"/>
      <w:ind w:firstLine="720"/>
    </w:pPr>
    <w:rPr>
      <w:rFonts w:ascii="Arial" w:eastAsia="Times New Roman" w:hAnsi="Arial" w:cs="Arial"/>
      <w:sz w:val="20"/>
      <w:szCs w:val="20"/>
      <w:lang w:eastAsia="ru-RU"/>
    </w:rPr>
  </w:style>
  <w:style w:type="character" w:customStyle="1" w:styleId="breadcrumbs-viewdelimiter1">
    <w:name w:val="breadcrumbs-view__delimiter1"/>
    <w:basedOn w:val="a0"/>
    <w:rsid w:val="00964A02"/>
    <w:rPr>
      <w:rFonts w:cs="Times New Roman"/>
    </w:rPr>
  </w:style>
  <w:style w:type="character" w:customStyle="1" w:styleId="key-valueitem-value">
    <w:name w:val="key-value__item-value"/>
    <w:basedOn w:val="a0"/>
    <w:rsid w:val="00964A02"/>
    <w:rPr>
      <w:rFonts w:cs="Times New Roman"/>
    </w:rPr>
  </w:style>
  <w:style w:type="paragraph" w:customStyle="1" w:styleId="ConsPlusNonformat">
    <w:name w:val="ConsPlusNonformat"/>
    <w:rsid w:val="00964A0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a">
    <w:name w:val="List"/>
    <w:basedOn w:val="a"/>
    <w:uiPriority w:val="99"/>
    <w:rsid w:val="00964A02"/>
    <w:pPr>
      <w:ind w:left="283" w:hanging="283"/>
      <w:jc w:val="left"/>
    </w:pPr>
    <w:rPr>
      <w:rFonts w:eastAsia="Times New Roman"/>
      <w:sz w:val="20"/>
      <w:szCs w:val="20"/>
      <w:lang w:eastAsia="ru-RU"/>
    </w:rPr>
  </w:style>
  <w:style w:type="character" w:customStyle="1" w:styleId="article-info">
    <w:name w:val="article-info"/>
    <w:basedOn w:val="a0"/>
    <w:rsid w:val="00964A02"/>
    <w:rPr>
      <w:rFonts w:cs="Times New Roman"/>
    </w:rPr>
  </w:style>
  <w:style w:type="character" w:customStyle="1" w:styleId="regnumtitle">
    <w:name w:val="regnum_title"/>
    <w:basedOn w:val="a0"/>
    <w:rsid w:val="00964A02"/>
    <w:rPr>
      <w:rFonts w:cs="Times New Roman"/>
    </w:rPr>
  </w:style>
  <w:style w:type="character" w:customStyle="1" w:styleId="hydro">
    <w:name w:val="hydro"/>
    <w:basedOn w:val="a0"/>
    <w:rsid w:val="00964A02"/>
    <w:rPr>
      <w:rFonts w:cs="Times New Roman"/>
    </w:rPr>
  </w:style>
  <w:style w:type="paragraph" w:customStyle="1" w:styleId="turbo-paragraph">
    <w:name w:val="turbo-paragraph"/>
    <w:basedOn w:val="a"/>
    <w:rsid w:val="00964A02"/>
    <w:pPr>
      <w:spacing w:before="100" w:beforeAutospacing="1" w:after="100" w:afterAutospacing="1"/>
      <w:ind w:firstLine="0"/>
      <w:jc w:val="left"/>
    </w:pPr>
    <w:rPr>
      <w:rFonts w:eastAsia="Times New Roman"/>
      <w:sz w:val="24"/>
      <w:szCs w:val="24"/>
      <w:lang w:eastAsia="ru-RU"/>
    </w:rPr>
  </w:style>
  <w:style w:type="character" w:customStyle="1" w:styleId="t67ce93f8">
    <w:name w:val="t67ce93f8"/>
    <w:basedOn w:val="a0"/>
    <w:rsid w:val="00964A02"/>
    <w:rPr>
      <w:rFonts w:cs="Times New Roman"/>
    </w:rPr>
  </w:style>
  <w:style w:type="paragraph" w:styleId="afb">
    <w:name w:val="Title"/>
    <w:basedOn w:val="a"/>
    <w:next w:val="a"/>
    <w:link w:val="afc"/>
    <w:uiPriority w:val="10"/>
    <w:qFormat/>
    <w:rsid w:val="00964A02"/>
    <w:pPr>
      <w:autoSpaceDE w:val="0"/>
      <w:autoSpaceDN w:val="0"/>
      <w:spacing w:before="240" w:after="60"/>
      <w:ind w:firstLine="0"/>
      <w:jc w:val="center"/>
      <w:outlineLvl w:val="0"/>
    </w:pPr>
    <w:rPr>
      <w:rFonts w:asciiTheme="majorHAnsi" w:eastAsiaTheme="majorEastAsia" w:hAnsiTheme="majorHAnsi"/>
      <w:b/>
      <w:bCs/>
      <w:kern w:val="28"/>
      <w:sz w:val="32"/>
      <w:szCs w:val="32"/>
      <w:lang w:eastAsia="ru-RU"/>
    </w:rPr>
  </w:style>
  <w:style w:type="character" w:customStyle="1" w:styleId="afc">
    <w:name w:val="Название Знак"/>
    <w:basedOn w:val="a0"/>
    <w:link w:val="afb"/>
    <w:uiPriority w:val="10"/>
    <w:rsid w:val="00964A02"/>
    <w:rPr>
      <w:rFonts w:asciiTheme="majorHAnsi" w:eastAsiaTheme="majorEastAsia" w:hAnsiTheme="majorHAnsi" w:cs="Times New Roman"/>
      <w:b/>
      <w:bCs/>
      <w:kern w:val="28"/>
      <w:sz w:val="32"/>
      <w:szCs w:val="32"/>
      <w:lang w:eastAsia="ru-RU"/>
    </w:rPr>
  </w:style>
  <w:style w:type="character" w:customStyle="1" w:styleId="apple-style-span">
    <w:name w:val="apple-style-span"/>
    <w:basedOn w:val="a0"/>
    <w:rsid w:val="00964A02"/>
    <w:rPr>
      <w:rFonts w:cs="Times New Roman"/>
    </w:rPr>
  </w:style>
  <w:style w:type="character" w:customStyle="1" w:styleId="ya-unit-domain">
    <w:name w:val="ya-unit-domain"/>
    <w:basedOn w:val="a0"/>
    <w:rsid w:val="00964A02"/>
    <w:rPr>
      <w:rFonts w:cs="Times New Roman"/>
    </w:rPr>
  </w:style>
  <w:style w:type="character" w:customStyle="1" w:styleId="v6yj">
    <w:name w:val="v6yj"/>
    <w:basedOn w:val="a0"/>
    <w:rsid w:val="00964A02"/>
    <w:rPr>
      <w:rFonts w:cs="Times New Roman"/>
    </w:rPr>
  </w:style>
  <w:style w:type="character" w:customStyle="1" w:styleId="u72ed67dd">
    <w:name w:val="u72ed67dd"/>
    <w:basedOn w:val="a0"/>
    <w:rsid w:val="00964A02"/>
    <w:rPr>
      <w:rFonts w:cs="Times New Roman"/>
    </w:rPr>
  </w:style>
  <w:style w:type="character" w:customStyle="1" w:styleId="hl">
    <w:name w:val="hl"/>
    <w:basedOn w:val="a0"/>
    <w:rsid w:val="00964A02"/>
    <w:rPr>
      <w:rFonts w:cs="Times New Roman"/>
    </w:rPr>
  </w:style>
  <w:style w:type="paragraph" w:styleId="afd">
    <w:name w:val="Body Text Indent"/>
    <w:basedOn w:val="a"/>
    <w:link w:val="afe"/>
    <w:uiPriority w:val="99"/>
    <w:semiHidden/>
    <w:unhideWhenUsed/>
    <w:rsid w:val="00A67F25"/>
    <w:pPr>
      <w:spacing w:after="120"/>
      <w:ind w:left="283"/>
    </w:pPr>
  </w:style>
  <w:style w:type="character" w:customStyle="1" w:styleId="afe">
    <w:name w:val="Основной текст с отступом Знак"/>
    <w:basedOn w:val="a0"/>
    <w:link w:val="afd"/>
    <w:uiPriority w:val="99"/>
    <w:semiHidden/>
    <w:rsid w:val="00A67F25"/>
    <w:rPr>
      <w:rFonts w:ascii="Times New Roman" w:hAnsi="Times New Roman" w:cs="Times New Roman"/>
      <w:sz w:val="28"/>
      <w:szCs w:val="28"/>
    </w:rPr>
  </w:style>
  <w:style w:type="paragraph" w:customStyle="1" w:styleId="fr-tag">
    <w:name w:val="fr-tag"/>
    <w:basedOn w:val="a"/>
    <w:rsid w:val="00A67F25"/>
    <w:pPr>
      <w:spacing w:before="100" w:beforeAutospacing="1" w:after="100" w:afterAutospacing="1"/>
      <w:ind w:firstLine="0"/>
      <w:jc w:val="left"/>
    </w:pPr>
    <w:rPr>
      <w:rFonts w:eastAsia="Times New Roman"/>
      <w:sz w:val="24"/>
      <w:szCs w:val="24"/>
      <w:lang w:eastAsia="ru-RU"/>
    </w:rPr>
  </w:style>
  <w:style w:type="paragraph" w:customStyle="1" w:styleId="Standard">
    <w:name w:val="Standard"/>
    <w:rsid w:val="00A67F25"/>
    <w:pPr>
      <w:widowControl w:val="0"/>
      <w:suppressAutoHyphens/>
      <w:autoSpaceDN w:val="0"/>
      <w:spacing w:after="0" w:line="240" w:lineRule="auto"/>
      <w:textAlignment w:val="baseline"/>
      <w:outlineLvl w:val="0"/>
    </w:pPr>
    <w:rPr>
      <w:rFonts w:ascii="Liberation Serif" w:eastAsia="Droid Sans Fallback" w:hAnsi="Liberation Serif" w:cs="FreeSans"/>
      <w:kern w:val="3"/>
      <w:sz w:val="24"/>
      <w:szCs w:val="24"/>
      <w:lang w:eastAsia="zh-CN" w:bidi="hi-IN"/>
    </w:rPr>
  </w:style>
  <w:style w:type="character" w:customStyle="1" w:styleId="FontStyle26">
    <w:name w:val="Font Style26"/>
    <w:basedOn w:val="a0"/>
    <w:rsid w:val="00A67F25"/>
    <w:rPr>
      <w:rFonts w:ascii="Times New Roman" w:eastAsia="Times New Roman" w:hAnsi="Times New Roman" w:cs="Times New Roman"/>
      <w:sz w:val="22"/>
      <w:szCs w:val="22"/>
    </w:rPr>
  </w:style>
  <w:style w:type="table" w:customStyle="1" w:styleId="22">
    <w:name w:val="Сетка таблицы2"/>
    <w:basedOn w:val="a1"/>
    <w:next w:val="af9"/>
    <w:uiPriority w:val="39"/>
    <w:rsid w:val="000E5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link w:val="24"/>
    <w:rsid w:val="00A57118"/>
    <w:rPr>
      <w:sz w:val="28"/>
      <w:szCs w:val="28"/>
      <w:shd w:val="clear" w:color="auto" w:fill="FFFFFF"/>
    </w:rPr>
  </w:style>
  <w:style w:type="paragraph" w:customStyle="1" w:styleId="24">
    <w:name w:val="Основной текст (2)"/>
    <w:basedOn w:val="a"/>
    <w:link w:val="23"/>
    <w:rsid w:val="00A57118"/>
    <w:pPr>
      <w:widowControl w:val="0"/>
      <w:shd w:val="clear" w:color="auto" w:fill="FFFFFF"/>
      <w:spacing w:after="180" w:line="238" w:lineRule="exact"/>
      <w:ind w:firstLine="0"/>
      <w:jc w:val="center"/>
    </w:pPr>
    <w:rPr>
      <w:rFonts w:asciiTheme="minorHAnsi" w:hAnsiTheme="minorHAnsi" w:cstheme="minorBidi"/>
    </w:rPr>
  </w:style>
  <w:style w:type="character" w:styleId="aff">
    <w:name w:val="line number"/>
    <w:basedOn w:val="a0"/>
    <w:uiPriority w:val="99"/>
    <w:semiHidden/>
    <w:unhideWhenUsed/>
    <w:rsid w:val="009D0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69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F7BF297A157ED81B2EB36EA942288BF4AE2FFDF2ECE003AF58D4E4631CB98F114292F91D2FFFE11BA3CB29603Du3G" TargetMode="External"/><Relationship Id="rId13" Type="http://schemas.openxmlformats.org/officeDocument/2006/relationships/hyperlink" Target="https://news.ru/russia/putin-poruchil-umenshit-chislo-kontrolnyh-rabot-v-shkolah/" TargetMode="External"/><Relationship Id="rId18" Type="http://schemas.openxmlformats.org/officeDocument/2006/relationships/hyperlink" Target="https://orenday.ru/news/08052110185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intrud.bashkortostan.ru/presscenter/news/0/edit/trudvsem.ru/information/pages/support-program" TargetMode="External"/><Relationship Id="rId17" Type="http://schemas.openxmlformats.org/officeDocument/2006/relationships/hyperlink" Target="https://orenday.ru/news/280921161126" TargetMode="External"/><Relationship Id="rId2" Type="http://schemas.openxmlformats.org/officeDocument/2006/relationships/numbering" Target="numbering.xml"/><Relationship Id="rId16" Type="http://schemas.openxmlformats.org/officeDocument/2006/relationships/hyperlink" Target="https://sorochinskday.ru/news/051021163419" TargetMode="External"/><Relationship Id="rId20" Type="http://schemas.openxmlformats.org/officeDocument/2006/relationships/hyperlink" Target="https://base.garant.ru/39212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enday.ru/news/09102017172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ais.rkn.gov.ru/feedback/" TargetMode="External"/><Relationship Id="rId23" Type="http://schemas.openxmlformats.org/officeDocument/2006/relationships/fontTable" Target="fontTable.xml"/><Relationship Id="rId10" Type="http://schemas.openxmlformats.org/officeDocument/2006/relationships/hyperlink" Target="https://digital.gov.ru/uploaded/files/matritsa-otsenki-tsifrovoj-zrelosti.pdf" TargetMode="External"/><Relationship Id="rId19" Type="http://schemas.openxmlformats.org/officeDocument/2006/relationships/hyperlink" Target="https://orenday.ru/news/050721204447" TargetMode="External"/><Relationship Id="rId4" Type="http://schemas.openxmlformats.org/officeDocument/2006/relationships/settings" Target="settings.xml"/><Relationship Id="rId9" Type="http://schemas.openxmlformats.org/officeDocument/2006/relationships/hyperlink" Target="https://orenburg.media/?p=105575" TargetMode="External"/><Relationship Id="rId14" Type="http://schemas.openxmlformats.org/officeDocument/2006/relationships/hyperlink" Target="https://eais.rkn.gov.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FC103-6DB9-422E-9863-D14A8A0DD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158</Pages>
  <Words>63108</Words>
  <Characters>359719</Characters>
  <Application>Microsoft Office Word</Application>
  <DocSecurity>0</DocSecurity>
  <Lines>2997</Lines>
  <Paragraphs>843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Bucherov</dc:creator>
  <cp:lastModifiedBy>Bucherov</cp:lastModifiedBy>
  <cp:revision>33</cp:revision>
  <cp:lastPrinted>2022-02-25T09:53:00Z</cp:lastPrinted>
  <dcterms:created xsi:type="dcterms:W3CDTF">2022-02-22T08:29:00Z</dcterms:created>
  <dcterms:modified xsi:type="dcterms:W3CDTF">2022-02-25T09:56:00Z</dcterms:modified>
</cp:coreProperties>
</file>