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32" w:rsidRP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 1 ЯНВАРЯ 2021 ГОДА ВСТУПАЮТ В СИЛУ НОВЫЕ ТРЕБОВАНИЯ К КОМПЛЕКТАЦИИ МЕДИЦИНСКИМИ ИЗДЕЛИЯМИ АПТЕЧКИ ДЛЯ ОКАЗАНИЯ ПЕРВОЙ ПОМОЩИ ПОСТРАДАВШИМ В ДТП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подлежит комплектации медицинскими изделиями, зарегистрированными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порядке. Аптечки первой помощи (автомобильные), произведенные (укомплектованные) до дня вступления в силу нижеуказанного Приказа, подлежат применению в течение срока их годности, но не позднее 31 декабря 2024 года. (</w:t>
      </w:r>
      <w:hyperlink r:id="rId4" w:history="1">
        <w:r w:rsidRPr="00A207D6">
          <w:rPr>
            <w:rFonts w:ascii="Times New Roman" w:hAnsi="Times New Roman" w:cs="Times New Roman"/>
            <w:i/>
            <w:color w:val="0000FF"/>
            <w:sz w:val="28"/>
            <w:szCs w:val="28"/>
          </w:rPr>
          <w:t>Приказ</w:t>
        </w:r>
      </w:hyperlink>
      <w:r w:rsidRPr="00A207D6">
        <w:rPr>
          <w:rFonts w:ascii="Times New Roman" w:hAnsi="Times New Roman" w:cs="Times New Roman"/>
          <w:i/>
          <w:sz w:val="28"/>
          <w:szCs w:val="28"/>
        </w:rPr>
        <w:t xml:space="preserve"> Минздрав</w:t>
      </w:r>
      <w:r>
        <w:rPr>
          <w:rFonts w:ascii="Times New Roman" w:hAnsi="Times New Roman" w:cs="Times New Roman"/>
          <w:i/>
          <w:sz w:val="28"/>
          <w:szCs w:val="28"/>
        </w:rPr>
        <w:t>а России от 08.10.2020 № 1080н «</w:t>
      </w:r>
      <w:r w:rsidRPr="00A207D6">
        <w:rPr>
          <w:rFonts w:ascii="Times New Roman" w:hAnsi="Times New Roman" w:cs="Times New Roman"/>
          <w:i/>
          <w:sz w:val="28"/>
          <w:szCs w:val="28"/>
        </w:rPr>
        <w:t>Об утверждении требований к комплектации медицинскими изделиями аптечки для оказания первой помощи пострадавшим в дорожно-транспортны</w:t>
      </w:r>
      <w:r>
        <w:rPr>
          <w:rFonts w:ascii="Times New Roman" w:hAnsi="Times New Roman" w:cs="Times New Roman"/>
          <w:i/>
          <w:sz w:val="28"/>
          <w:szCs w:val="28"/>
        </w:rPr>
        <w:t>х происшествиях (автомобильной)»)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ОПРЕДЕЛЕНЫ 16 СУБЪЕКТОВ РФ, НА ТЕРРИТОРИИ КОТОРЫХ БУДУТ РЕАЛИЗОВЫВАТЬСЯ НОВЫЕ ФОРМАТЫ ОРГАНИЗАЦИИ ОКАЗАНИЯ ГОСУДАРСТВЕННЫХ И МУНИЦИПАЛЬНЫХ УСЛУГ В СОЦИАЛЬНОЙ СФЕРЕ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включает в себя Алтайский, Красноярский, Ставропольский края, Белгородскую, Воронежскую, Калининградскую, Московскую, Новгородскую, Новосибирскую, </w:t>
      </w:r>
      <w:r w:rsidRPr="00EC0C22">
        <w:rPr>
          <w:rFonts w:ascii="Times New Roman" w:hAnsi="Times New Roman" w:cs="Times New Roman"/>
          <w:b/>
          <w:sz w:val="28"/>
          <w:szCs w:val="28"/>
        </w:rPr>
        <w:t>Оренбургскую</w:t>
      </w:r>
      <w:r>
        <w:rPr>
          <w:rFonts w:ascii="Times New Roman" w:hAnsi="Times New Roman" w:cs="Times New Roman"/>
          <w:sz w:val="28"/>
          <w:szCs w:val="28"/>
        </w:rPr>
        <w:t xml:space="preserve">, Самарскую, Тюменскую, Челябинскую, Ярославскую области, а также Санкт-Петербург и Ханты-Мансийский автономный округ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утвержден в рамках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Регионы, включенные в перечень, </w:t>
      </w:r>
      <w:r w:rsidRPr="00D41C81">
        <w:rPr>
          <w:rFonts w:ascii="Times New Roman" w:hAnsi="Times New Roman" w:cs="Times New Roman"/>
          <w:sz w:val="28"/>
          <w:szCs w:val="28"/>
        </w:rPr>
        <w:t xml:space="preserve">помимо государственного и муниципального заданий смогут использовать </w:t>
      </w:r>
      <w:r w:rsidRPr="00D41C81">
        <w:rPr>
          <w:rFonts w:ascii="Times New Roman" w:hAnsi="Times New Roman" w:cs="Times New Roman"/>
          <w:b/>
          <w:sz w:val="28"/>
          <w:szCs w:val="28"/>
        </w:rPr>
        <w:t>другие способы организации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1C81">
        <w:rPr>
          <w:rFonts w:ascii="Times New Roman" w:hAnsi="Times New Roman" w:cs="Times New Roman"/>
          <w:b/>
          <w:sz w:val="28"/>
          <w:szCs w:val="28"/>
        </w:rPr>
        <w:t>сертификаты и конкурсы</w:t>
      </w:r>
      <w:r>
        <w:rPr>
          <w:rFonts w:ascii="Times New Roman" w:hAnsi="Times New Roman" w:cs="Times New Roman"/>
          <w:sz w:val="28"/>
          <w:szCs w:val="28"/>
        </w:rPr>
        <w:t>, в таких сферах, как социальное обслуживание (кроме стационаров), санаторно-курортное лечение (за исключением услуг, предоставляемых в рамках государственной социальной помощи), оказание паллиативной медицинской помощи, создание благоприятных условий для развития туристской индустрии, спортивная подготовка, а также содействие занятости населения.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4A326A">
          <w:rPr>
            <w:rFonts w:ascii="Times New Roman" w:hAnsi="Times New Roman" w:cs="Times New Roman"/>
            <w:i/>
            <w:color w:val="0000FF"/>
            <w:sz w:val="28"/>
            <w:szCs w:val="28"/>
          </w:rPr>
          <w:t>Распоряжение</w:t>
        </w:r>
      </w:hyperlink>
      <w:r w:rsidRPr="004A326A">
        <w:rPr>
          <w:rFonts w:ascii="Times New Roman" w:hAnsi="Times New Roman" w:cs="Times New Roman"/>
          <w:i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i/>
          <w:sz w:val="28"/>
          <w:szCs w:val="28"/>
        </w:rPr>
        <w:t>ства РФ от 07.10.2020 № 2579-р</w:t>
      </w:r>
      <w:r>
        <w:rPr>
          <w:rFonts w:ascii="Times New Roman" w:hAnsi="Times New Roman" w:cs="Times New Roman"/>
          <w:i/>
          <w:sz w:val="28"/>
          <w:szCs w:val="28"/>
        </w:rPr>
        <w:br/>
        <w:t>«</w:t>
      </w:r>
      <w:r w:rsidRPr="004A326A">
        <w:rPr>
          <w:rFonts w:ascii="Times New Roman" w:hAnsi="Times New Roman" w:cs="Times New Roman"/>
          <w:i/>
          <w:sz w:val="28"/>
          <w:szCs w:val="28"/>
        </w:rPr>
        <w:t>Об утверждении перечня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</w:t>
      </w:r>
      <w:r>
        <w:rPr>
          <w:rFonts w:ascii="Times New Roman" w:hAnsi="Times New Roman" w:cs="Times New Roman"/>
          <w:i/>
          <w:sz w:val="28"/>
          <w:szCs w:val="28"/>
        </w:rPr>
        <w:t>ьных) услуг в социальной сфере»)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ПРЕДЛАГАЕТСЯ УРЕГУЛИРОВАТЬ ПОРЯДОК УЧАСТИЯ В СУДЕБНЫХ ЗАСЕДАНИЯХ ПО ГРАЖДАНСКИМ ИЛИ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АДМИНИСТРАТИВНЫМ ДЕЛАМ ПОСРЕДСТВОМ ВЕ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B32" w:rsidRPr="00132A4C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Начиная с 2021 года </w:t>
      </w:r>
      <w:r w:rsidRPr="00132A4C">
        <w:rPr>
          <w:rFonts w:ascii="Times New Roman" w:hAnsi="Times New Roman" w:cs="Times New Roman"/>
          <w:b/>
          <w:bCs/>
          <w:sz w:val="28"/>
          <w:szCs w:val="28"/>
        </w:rPr>
        <w:t>предполагается</w:t>
      </w:r>
      <w:proofErr w:type="gramEnd"/>
      <w:r w:rsidRPr="00132A4C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 наряду с системой видеоконференц-связи альтернативной системы </w:t>
      </w:r>
      <w:proofErr w:type="spellStart"/>
      <w:r w:rsidRPr="00132A4C">
        <w:rPr>
          <w:rFonts w:ascii="Times New Roman" w:hAnsi="Times New Roman" w:cs="Times New Roman"/>
          <w:b/>
          <w:bCs/>
          <w:sz w:val="28"/>
          <w:szCs w:val="28"/>
        </w:rPr>
        <w:t>веб-конференции</w:t>
      </w:r>
      <w:proofErr w:type="spellEnd"/>
      <w:r w:rsidRPr="00132A4C">
        <w:rPr>
          <w:rFonts w:ascii="Times New Roman" w:hAnsi="Times New Roman" w:cs="Times New Roman"/>
          <w:bCs/>
          <w:sz w:val="28"/>
          <w:szCs w:val="28"/>
        </w:rPr>
        <w:t>, которая позволит сторонам оперативно осуществлять взаимодействие с судом и принимать участие в судебных заседаниях, используя для этого различные средства коммуникации (компьютер, смартфон, планшет), без необходимости явки в суд.</w:t>
      </w:r>
    </w:p>
    <w:p w:rsidR="004C6B32" w:rsidRPr="00132A4C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A4C">
        <w:rPr>
          <w:rFonts w:ascii="Times New Roman" w:hAnsi="Times New Roman" w:cs="Times New Roman"/>
          <w:bCs/>
          <w:sz w:val="28"/>
          <w:szCs w:val="28"/>
        </w:rPr>
        <w:t xml:space="preserve">Согласно проекту </w:t>
      </w:r>
      <w:r w:rsidRPr="00132A4C">
        <w:rPr>
          <w:rFonts w:ascii="Times New Roman" w:hAnsi="Times New Roman" w:cs="Times New Roman"/>
          <w:b/>
          <w:bCs/>
          <w:sz w:val="28"/>
          <w:szCs w:val="28"/>
        </w:rPr>
        <w:t xml:space="preserve">лица, участвующие в деле, и иные участники процесса смогут участвовать в судебном заседании путем использования системы </w:t>
      </w:r>
      <w:proofErr w:type="spellStart"/>
      <w:r w:rsidRPr="00132A4C">
        <w:rPr>
          <w:rFonts w:ascii="Times New Roman" w:hAnsi="Times New Roman" w:cs="Times New Roman"/>
          <w:b/>
          <w:bCs/>
          <w:sz w:val="28"/>
          <w:szCs w:val="28"/>
        </w:rPr>
        <w:t>веб-конференции</w:t>
      </w:r>
      <w:proofErr w:type="spellEnd"/>
      <w:r w:rsidRPr="00132A4C">
        <w:rPr>
          <w:rFonts w:ascii="Times New Roman" w:hAnsi="Times New Roman" w:cs="Times New Roman"/>
          <w:b/>
          <w:bCs/>
          <w:sz w:val="28"/>
          <w:szCs w:val="28"/>
        </w:rPr>
        <w:t xml:space="preserve"> при условии заявления ими ходатайства об этом и при наличии в судах технической возможности осуществления </w:t>
      </w:r>
      <w:proofErr w:type="spellStart"/>
      <w:r w:rsidRPr="00132A4C">
        <w:rPr>
          <w:rFonts w:ascii="Times New Roman" w:hAnsi="Times New Roman" w:cs="Times New Roman"/>
          <w:b/>
          <w:bCs/>
          <w:sz w:val="28"/>
          <w:szCs w:val="28"/>
        </w:rPr>
        <w:t>веб-конференции</w:t>
      </w:r>
      <w:proofErr w:type="spellEnd"/>
      <w:r w:rsidRPr="00132A4C">
        <w:rPr>
          <w:rFonts w:ascii="Times New Roman" w:hAnsi="Times New Roman" w:cs="Times New Roman"/>
          <w:bCs/>
          <w:sz w:val="28"/>
          <w:szCs w:val="28"/>
        </w:rPr>
        <w:t xml:space="preserve">. Установление личности гражданина, его представителя или представителя юридического лица, участвующего в судебном заседании путем использования системы </w:t>
      </w:r>
      <w:proofErr w:type="spellStart"/>
      <w:r w:rsidRPr="00132A4C">
        <w:rPr>
          <w:rFonts w:ascii="Times New Roman" w:hAnsi="Times New Roman" w:cs="Times New Roman"/>
          <w:bCs/>
          <w:sz w:val="28"/>
          <w:szCs w:val="28"/>
        </w:rPr>
        <w:t>веб-конференции</w:t>
      </w:r>
      <w:proofErr w:type="spellEnd"/>
      <w:r w:rsidRPr="00132A4C">
        <w:rPr>
          <w:rFonts w:ascii="Times New Roman" w:hAnsi="Times New Roman" w:cs="Times New Roman"/>
          <w:bCs/>
          <w:sz w:val="28"/>
          <w:szCs w:val="28"/>
        </w:rPr>
        <w:t>, осуществляется по документам, удостоверяющим личность гражданина, с использованием информационно-технологических средств, обеспечивающих дистанционную идентификацию и аутентификацию лица, включая ЕСИА и единую биометрическую систему.</w:t>
      </w:r>
    </w:p>
    <w:p w:rsidR="004C6B32" w:rsidRPr="00132A4C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32A4C">
        <w:rPr>
          <w:rFonts w:ascii="Times New Roman" w:hAnsi="Times New Roman" w:cs="Times New Roman"/>
          <w:bCs/>
          <w:sz w:val="28"/>
          <w:szCs w:val="28"/>
        </w:rPr>
        <w:t xml:space="preserve">редлагается установить, что </w:t>
      </w:r>
      <w:r w:rsidRPr="00132A4C">
        <w:rPr>
          <w:rFonts w:ascii="Times New Roman" w:hAnsi="Times New Roman" w:cs="Times New Roman"/>
          <w:b/>
          <w:bCs/>
          <w:sz w:val="28"/>
          <w:szCs w:val="28"/>
        </w:rPr>
        <w:t>исковое заявление, заявление, жалоба, представление и иные документы в электронном виде могут быть поданы через личный кабинет участника судебного процесса - информационный ресурс, который размещен на портале гос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ударственных </w:t>
      </w:r>
      <w:r w:rsidRPr="00132A4C">
        <w:rPr>
          <w:rFonts w:ascii="Times New Roman" w:hAnsi="Times New Roman" w:cs="Times New Roman"/>
          <w:b/>
          <w:bCs/>
          <w:sz w:val="28"/>
          <w:szCs w:val="28"/>
        </w:rPr>
        <w:t>услуг, либо через системы электронного документооборота участников судебного процесса посредством системы межведомственного электронного взаимодействия (СМЭВ).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2A4C">
        <w:rPr>
          <w:rFonts w:ascii="Times New Roman" w:hAnsi="Times New Roman" w:cs="Times New Roman"/>
          <w:bCs/>
          <w:sz w:val="28"/>
          <w:szCs w:val="28"/>
        </w:rPr>
        <w:t>Определяются требования к порядку подписания электронных документов. В частности, исковое заявление, заявление, жалоба, представление и иные документы, которые подаются через личный кабинет участника судебного процесса, могут быть подписаны простой электронной подписью, если процессуальным законодательством не установлено, что они должны быть подписаны усиленной квалифицированной электронной подписью.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B32">
        <w:rPr>
          <w:rFonts w:ascii="Times New Roman" w:hAnsi="Times New Roman" w:cs="Times New Roman"/>
          <w:bCs/>
          <w:sz w:val="28"/>
          <w:szCs w:val="28"/>
        </w:rPr>
        <w:t>(</w:t>
      </w:r>
      <w:hyperlink r:id="rId6" w:history="1">
        <w:r w:rsidRPr="004C6B32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Проект</w:t>
        </w:r>
      </w:hyperlink>
      <w:r w:rsidRPr="004C6B32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Федерального закона «О внесении изменений в Арбитражный процессуальный кодекс Российской Федерации, Гражданский процессуальный кодекс Российской Федерации, Кодекс административного судопроизводства Российской Федерации и иные законодательные акты Российской Федерации»)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D426F">
        <w:rPr>
          <w:rFonts w:ascii="Times New Roman" w:hAnsi="Times New Roman" w:cs="Times New Roman"/>
          <w:b/>
          <w:bCs/>
          <w:iCs/>
          <w:sz w:val="28"/>
          <w:szCs w:val="28"/>
        </w:rPr>
        <w:t>ПРИ Б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АНКРОТСТВЕ ЗАСТРОЙЩИКА СРЕДСТВА </w:t>
      </w:r>
      <w:r w:rsidRPr="006D426F">
        <w:rPr>
          <w:rFonts w:ascii="Times New Roman" w:hAnsi="Times New Roman" w:cs="Times New Roman"/>
          <w:b/>
          <w:bCs/>
          <w:iCs/>
          <w:sz w:val="28"/>
          <w:szCs w:val="28"/>
        </w:rPr>
        <w:t>МАТЕРИНСКОГО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426F">
        <w:rPr>
          <w:rFonts w:ascii="Times New Roman" w:hAnsi="Times New Roman" w:cs="Times New Roman"/>
          <w:b/>
          <w:bCs/>
          <w:iCs/>
          <w:sz w:val="28"/>
          <w:szCs w:val="28"/>
        </w:rPr>
        <w:t>КАПИТАЛА ВОЗВРАЩАЮТСЯ В ПФР ФОНДОМ ЗАЩИТЫ ПРАВ ДОЛЬЩИКОВ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B32" w:rsidRPr="006D426F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26F">
        <w:rPr>
          <w:rFonts w:ascii="Times New Roman" w:hAnsi="Times New Roman" w:cs="Times New Roman"/>
          <w:iCs/>
          <w:sz w:val="28"/>
          <w:szCs w:val="28"/>
        </w:rPr>
        <w:t xml:space="preserve">Правительство России </w:t>
      </w:r>
      <w:r w:rsidRPr="001717BF">
        <w:rPr>
          <w:rFonts w:ascii="Times New Roman" w:hAnsi="Times New Roman" w:cs="Times New Roman"/>
          <w:b/>
          <w:iCs/>
          <w:sz w:val="28"/>
          <w:szCs w:val="28"/>
        </w:rPr>
        <w:t>скорректировало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717BF">
        <w:rPr>
          <w:rFonts w:ascii="Times New Roman" w:hAnsi="Times New Roman" w:cs="Times New Roman"/>
          <w:b/>
          <w:iCs/>
          <w:sz w:val="28"/>
          <w:szCs w:val="28"/>
        </w:rPr>
        <w:t>правила направления материнского капитала на улучшение жилищных условий</w:t>
      </w:r>
      <w:r w:rsidRPr="006D426F">
        <w:rPr>
          <w:rFonts w:ascii="Times New Roman" w:hAnsi="Times New Roman" w:cs="Times New Roman"/>
          <w:iCs/>
          <w:sz w:val="28"/>
          <w:szCs w:val="28"/>
        </w:rPr>
        <w:t>.</w:t>
      </w:r>
    </w:p>
    <w:p w:rsidR="004C6B32" w:rsidRPr="006D426F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26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Установлено, что в случае прекращения договора счета </w:t>
      </w:r>
      <w:proofErr w:type="spellStart"/>
      <w:r w:rsidRPr="006D426F">
        <w:rPr>
          <w:rFonts w:ascii="Times New Roman" w:hAnsi="Times New Roman" w:cs="Times New Roman"/>
          <w:iCs/>
          <w:sz w:val="28"/>
          <w:szCs w:val="28"/>
        </w:rPr>
        <w:t>эскроу</w:t>
      </w:r>
      <w:proofErr w:type="spellEnd"/>
      <w:r w:rsidRPr="006D426F">
        <w:rPr>
          <w:rFonts w:ascii="Times New Roman" w:hAnsi="Times New Roman" w:cs="Times New Roman"/>
          <w:iCs/>
          <w:sz w:val="28"/>
          <w:szCs w:val="28"/>
        </w:rPr>
        <w:t xml:space="preserve"> при расторжении договора участия в долевом строительстве средства мат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еринского </w:t>
      </w:r>
      <w:r w:rsidRPr="006D426F">
        <w:rPr>
          <w:rFonts w:ascii="Times New Roman" w:hAnsi="Times New Roman" w:cs="Times New Roman"/>
          <w:iCs/>
          <w:sz w:val="28"/>
          <w:szCs w:val="28"/>
        </w:rPr>
        <w:t>капитала должны быть возвращены в ПФР (его территориальный орган) на счет, с которого они были перечислены, в течение 5 банковских дней.</w:t>
      </w:r>
    </w:p>
    <w:p w:rsidR="004C6B32" w:rsidRPr="006D426F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26F">
        <w:rPr>
          <w:rFonts w:ascii="Times New Roman" w:hAnsi="Times New Roman" w:cs="Times New Roman"/>
          <w:iCs/>
          <w:sz w:val="28"/>
          <w:szCs w:val="28"/>
        </w:rPr>
        <w:t>Пенсионный фонд обязан внести сведения о возвращенных средствах материнского (семейного) капитала в информацию, содержащуюся в федеральном регистре лиц, имеющих право на дополнительные меры гос</w:t>
      </w:r>
      <w:r>
        <w:rPr>
          <w:rFonts w:ascii="Times New Roman" w:hAnsi="Times New Roman" w:cs="Times New Roman"/>
          <w:iCs/>
          <w:sz w:val="28"/>
          <w:szCs w:val="28"/>
        </w:rPr>
        <w:t xml:space="preserve">ударственной </w:t>
      </w:r>
      <w:r w:rsidRPr="006D426F">
        <w:rPr>
          <w:rFonts w:ascii="Times New Roman" w:hAnsi="Times New Roman" w:cs="Times New Roman"/>
          <w:iCs/>
          <w:sz w:val="28"/>
          <w:szCs w:val="28"/>
        </w:rPr>
        <w:t>поддержки.</w:t>
      </w:r>
    </w:p>
    <w:p w:rsidR="004C6B32" w:rsidRP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26F">
        <w:rPr>
          <w:rFonts w:ascii="Times New Roman" w:hAnsi="Times New Roman" w:cs="Times New Roman"/>
          <w:iCs/>
          <w:sz w:val="28"/>
          <w:szCs w:val="28"/>
        </w:rPr>
        <w:t xml:space="preserve">В результате данных изменений </w:t>
      </w:r>
      <w:r w:rsidRPr="00C3333C">
        <w:rPr>
          <w:rFonts w:ascii="Times New Roman" w:hAnsi="Times New Roman" w:cs="Times New Roman"/>
          <w:b/>
          <w:iCs/>
          <w:sz w:val="28"/>
          <w:szCs w:val="28"/>
        </w:rPr>
        <w:t>участники долевого строительства смогут повторно использовать средства материнского капитала без обращения в судебные инстанции</w:t>
      </w:r>
      <w:r w:rsidRPr="006D426F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6B3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4C6B32">
        <w:rPr>
          <w:rFonts w:ascii="Times New Roman" w:hAnsi="Times New Roman" w:cs="Times New Roman"/>
        </w:rPr>
        <w:fldChar w:fldCharType="begin"/>
      </w:r>
      <w:r w:rsidRPr="004C6B32">
        <w:rPr>
          <w:rFonts w:ascii="Times New Roman" w:hAnsi="Times New Roman" w:cs="Times New Roman"/>
        </w:rPr>
        <w:instrText>HYPERLINK "consultantplus://offline/ref=5165BB9E22179DB43F60F6CC884E2D4BF897990C28D8F5A2CE18F4648503D0A8EE1A7FCDB3B5BC9BC0361423A7j0e6K"</w:instrText>
      </w:r>
      <w:r w:rsidRPr="004C6B32">
        <w:rPr>
          <w:rFonts w:ascii="Times New Roman" w:hAnsi="Times New Roman" w:cs="Times New Roman"/>
        </w:rPr>
        <w:fldChar w:fldCharType="separate"/>
      </w:r>
      <w:r w:rsidRPr="004C6B32">
        <w:rPr>
          <w:rFonts w:ascii="Times New Roman" w:hAnsi="Times New Roman" w:cs="Times New Roman"/>
          <w:i/>
          <w:iCs/>
          <w:color w:val="0000FF"/>
          <w:sz w:val="28"/>
          <w:szCs w:val="28"/>
        </w:rPr>
        <w:t>Постановление</w:t>
      </w:r>
      <w:r w:rsidRPr="004C6B32">
        <w:rPr>
          <w:rFonts w:ascii="Times New Roman" w:hAnsi="Times New Roman" w:cs="Times New Roman"/>
        </w:rPr>
        <w:fldChar w:fldCharType="end"/>
      </w:r>
      <w:r w:rsidRPr="004C6B32">
        <w:rPr>
          <w:rFonts w:ascii="Times New Roman" w:hAnsi="Times New Roman" w:cs="Times New Roman"/>
          <w:i/>
          <w:iCs/>
          <w:sz w:val="28"/>
          <w:szCs w:val="28"/>
        </w:rPr>
        <w:t>Правительства</w:t>
      </w:r>
      <w:proofErr w:type="spellEnd"/>
      <w:r w:rsidRPr="004C6B32">
        <w:rPr>
          <w:rFonts w:ascii="Times New Roman" w:hAnsi="Times New Roman" w:cs="Times New Roman"/>
          <w:i/>
          <w:iCs/>
          <w:sz w:val="28"/>
          <w:szCs w:val="28"/>
        </w:rPr>
        <w:t xml:space="preserve"> РФ от 19.10.2020 № 1706 "О внесении изменений в Правила направления средств (части средств) материнского (семейного) капитала на улучшение жилищных условий")</w:t>
      </w:r>
    </w:p>
    <w:p w:rsidR="004C6B32" w:rsidRPr="004C6B32" w:rsidRDefault="004C6B32" w:rsidP="004C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УПРОЩЕН ПОРЯДОК ВЫДАЧИ ЖИЛИЩНЫХ СЕРТИФИКАТОВ ДЛЯ ГРАЖДАН, ПЕРЕЕЗЖАЮЩИХ С КРАЙНЕГО СЕВЕРА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Отдельные акты Правительства РФ приведены в соответствие с федеральными законами от 20.07.2020 № 228-ФЗ «О внесении изменений в Федеральный закон «О жилищных субсидиях гражданам, выезжающим из районов Крайнего Севера и приравненных к ним местностей», от 31.07.2020 № 300-ФЗ «О внесении изменения в статью 6 Федерального закона                       «О жилищных субсидиях гражданам, выезжающим из закрывающихся населенных пунктов в районах Крайнего Севера и приравненных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», от 18.07.2019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услуг».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урегулированы вопросы учета граждан, имеющих право на получение жилищной субсидии в соответствии с Федеральным законом "О жилищных субсидиях гражданам, выезжающим из районов Крайнего Севера и приравненных к ним местностей", в случае их выезда на место жительства в другое муниципальное образование в пределах субъекта РФ.</w:t>
      </w:r>
    </w:p>
    <w:p w:rsidR="004C6B32" w:rsidRPr="008672EB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2EB">
        <w:rPr>
          <w:rFonts w:ascii="Times New Roman" w:hAnsi="Times New Roman" w:cs="Times New Roman"/>
          <w:b/>
          <w:sz w:val="28"/>
          <w:szCs w:val="28"/>
        </w:rPr>
        <w:t>Справку об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и постановки на учет на получение социальной выплаты для приобретения жилья теперь </w:t>
      </w:r>
      <w:r w:rsidRPr="008672EB">
        <w:rPr>
          <w:rFonts w:ascii="Times New Roman" w:hAnsi="Times New Roman" w:cs="Times New Roman"/>
          <w:b/>
          <w:sz w:val="28"/>
          <w:szCs w:val="28"/>
        </w:rPr>
        <w:t>необходимо представлять только в случае отсутствия соответствующих сведений в федеральном реестре инвалидов.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2EB">
        <w:rPr>
          <w:rFonts w:ascii="Times New Roman" w:hAnsi="Times New Roman" w:cs="Times New Roman"/>
          <w:b/>
          <w:sz w:val="28"/>
          <w:szCs w:val="28"/>
        </w:rPr>
        <w:t>Средства господдержки можно будет потратить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жилья не только по договору долевого участия, но и по </w:t>
      </w:r>
      <w:r w:rsidRPr="008672EB">
        <w:rPr>
          <w:rFonts w:ascii="Times New Roman" w:hAnsi="Times New Roman" w:cs="Times New Roman"/>
          <w:b/>
          <w:sz w:val="28"/>
          <w:szCs w:val="28"/>
        </w:rPr>
        <w:t>договору об уступке прав требований.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7" w:history="1">
        <w:r w:rsidRPr="004612DF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</w:t>
        </w:r>
      </w:hyperlink>
      <w:r w:rsidRPr="004612DF">
        <w:rPr>
          <w:rFonts w:ascii="Times New Roman" w:hAnsi="Times New Roman" w:cs="Times New Roman"/>
          <w:i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i/>
          <w:sz w:val="28"/>
          <w:szCs w:val="28"/>
        </w:rPr>
        <w:t xml:space="preserve">ельства РФ от 12.10.2020 № 1666 </w:t>
      </w:r>
      <w:r w:rsidRPr="004612DF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некоторые акты Правительства Российской </w:t>
      </w:r>
      <w:r w:rsidRPr="004612DF">
        <w:rPr>
          <w:rFonts w:ascii="Times New Roman" w:hAnsi="Times New Roman" w:cs="Times New Roman"/>
          <w:i/>
          <w:sz w:val="28"/>
          <w:szCs w:val="28"/>
        </w:rPr>
        <w:lastRenderedPageBreak/>
        <w:t>Федерации и признании утратившими силу положений некоторых актов Правительства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РОСПОТРЕБНАДЗОР: ПРИ ОТКАЗЕ ОТ ВАКЦИНАЦИИ ВОЗМОЖНО ОТСТРАНЕНИЕ ОТ РАБОТЫ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8B5">
        <w:rPr>
          <w:rFonts w:ascii="Times New Roman" w:hAnsi="Times New Roman" w:cs="Times New Roman"/>
          <w:b/>
          <w:sz w:val="28"/>
          <w:szCs w:val="28"/>
        </w:rPr>
        <w:t>Граждане имеют право на отказ от профилактических прививок</w:t>
      </w:r>
      <w:r>
        <w:rPr>
          <w:rFonts w:ascii="Times New Roman" w:hAnsi="Times New Roman" w:cs="Times New Roman"/>
          <w:sz w:val="28"/>
          <w:szCs w:val="28"/>
        </w:rPr>
        <w:t xml:space="preserve">, при реализации которого, </w:t>
      </w:r>
      <w:r w:rsidRPr="00F458B5">
        <w:rPr>
          <w:rFonts w:ascii="Times New Roman" w:hAnsi="Times New Roman" w:cs="Times New Roman"/>
          <w:b/>
          <w:sz w:val="28"/>
          <w:szCs w:val="28"/>
        </w:rPr>
        <w:t>правовые последствия могут быть связаны с временным отказом в приеме на работу или отстранением от работ в случае, если выполнение таких работ связано с высоким риском заболевания инфекционными болезнями и требует обязательного проведения профилактических прививок</w:t>
      </w:r>
      <w:r>
        <w:rPr>
          <w:rFonts w:ascii="Times New Roman" w:hAnsi="Times New Roman" w:cs="Times New Roman"/>
          <w:sz w:val="28"/>
          <w:szCs w:val="28"/>
        </w:rPr>
        <w:t>, перечень которых в настоящее время утвержден Постановлением Правительства РФ от 15.07.1999 № 825,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осложнении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эпидемическим показаниям). Данным Перечнем предусмотрена обязательная иммунизация медицинских работников, работников образовательных организаций и других.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ухудшении эпидемиологической ситуации по ряду инфекционных болезней (например, грипп, корь и др.), </w:t>
      </w:r>
      <w:proofErr w:type="spellStart"/>
      <w:r w:rsidRPr="00F458B5">
        <w:rPr>
          <w:rFonts w:ascii="Times New Roman" w:hAnsi="Times New Roman" w:cs="Times New Roman"/>
          <w:b/>
          <w:sz w:val="28"/>
          <w:szCs w:val="28"/>
        </w:rPr>
        <w:t>непривитые</w:t>
      </w:r>
      <w:proofErr w:type="spellEnd"/>
      <w:r w:rsidRPr="00F458B5">
        <w:rPr>
          <w:rFonts w:ascii="Times New Roman" w:hAnsi="Times New Roman" w:cs="Times New Roman"/>
          <w:b/>
          <w:sz w:val="28"/>
          <w:szCs w:val="28"/>
        </w:rPr>
        <w:t xml:space="preserve"> против данных нозологий сотрудники отстраняются от работы на период </w:t>
      </w:r>
      <w:proofErr w:type="spellStart"/>
      <w:r w:rsidRPr="00F458B5">
        <w:rPr>
          <w:rFonts w:ascii="Times New Roman" w:hAnsi="Times New Roman" w:cs="Times New Roman"/>
          <w:b/>
          <w:sz w:val="28"/>
          <w:szCs w:val="28"/>
        </w:rPr>
        <w:t>эпиднеблагополучия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обязаны быть привиты против них, в связи с возникшим высоким риском возникновения и распространения  инфекционных заболеваний среди населения. (</w:t>
      </w:r>
      <w:hyperlink r:id="rId8" w:history="1">
        <w:r w:rsidRPr="002E231B">
          <w:rPr>
            <w:rFonts w:ascii="Times New Roman" w:hAnsi="Times New Roman" w:cs="Times New Roman"/>
            <w:i/>
            <w:color w:val="0000FF"/>
            <w:sz w:val="28"/>
            <w:szCs w:val="28"/>
          </w:rPr>
          <w:t>Информация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31B">
        <w:rPr>
          <w:rFonts w:ascii="Times New Roman" w:hAnsi="Times New Roman" w:cs="Times New Roman"/>
          <w:i/>
          <w:sz w:val="28"/>
          <w:szCs w:val="28"/>
        </w:rPr>
        <w:t>«Вакцинация от гриппа остается добровольной»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BE7" w:rsidRDefault="004C6B32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27BE7" w:rsidRPr="0065454B">
        <w:rPr>
          <w:rFonts w:ascii="Times New Roman" w:hAnsi="Times New Roman" w:cs="Times New Roman"/>
          <w:b/>
          <w:bCs/>
          <w:sz w:val="28"/>
          <w:szCs w:val="28"/>
        </w:rPr>
        <w:t xml:space="preserve">УВОЛЬНЕНИЕ ИЛИ ОТСТРАНЕНИЕ ОТ РАБОТЫ СОТРУДНИКА ОБРАЗОВАТЕЛЬНОГО УЧРЕЖДЕНИЯ </w:t>
      </w:r>
      <w:r w:rsidR="00F27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BE7" w:rsidRPr="0065454B">
        <w:rPr>
          <w:rFonts w:ascii="Times New Roman" w:hAnsi="Times New Roman" w:cs="Times New Roman"/>
          <w:b/>
          <w:bCs/>
          <w:sz w:val="28"/>
          <w:szCs w:val="28"/>
        </w:rPr>
        <w:t xml:space="preserve">ЗА ОТКАЗ ОТ ИММУНИЗАЦИИ ОТ COVID-19, </w:t>
      </w:r>
      <w:r w:rsidR="00F27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BE7" w:rsidRPr="0065454B">
        <w:rPr>
          <w:rFonts w:ascii="Times New Roman" w:hAnsi="Times New Roman" w:cs="Times New Roman"/>
          <w:b/>
          <w:bCs/>
          <w:sz w:val="28"/>
          <w:szCs w:val="28"/>
        </w:rPr>
        <w:t xml:space="preserve">ОТКАЗ ОТ СДАЧИ ТЕСТОВ </w:t>
      </w:r>
      <w:r w:rsidR="00F27BE7">
        <w:rPr>
          <w:rFonts w:ascii="Times New Roman" w:hAnsi="Times New Roman" w:cs="Times New Roman"/>
          <w:b/>
          <w:bCs/>
          <w:sz w:val="28"/>
          <w:szCs w:val="28"/>
        </w:rPr>
        <w:t xml:space="preserve">НА КОРОНАВИРУС И НА АНТИТЕЛА ТРУДОВЫМ КОДЕКСОМ </w:t>
      </w:r>
      <w:r w:rsidR="00F27BE7" w:rsidRPr="0065454B">
        <w:rPr>
          <w:rFonts w:ascii="Times New Roman" w:hAnsi="Times New Roman" w:cs="Times New Roman"/>
          <w:b/>
          <w:bCs/>
          <w:sz w:val="28"/>
          <w:szCs w:val="28"/>
        </w:rPr>
        <w:t>РФ НЕ ПРЕДУСМОТРЕНО</w:t>
      </w:r>
    </w:p>
    <w:p w:rsid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BE7" w:rsidRPr="0065454B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4B">
        <w:rPr>
          <w:rFonts w:ascii="Times New Roman" w:hAnsi="Times New Roman" w:cs="Times New Roman"/>
          <w:b/>
          <w:sz w:val="28"/>
          <w:szCs w:val="28"/>
        </w:rPr>
        <w:t>Обязательное лабораторное обследование</w:t>
      </w:r>
      <w:r w:rsidRPr="0065454B">
        <w:rPr>
          <w:rFonts w:ascii="Times New Roman" w:hAnsi="Times New Roman" w:cs="Times New Roman"/>
          <w:sz w:val="28"/>
          <w:szCs w:val="28"/>
        </w:rPr>
        <w:t xml:space="preserve"> (сдача тестов на COVID-19 и антитела) </w:t>
      </w:r>
      <w:r w:rsidRPr="0074258E">
        <w:rPr>
          <w:rFonts w:ascii="Times New Roman" w:hAnsi="Times New Roman" w:cs="Times New Roman"/>
          <w:b/>
          <w:sz w:val="28"/>
          <w:szCs w:val="28"/>
        </w:rPr>
        <w:t>учителей и других сотрудников образовательных организаций</w:t>
      </w:r>
      <w:r w:rsidRPr="0065454B">
        <w:rPr>
          <w:rFonts w:ascii="Times New Roman" w:hAnsi="Times New Roman" w:cs="Times New Roman"/>
          <w:sz w:val="28"/>
          <w:szCs w:val="28"/>
        </w:rPr>
        <w:t xml:space="preserve"> перед началом учебного года или в течение учебного процесса </w:t>
      </w:r>
      <w:r w:rsidRPr="0065454B">
        <w:rPr>
          <w:rFonts w:ascii="Times New Roman" w:hAnsi="Times New Roman" w:cs="Times New Roman"/>
          <w:b/>
          <w:sz w:val="28"/>
          <w:szCs w:val="28"/>
        </w:rPr>
        <w:t>не предусмотрено.</w:t>
      </w:r>
    </w:p>
    <w:p w:rsidR="00F27BE7" w:rsidRPr="0065454B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54B">
        <w:rPr>
          <w:rFonts w:ascii="Times New Roman" w:hAnsi="Times New Roman" w:cs="Times New Roman"/>
          <w:sz w:val="28"/>
          <w:szCs w:val="28"/>
        </w:rPr>
        <w:t xml:space="preserve">При угрозе возникновения и распространения инфекционных заболеваний, представляющих опасность для окружающих (в том числе и новой </w:t>
      </w:r>
      <w:proofErr w:type="spellStart"/>
      <w:r w:rsidRPr="006545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5454B">
        <w:rPr>
          <w:rFonts w:ascii="Times New Roman" w:hAnsi="Times New Roman" w:cs="Times New Roman"/>
          <w:sz w:val="28"/>
          <w:szCs w:val="28"/>
        </w:rPr>
        <w:t xml:space="preserve"> инфекции), главные государственные санитарные врачи субъектов РФ и их заместители наделяются полномочиями выносить мотивированные постановления, а должностные лица, осуществляющие федеральный государственный санитарно-эпидемиологический надзор, - предписания о дополнительных противоэпидемических мероприятиях, в том числе проведении профилактических прививок и обследований.</w:t>
      </w:r>
      <w:proofErr w:type="gramEnd"/>
    </w:p>
    <w:p w:rsidR="00F27BE7" w:rsidRP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54B">
        <w:rPr>
          <w:rFonts w:ascii="Times New Roman" w:hAnsi="Times New Roman" w:cs="Times New Roman"/>
          <w:sz w:val="28"/>
          <w:szCs w:val="28"/>
        </w:rPr>
        <w:t xml:space="preserve">При вынесении указанного постановления/предписания </w:t>
      </w:r>
      <w:r w:rsidRPr="0065454B">
        <w:rPr>
          <w:rFonts w:ascii="Times New Roman" w:hAnsi="Times New Roman" w:cs="Times New Roman"/>
          <w:b/>
          <w:sz w:val="28"/>
          <w:szCs w:val="28"/>
        </w:rPr>
        <w:t>граждане могут отказаться от прививок, но в этом случае они должны быть отстранены от выполняемых работ на период эпид</w:t>
      </w:r>
      <w:r>
        <w:rPr>
          <w:rFonts w:ascii="Times New Roman" w:hAnsi="Times New Roman" w:cs="Times New Roman"/>
          <w:b/>
          <w:sz w:val="28"/>
          <w:szCs w:val="28"/>
        </w:rPr>
        <w:t xml:space="preserve">емического </w:t>
      </w:r>
      <w:r w:rsidRPr="0065454B">
        <w:rPr>
          <w:rFonts w:ascii="Times New Roman" w:hAnsi="Times New Roman" w:cs="Times New Roman"/>
          <w:b/>
          <w:sz w:val="28"/>
          <w:szCs w:val="28"/>
        </w:rPr>
        <w:t>неблагополучия</w:t>
      </w:r>
      <w:r w:rsidRPr="00654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4B">
        <w:rPr>
          <w:rFonts w:ascii="Times New Roman" w:hAnsi="Times New Roman" w:cs="Times New Roman"/>
          <w:i/>
          <w:sz w:val="28"/>
          <w:szCs w:val="28"/>
        </w:rPr>
        <w:lastRenderedPageBreak/>
        <w:t>&lt;</w:t>
      </w:r>
      <w:hyperlink r:id="rId9" w:history="1">
        <w:r w:rsidRPr="0065454B">
          <w:rPr>
            <w:rFonts w:ascii="Times New Roman" w:hAnsi="Times New Roman" w:cs="Times New Roman"/>
            <w:i/>
            <w:color w:val="0000FF"/>
            <w:sz w:val="28"/>
            <w:szCs w:val="28"/>
          </w:rPr>
          <w:t>Письмо&gt;</w:t>
        </w:r>
        <w:proofErr w:type="spellStart"/>
      </w:hyperlink>
      <w:r w:rsidRPr="0065454B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Pr="0065454B">
        <w:rPr>
          <w:rFonts w:ascii="Times New Roman" w:hAnsi="Times New Roman" w:cs="Times New Roman"/>
          <w:i/>
          <w:sz w:val="28"/>
          <w:szCs w:val="28"/>
        </w:rPr>
        <w:t xml:space="preserve"> России от 24.09.2020 N МП-П</w:t>
      </w:r>
      <w:r>
        <w:rPr>
          <w:rFonts w:ascii="Times New Roman" w:hAnsi="Times New Roman" w:cs="Times New Roman"/>
          <w:i/>
          <w:sz w:val="28"/>
          <w:szCs w:val="28"/>
        </w:rPr>
        <w:t>-3394</w:t>
      </w:r>
      <w:r>
        <w:rPr>
          <w:rFonts w:ascii="Times New Roman" w:hAnsi="Times New Roman" w:cs="Times New Roman"/>
          <w:i/>
          <w:sz w:val="28"/>
          <w:szCs w:val="28"/>
        </w:rPr>
        <w:br/>
        <w:t>«О рассмотрении обращения»</w:t>
      </w:r>
    </w:p>
    <w:p w:rsidR="00F27BE7" w:rsidRPr="0065454B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810FA"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ЛЯ ЛИЦ, РАБОТАЮЩИХ НА «УДАЛЕНКЕ», ОТНОШЕНИЯ, </w:t>
      </w:r>
      <w:r w:rsidRPr="007810FA">
        <w:rPr>
          <w:rFonts w:ascii="Times New Roman" w:hAnsi="Times New Roman" w:cs="Times New Roman"/>
          <w:b/>
          <w:bCs/>
          <w:iCs/>
          <w:sz w:val="28"/>
          <w:szCs w:val="28"/>
        </w:rPr>
        <w:t>КОТОРЫЕ 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ОЗНИКЛИ НА ОСНОВАНИИ ГРАЖДАНСКО </w:t>
      </w:r>
      <w:r w:rsidRPr="007810FA">
        <w:rPr>
          <w:rFonts w:ascii="Times New Roman" w:hAnsi="Times New Roman" w:cs="Times New Roman"/>
          <w:b/>
          <w:bCs/>
          <w:iCs/>
          <w:sz w:val="28"/>
          <w:szCs w:val="28"/>
        </w:rPr>
        <w:t>ПРАВОВЫХ ДОГ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ОВОРОВ, ПРЕДЛАГАЕТСЯ ПРИЗНАВАТЬ </w:t>
      </w:r>
      <w:r w:rsidRPr="007810FA">
        <w:rPr>
          <w:rFonts w:ascii="Times New Roman" w:hAnsi="Times New Roman" w:cs="Times New Roman"/>
          <w:b/>
          <w:bCs/>
          <w:iCs/>
          <w:sz w:val="28"/>
          <w:szCs w:val="28"/>
        </w:rPr>
        <w:t>ТРУДОВЫМИ, ПРИ 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ЛИЧИИ ДВУХ ИЛИ БОЛЕЕ ПРИЗНАКОВ, </w:t>
      </w:r>
      <w:r w:rsidRPr="007810FA">
        <w:rPr>
          <w:rFonts w:ascii="Times New Roman" w:hAnsi="Times New Roman" w:cs="Times New Roman"/>
          <w:b/>
          <w:bCs/>
          <w:iCs/>
          <w:sz w:val="28"/>
          <w:szCs w:val="28"/>
        </w:rPr>
        <w:t>УКАЗАННЫХ В СТАТЬЕ 15 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РУДОВОГО </w:t>
      </w:r>
      <w:r w:rsidRPr="007810FA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ОДЕКСА</w:t>
      </w:r>
      <w:r w:rsidRPr="007810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РФ</w:t>
      </w:r>
    </w:p>
    <w:p w:rsid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BE7" w:rsidRPr="007810FA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7810FA">
        <w:rPr>
          <w:rFonts w:ascii="Times New Roman" w:hAnsi="Times New Roman" w:cs="Times New Roman"/>
          <w:iCs/>
          <w:sz w:val="28"/>
          <w:szCs w:val="28"/>
        </w:rPr>
        <w:t>огласно статье 15 Т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рудового </w:t>
      </w:r>
      <w:r w:rsidRPr="007810FA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одекса РФ,</w:t>
      </w:r>
      <w:r w:rsidRPr="007810FA">
        <w:rPr>
          <w:rFonts w:ascii="Times New Roman" w:hAnsi="Times New Roman" w:cs="Times New Roman"/>
          <w:iCs/>
          <w:sz w:val="28"/>
          <w:szCs w:val="28"/>
        </w:rPr>
        <w:t xml:space="preserve"> трудовые отношения - это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F27BE7" w:rsidRPr="007810FA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7810FA">
        <w:rPr>
          <w:rFonts w:ascii="Times New Roman" w:hAnsi="Times New Roman" w:cs="Times New Roman"/>
          <w:iCs/>
          <w:sz w:val="28"/>
          <w:szCs w:val="28"/>
        </w:rPr>
        <w:t>а последний год существенно увеличилось число трудящихся в нестандартных формах занятости. Прежде всего, произошло это за счет того, что работодатели расторгли с работниками трудовые договоры и заключили гражданско-правовые.</w:t>
      </w:r>
    </w:p>
    <w:p w:rsidR="00F27BE7" w:rsidRPr="0076093A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810FA">
        <w:rPr>
          <w:rFonts w:ascii="Times New Roman" w:hAnsi="Times New Roman" w:cs="Times New Roman"/>
          <w:iCs/>
          <w:sz w:val="28"/>
          <w:szCs w:val="28"/>
        </w:rPr>
        <w:t xml:space="preserve">По мнению Федерации Независимых Профсоюзов России, </w:t>
      </w:r>
      <w:r w:rsidRPr="0076093A">
        <w:rPr>
          <w:rFonts w:ascii="Times New Roman" w:hAnsi="Times New Roman" w:cs="Times New Roman"/>
          <w:b/>
          <w:iCs/>
          <w:sz w:val="28"/>
          <w:szCs w:val="28"/>
        </w:rPr>
        <w:t xml:space="preserve">поправки в статью 19.1 Трудового кодекса РФ позволят судам выносить решения о признании </w:t>
      </w:r>
      <w:proofErr w:type="spellStart"/>
      <w:r w:rsidRPr="0076093A">
        <w:rPr>
          <w:rFonts w:ascii="Times New Roman" w:hAnsi="Times New Roman" w:cs="Times New Roman"/>
          <w:b/>
          <w:iCs/>
          <w:sz w:val="28"/>
          <w:szCs w:val="28"/>
        </w:rPr>
        <w:t>самозанятых</w:t>
      </w:r>
      <w:proofErr w:type="spellEnd"/>
      <w:r w:rsidRPr="0076093A">
        <w:rPr>
          <w:rFonts w:ascii="Times New Roman" w:hAnsi="Times New Roman" w:cs="Times New Roman"/>
          <w:b/>
          <w:iCs/>
          <w:sz w:val="28"/>
          <w:szCs w:val="28"/>
        </w:rPr>
        <w:t xml:space="preserve"> и работающих посредством цифровых платформ и других категорий - работающими в рамках трудовых отношений</w:t>
      </w:r>
      <w:r w:rsidRPr="007810F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6093A">
        <w:rPr>
          <w:rFonts w:ascii="Times New Roman" w:hAnsi="Times New Roman" w:cs="Times New Roman"/>
          <w:b/>
          <w:iCs/>
          <w:sz w:val="28"/>
          <w:szCs w:val="28"/>
        </w:rPr>
        <w:t>Работники этих категорий будут иметь все права и гарантии, предусмотренные не только Трудовым кодексом РФ, но и коллективными договорами и соглашениями в сфере труда.</w:t>
      </w:r>
    </w:p>
    <w:p w:rsid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НАЧИНАЯ СО </w:t>
      </w:r>
      <w:r w:rsidRPr="00904A39">
        <w:rPr>
          <w:rFonts w:ascii="Times New Roman" w:hAnsi="Times New Roman" w:cs="Times New Roman"/>
          <w:b/>
          <w:bCs/>
          <w:sz w:val="28"/>
          <w:szCs w:val="28"/>
        </w:rPr>
        <w:t>2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ДО 1 МАРТА 2021 ДЕЙСТВУЕТ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4A39">
        <w:rPr>
          <w:rFonts w:ascii="Times New Roman" w:hAnsi="Times New Roman" w:cs="Times New Roman"/>
          <w:b/>
          <w:bCs/>
          <w:sz w:val="28"/>
          <w:szCs w:val="28"/>
        </w:rPr>
        <w:t xml:space="preserve">ВРЕМЕННЫЙ УПРОЩЕННЫЙ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4A39">
        <w:rPr>
          <w:rFonts w:ascii="Times New Roman" w:hAnsi="Times New Roman" w:cs="Times New Roman"/>
          <w:b/>
          <w:bCs/>
          <w:sz w:val="28"/>
          <w:szCs w:val="28"/>
        </w:rPr>
        <w:t>ПОРЯДОК ПРИЗНАНИЯ ЛИЦА ИНВАЛИДОМ</w:t>
      </w:r>
    </w:p>
    <w:p w:rsid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BE7" w:rsidRPr="00904A39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39">
        <w:rPr>
          <w:rFonts w:ascii="Times New Roman" w:hAnsi="Times New Roman" w:cs="Times New Roman"/>
          <w:sz w:val="28"/>
          <w:szCs w:val="28"/>
        </w:rPr>
        <w:t xml:space="preserve">Установлены особенности признания лица инвалидом, в том числе особенности реализации в указанный период Правил,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20.02.2006 № 95 «</w:t>
      </w:r>
      <w:r w:rsidRPr="00904A39">
        <w:rPr>
          <w:rFonts w:ascii="Times New Roman" w:hAnsi="Times New Roman" w:cs="Times New Roman"/>
          <w:sz w:val="28"/>
          <w:szCs w:val="28"/>
        </w:rPr>
        <w:t>О порядке и ус</w:t>
      </w:r>
      <w:r>
        <w:rPr>
          <w:rFonts w:ascii="Times New Roman" w:hAnsi="Times New Roman" w:cs="Times New Roman"/>
          <w:sz w:val="28"/>
          <w:szCs w:val="28"/>
        </w:rPr>
        <w:t>ловиях признания лица инвалидом»</w:t>
      </w:r>
      <w:r w:rsidRPr="00904A39">
        <w:rPr>
          <w:rFonts w:ascii="Times New Roman" w:hAnsi="Times New Roman" w:cs="Times New Roman"/>
          <w:sz w:val="28"/>
          <w:szCs w:val="28"/>
        </w:rPr>
        <w:t>.</w:t>
      </w:r>
    </w:p>
    <w:p w:rsidR="00F27BE7" w:rsidRPr="00904A39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39">
        <w:rPr>
          <w:rFonts w:ascii="Times New Roman" w:hAnsi="Times New Roman" w:cs="Times New Roman"/>
          <w:sz w:val="28"/>
          <w:szCs w:val="28"/>
        </w:rPr>
        <w:t xml:space="preserve">Так, в частности установлено, что медико-социальная экспертиза граждан в </w:t>
      </w:r>
      <w:r>
        <w:rPr>
          <w:rFonts w:ascii="Times New Roman" w:hAnsi="Times New Roman" w:cs="Times New Roman"/>
          <w:sz w:val="28"/>
          <w:szCs w:val="28"/>
        </w:rPr>
        <w:t xml:space="preserve">отдельных случаях </w:t>
      </w:r>
      <w:r w:rsidRPr="00904A39">
        <w:rPr>
          <w:rFonts w:ascii="Times New Roman" w:hAnsi="Times New Roman" w:cs="Times New Roman"/>
          <w:sz w:val="28"/>
          <w:szCs w:val="28"/>
        </w:rPr>
        <w:t>целях, проводится заочно.</w:t>
      </w:r>
    </w:p>
    <w:p w:rsidR="00F27BE7" w:rsidRPr="00904A39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A6">
        <w:rPr>
          <w:rFonts w:ascii="Times New Roman" w:hAnsi="Times New Roman" w:cs="Times New Roman"/>
          <w:b/>
          <w:sz w:val="28"/>
          <w:szCs w:val="28"/>
        </w:rPr>
        <w:t xml:space="preserve">Переосвидетельствование осуществляется </w:t>
      </w:r>
      <w:proofErr w:type="spellStart"/>
      <w:r w:rsidRPr="006D6DA6">
        <w:rPr>
          <w:rFonts w:ascii="Times New Roman" w:hAnsi="Times New Roman" w:cs="Times New Roman"/>
          <w:b/>
          <w:sz w:val="28"/>
          <w:szCs w:val="28"/>
        </w:rPr>
        <w:t>путем</w:t>
      </w:r>
      <w:r w:rsidRPr="00512D34">
        <w:rPr>
          <w:rFonts w:ascii="Times New Roman" w:hAnsi="Times New Roman" w:cs="Times New Roman"/>
          <w:b/>
          <w:sz w:val="28"/>
          <w:szCs w:val="28"/>
        </w:rPr>
        <w:t>продления</w:t>
      </w:r>
      <w:proofErr w:type="spellEnd"/>
      <w:r w:rsidRPr="00512D34">
        <w:rPr>
          <w:rFonts w:ascii="Times New Roman" w:hAnsi="Times New Roman" w:cs="Times New Roman"/>
          <w:b/>
          <w:sz w:val="28"/>
          <w:szCs w:val="28"/>
        </w:rPr>
        <w:t xml:space="preserve"> ранее установленной группы инвалидности, а также путем разработки новой индивидуальной программы реабилитации</w:t>
      </w:r>
      <w:r w:rsidRPr="00904A39">
        <w:rPr>
          <w:rFonts w:ascii="Times New Roman" w:hAnsi="Times New Roman" w:cs="Times New Roman"/>
          <w:sz w:val="28"/>
          <w:szCs w:val="28"/>
        </w:rPr>
        <w:t>.</w:t>
      </w:r>
    </w:p>
    <w:p w:rsidR="00F27BE7" w:rsidRP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34">
        <w:rPr>
          <w:rFonts w:ascii="Times New Roman" w:hAnsi="Times New Roman" w:cs="Times New Roman"/>
          <w:b/>
          <w:sz w:val="28"/>
          <w:szCs w:val="28"/>
        </w:rPr>
        <w:lastRenderedPageBreak/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освидетельствовании, без истребования заявления о проведении медико-социальной экспертизы.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0" w:history="1">
        <w:r w:rsidRPr="00187E1B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Правительства РФ от 16.10.2020 № 1697 </w:t>
      </w:r>
      <w:r w:rsidRPr="00187E1B">
        <w:rPr>
          <w:rFonts w:ascii="Times New Roman" w:hAnsi="Times New Roman" w:cs="Times New Roman"/>
          <w:i/>
          <w:sz w:val="28"/>
          <w:szCs w:val="28"/>
        </w:rPr>
        <w:t>«О Временном порядке признания лица инвалидом»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27BE7" w:rsidRP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BE7" w:rsidRPr="00F27BE7" w:rsidRDefault="00F27BE7" w:rsidP="00F27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C6B32" w:rsidRP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B32" w:rsidRP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32" w:rsidRPr="004612DF" w:rsidRDefault="004C6B32" w:rsidP="004C6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B32" w:rsidRPr="004C6B32" w:rsidRDefault="004C6B32" w:rsidP="004C6B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B32" w:rsidRP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B32" w:rsidRPr="004C6B32" w:rsidRDefault="004C6B32" w:rsidP="004C6B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7D6">
        <w:rPr>
          <w:rFonts w:ascii="Times New Roman" w:hAnsi="Times New Roman" w:cs="Times New Roman"/>
          <w:i/>
          <w:sz w:val="28"/>
          <w:szCs w:val="28"/>
        </w:rPr>
        <w:br/>
      </w:r>
    </w:p>
    <w:sectPr w:rsidR="004C6B32" w:rsidRPr="004C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B32"/>
    <w:rsid w:val="004C6B32"/>
    <w:rsid w:val="00F2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94BE052F1F635AFC7752EE93609EF1C5488ADEF1F72F634F95989D820B77178424FC0D6C3079424587AB6E7q4r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3D5A8E33ADD78A8418AD0CC2BD8F2C99F10E81F31B06A079EA960E2FDEE138766C57F44BD6A6F6AFD1C67C7F32k5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B9CF47B64DE538C6CD3003B793D0ECBD65411DA62D3DD5B6B6DB03C64AD462E602AB91188B9832A8C38E036UDC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F2C74C7F21058903A65A85B5CCDCA94C77075A6A8C2D3DFB31A6196FA35E92BEA2F2C138C4B123D22EBADD353BcEH" TargetMode="External"/><Relationship Id="rId10" Type="http://schemas.openxmlformats.org/officeDocument/2006/relationships/hyperlink" Target="consultantplus://offline/ref=956CC1B13DCEAD25FC997BAE21E334232E76D2E73DAB5413CC2101B7153738EAD301CD55CC64EC983CD4133AB8j4M6M" TargetMode="External"/><Relationship Id="rId4" Type="http://schemas.openxmlformats.org/officeDocument/2006/relationships/hyperlink" Target="consultantplus://offline/ref=91D757FA07B7B586F7A6A612C55D467FD0A5AA95DAA5F0646954CC2C7DC408484F4E64EC2CA5F5BFA8E639D958o6U5H" TargetMode="External"/><Relationship Id="rId9" Type="http://schemas.openxmlformats.org/officeDocument/2006/relationships/hyperlink" Target="consultantplus://offline/ref=CDF9EBDE5E43C07D7732963F861D699079E9DC1D1BD34ADCA76AFF2362A317C06CC1634F0B63A6A4FF8FF28398U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2020-11-17T11:29:00Z</dcterms:created>
  <dcterms:modified xsi:type="dcterms:W3CDTF">2020-11-17T11:43:00Z</dcterms:modified>
</cp:coreProperties>
</file>