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E7" w:rsidRPr="00901DE5" w:rsidRDefault="007376E7" w:rsidP="00A328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A5" w:rsidRPr="00901DE5" w:rsidRDefault="008936A5" w:rsidP="008936A5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01DE5">
        <w:rPr>
          <w:b/>
          <w:sz w:val="28"/>
          <w:szCs w:val="28"/>
        </w:rPr>
        <w:t>ОТДЕЛЬНЫЕ ИЗМЕНЕНИЯ В ЖИЗНИ РОССИЯН</w:t>
      </w:r>
    </w:p>
    <w:p w:rsidR="00E52811" w:rsidRPr="00901DE5" w:rsidRDefault="008936A5" w:rsidP="00F061EA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01DE5">
        <w:rPr>
          <w:b/>
          <w:sz w:val="28"/>
          <w:szCs w:val="28"/>
        </w:rPr>
        <w:t>С СЕНТЯБРЯ 2020 ГОДА</w:t>
      </w:r>
    </w:p>
    <w:p w:rsidR="00E52811" w:rsidRPr="00901DE5" w:rsidRDefault="00E52811" w:rsidP="00F061E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F061EA">
      <w:pPr>
        <w:pStyle w:val="2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u w:val="single"/>
        </w:rPr>
      </w:pPr>
      <w:r w:rsidRPr="00901DE5">
        <w:rPr>
          <w:color w:val="000000"/>
          <w:sz w:val="28"/>
          <w:szCs w:val="28"/>
          <w:u w:val="single"/>
        </w:rPr>
        <w:t>Доплата классным руководителям</w:t>
      </w:r>
    </w:p>
    <w:p w:rsidR="00E52811" w:rsidRPr="00901DE5" w:rsidRDefault="00E52811" w:rsidP="00901DE5">
      <w:pPr>
        <w:pStyle w:val="a5"/>
        <w:shd w:val="clear" w:color="auto" w:fill="FFFFFF"/>
        <w:spacing w:before="300" w:beforeAutospacing="0" w:after="30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С 1</w:t>
      </w:r>
      <w:r w:rsidR="00C46797">
        <w:rPr>
          <w:color w:val="000000"/>
          <w:sz w:val="28"/>
          <w:szCs w:val="28"/>
        </w:rPr>
        <w:t xml:space="preserve"> текущего года</w:t>
      </w:r>
      <w:r w:rsidRPr="00901DE5">
        <w:rPr>
          <w:color w:val="000000"/>
          <w:sz w:val="28"/>
          <w:szCs w:val="28"/>
        </w:rPr>
        <w:t xml:space="preserve"> сентября российские учителя смогут получить к зарплате доплату за счет федерального бюджета в размере 5</w:t>
      </w:r>
      <w:r w:rsidR="00C46797">
        <w:rPr>
          <w:color w:val="000000"/>
          <w:sz w:val="28"/>
          <w:szCs w:val="28"/>
        </w:rPr>
        <w:t>,0</w:t>
      </w:r>
      <w:r w:rsidRPr="00901DE5">
        <w:rPr>
          <w:color w:val="000000"/>
          <w:sz w:val="28"/>
          <w:szCs w:val="28"/>
        </w:rPr>
        <w:t xml:space="preserve"> тыс. рублей за классное руководство. Правительство России </w:t>
      </w:r>
      <w:hyperlink r:id="rId5" w:tgtFrame="_blank" w:history="1">
        <w:r w:rsidRPr="00C55B62">
          <w:rPr>
            <w:rStyle w:val="a4"/>
            <w:rFonts w:eastAsia="Batang"/>
            <w:color w:val="000000"/>
            <w:sz w:val="28"/>
            <w:szCs w:val="28"/>
            <w:u w:val="none"/>
          </w:rPr>
          <w:t>выделит</w:t>
        </w:r>
      </w:hyperlink>
      <w:r w:rsidRPr="00901DE5">
        <w:rPr>
          <w:color w:val="000000"/>
          <w:sz w:val="28"/>
          <w:szCs w:val="28"/>
        </w:rPr>
        <w:t> на эти цели дополнительно около 213</w:t>
      </w:r>
      <w:r w:rsidR="00C46797">
        <w:rPr>
          <w:color w:val="000000"/>
          <w:sz w:val="28"/>
          <w:szCs w:val="28"/>
        </w:rPr>
        <w:t>,0</w:t>
      </w:r>
      <w:r w:rsidRPr="00901DE5">
        <w:rPr>
          <w:color w:val="000000"/>
          <w:sz w:val="28"/>
          <w:szCs w:val="28"/>
        </w:rPr>
        <w:t xml:space="preserve"> млн</w:t>
      </w:r>
      <w:r w:rsidR="00C46797">
        <w:rPr>
          <w:color w:val="000000"/>
          <w:sz w:val="28"/>
          <w:szCs w:val="28"/>
        </w:rPr>
        <w:t>.</w:t>
      </w:r>
      <w:r w:rsidRPr="00901DE5">
        <w:rPr>
          <w:color w:val="000000"/>
          <w:sz w:val="28"/>
          <w:szCs w:val="28"/>
        </w:rPr>
        <w:t xml:space="preserve"> рублей, а общий объем федеральных средств на доплаты педагогам в текущем году составит почти 25</w:t>
      </w:r>
      <w:r w:rsidR="00C46797">
        <w:rPr>
          <w:color w:val="000000"/>
          <w:sz w:val="28"/>
          <w:szCs w:val="28"/>
        </w:rPr>
        <w:t>,0</w:t>
      </w:r>
      <w:r w:rsidRPr="00901DE5">
        <w:rPr>
          <w:color w:val="000000"/>
          <w:sz w:val="28"/>
          <w:szCs w:val="28"/>
        </w:rPr>
        <w:t xml:space="preserve"> млрд рублей. </w:t>
      </w:r>
    </w:p>
    <w:p w:rsidR="00E52811" w:rsidRPr="00901DE5" w:rsidRDefault="00E52811" w:rsidP="00E52811">
      <w:pPr>
        <w:pStyle w:val="2"/>
        <w:shd w:val="clear" w:color="auto" w:fill="FFFFFF"/>
        <w:spacing w:before="300" w:beforeAutospacing="0" w:line="360" w:lineRule="atLeast"/>
        <w:rPr>
          <w:color w:val="000000"/>
          <w:sz w:val="28"/>
          <w:szCs w:val="28"/>
          <w:u w:val="single"/>
        </w:rPr>
      </w:pPr>
      <w:r w:rsidRPr="00901DE5">
        <w:rPr>
          <w:color w:val="000000"/>
          <w:sz w:val="28"/>
          <w:szCs w:val="28"/>
          <w:u w:val="single"/>
        </w:rPr>
        <w:t>Бесплатное горячее питание для младших школьников</w:t>
      </w:r>
    </w:p>
    <w:p w:rsidR="00E52811" w:rsidRPr="00633545" w:rsidRDefault="00E52811" w:rsidP="00901DE5">
      <w:pPr>
        <w:pStyle w:val="a5"/>
        <w:shd w:val="clear" w:color="auto" w:fill="FFFFFF"/>
        <w:spacing w:before="30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Учащиеся начальных классов </w:t>
      </w:r>
      <w:hyperlink r:id="rId6" w:tgtFrame="_blank" w:history="1">
        <w:r w:rsidRPr="00901DE5">
          <w:rPr>
            <w:rStyle w:val="a4"/>
            <w:rFonts w:eastAsia="Batang"/>
            <w:color w:val="000000"/>
            <w:sz w:val="28"/>
            <w:szCs w:val="28"/>
          </w:rPr>
          <w:t>будут получать в школе бесплатное горячее питание</w:t>
        </w:r>
      </w:hyperlink>
      <w:r w:rsidRPr="00901DE5">
        <w:rPr>
          <w:color w:val="000000"/>
          <w:sz w:val="28"/>
          <w:szCs w:val="28"/>
        </w:rPr>
        <w:t xml:space="preserve">. Финансирование будет идти за счет федерального, региональных, местных бюджетов и иных источников, а отвечать за обеспечение горячим питанием будет учредитель школы. </w:t>
      </w:r>
      <w:r w:rsidR="00633545" w:rsidRPr="00633545">
        <w:rPr>
          <w:color w:val="000000"/>
          <w:sz w:val="28"/>
          <w:szCs w:val="28"/>
          <w:shd w:val="clear" w:color="auto" w:fill="FFFFFF"/>
        </w:rPr>
        <w:t>О</w:t>
      </w:r>
      <w:r w:rsidR="00E71404" w:rsidRPr="00633545">
        <w:rPr>
          <w:color w:val="000000"/>
          <w:sz w:val="28"/>
          <w:szCs w:val="28"/>
          <w:shd w:val="clear" w:color="auto" w:fill="FFFFFF"/>
        </w:rPr>
        <w:t xml:space="preserve">рганизация горячего питания будет осуществляться поэтапно, в зависимости от наличия и готовности школьных столовых и комбинатов питания. Полная готовность </w:t>
      </w:r>
      <w:r w:rsidR="00633545" w:rsidRPr="00633545">
        <w:rPr>
          <w:color w:val="000000"/>
          <w:sz w:val="28"/>
          <w:szCs w:val="28"/>
          <w:shd w:val="clear" w:color="auto" w:fill="FFFFFF"/>
        </w:rPr>
        <w:t xml:space="preserve">в стране </w:t>
      </w:r>
      <w:r w:rsidR="00E71404" w:rsidRPr="00633545">
        <w:rPr>
          <w:color w:val="000000"/>
          <w:sz w:val="28"/>
          <w:szCs w:val="28"/>
          <w:shd w:val="clear" w:color="auto" w:fill="FFFFFF"/>
        </w:rPr>
        <w:t>должна быть обеспечена до 1 сентября 2023 года.</w:t>
      </w:r>
    </w:p>
    <w:p w:rsidR="00E71404" w:rsidRPr="00AF1D7A" w:rsidRDefault="00E71404" w:rsidP="00E244FB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  <w:u w:val="single"/>
        </w:rPr>
      </w:pPr>
      <w:r w:rsidRPr="00AF1D7A">
        <w:rPr>
          <w:b/>
          <w:color w:val="000000"/>
          <w:sz w:val="28"/>
          <w:szCs w:val="28"/>
          <w:u w:val="single"/>
        </w:rPr>
        <w:t>Изменения в правилах приёма первоклассников в школу</w:t>
      </w:r>
    </w:p>
    <w:p w:rsidR="00E71404" w:rsidRPr="00E244FB" w:rsidRDefault="00E71404" w:rsidP="00AF1D7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244FB">
        <w:rPr>
          <w:color w:val="000000"/>
          <w:sz w:val="28"/>
          <w:szCs w:val="28"/>
        </w:rPr>
        <w:t>В 2020 году при приеме в первые классы будут отдавать приоритет детям, чьи братья и сёстры уже учатся в этой школе. В остальном правила будут теми же – сначала поступают дети, проживающие на закрепленной за школой территорией, а затем все остальные. Так как число места в классах ограниченные, школы имеют право отказывать в приёме детей.</w:t>
      </w:r>
    </w:p>
    <w:p w:rsidR="00E71404" w:rsidRPr="00E244FB" w:rsidRDefault="00E71404" w:rsidP="00AF1D7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244FB">
        <w:rPr>
          <w:color w:val="000000"/>
          <w:sz w:val="28"/>
          <w:szCs w:val="28"/>
        </w:rPr>
        <w:t>Приоритет приёма детей и причина отказа в приёме детей распространится и на детские сады.</w:t>
      </w:r>
    </w:p>
    <w:p w:rsidR="00E71404" w:rsidRDefault="00E71404" w:rsidP="00AF1D7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244FB">
        <w:rPr>
          <w:color w:val="000000"/>
          <w:sz w:val="28"/>
          <w:szCs w:val="28"/>
        </w:rPr>
        <w:t>Запись на приём в первый класс детей можно как при личном посещении школы, так и через подачу электронного заявления.</w:t>
      </w:r>
    </w:p>
    <w:p w:rsidR="00671943" w:rsidRPr="00671943" w:rsidRDefault="00671943" w:rsidP="00AF1D7A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16"/>
          <w:szCs w:val="16"/>
        </w:rPr>
      </w:pPr>
    </w:p>
    <w:p w:rsidR="00E71404" w:rsidRPr="00B06035" w:rsidRDefault="00E71404" w:rsidP="00E71404">
      <w:pPr>
        <w:pStyle w:val="article-renderblock"/>
        <w:shd w:val="clear" w:color="auto" w:fill="FFFFFF"/>
        <w:spacing w:before="90" w:beforeAutospacing="0" w:after="300" w:afterAutospacing="0"/>
        <w:rPr>
          <w:b/>
          <w:color w:val="000000"/>
          <w:sz w:val="28"/>
          <w:szCs w:val="28"/>
          <w:u w:val="single"/>
        </w:rPr>
      </w:pPr>
      <w:r w:rsidRPr="00B06035">
        <w:rPr>
          <w:b/>
          <w:color w:val="000000"/>
          <w:sz w:val="28"/>
          <w:szCs w:val="28"/>
          <w:u w:val="single"/>
        </w:rPr>
        <w:t xml:space="preserve">Повышение </w:t>
      </w:r>
      <w:proofErr w:type="spellStart"/>
      <w:r w:rsidRPr="00B06035">
        <w:rPr>
          <w:b/>
          <w:color w:val="000000"/>
          <w:sz w:val="28"/>
          <w:szCs w:val="28"/>
          <w:u w:val="single"/>
        </w:rPr>
        <w:t>степендии</w:t>
      </w:r>
      <w:proofErr w:type="spellEnd"/>
    </w:p>
    <w:p w:rsidR="00E71404" w:rsidRPr="00B06035" w:rsidRDefault="00E71404" w:rsidP="00B06035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06035">
        <w:rPr>
          <w:color w:val="000000"/>
          <w:sz w:val="28"/>
          <w:szCs w:val="28"/>
        </w:rPr>
        <w:t xml:space="preserve">С 1 сентября </w:t>
      </w:r>
      <w:r w:rsidR="00B06035" w:rsidRPr="00B06035">
        <w:rPr>
          <w:color w:val="000000"/>
          <w:sz w:val="28"/>
          <w:szCs w:val="28"/>
        </w:rPr>
        <w:t xml:space="preserve">текущего года </w:t>
      </w:r>
      <w:r w:rsidRPr="00B06035">
        <w:rPr>
          <w:color w:val="000000"/>
          <w:sz w:val="28"/>
          <w:szCs w:val="28"/>
        </w:rPr>
        <w:t>студенты, обучающиеся в высших учебных заведениях на бюджете, будут получать стипендию выше на 4%.</w:t>
      </w:r>
    </w:p>
    <w:p w:rsidR="00E71404" w:rsidRDefault="00E71404" w:rsidP="00B06035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06035">
        <w:rPr>
          <w:color w:val="000000"/>
          <w:sz w:val="28"/>
          <w:szCs w:val="28"/>
        </w:rPr>
        <w:t>Переводя на деньги, это примерно 150 рублей.</w:t>
      </w:r>
    </w:p>
    <w:p w:rsidR="00B06035" w:rsidRDefault="00B06035" w:rsidP="00B06035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B06035" w:rsidRPr="00B06035" w:rsidRDefault="00B06035" w:rsidP="00B06035">
      <w:pPr>
        <w:pStyle w:val="article-renderblock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E52811" w:rsidRPr="00B304D1" w:rsidRDefault="00E52811" w:rsidP="00E52811">
      <w:pPr>
        <w:pStyle w:val="2"/>
        <w:shd w:val="clear" w:color="auto" w:fill="FFFFFF"/>
        <w:spacing w:before="300" w:beforeAutospacing="0" w:line="360" w:lineRule="atLeast"/>
        <w:rPr>
          <w:color w:val="000000"/>
          <w:sz w:val="28"/>
          <w:szCs w:val="28"/>
          <w:u w:val="single"/>
        </w:rPr>
      </w:pPr>
      <w:bookmarkStart w:id="0" w:name="_GoBack"/>
      <w:bookmarkEnd w:id="0"/>
      <w:r w:rsidRPr="00B304D1">
        <w:rPr>
          <w:color w:val="000000"/>
          <w:sz w:val="28"/>
          <w:szCs w:val="28"/>
          <w:u w:val="single"/>
        </w:rPr>
        <w:lastRenderedPageBreak/>
        <w:t>Возврат страховки при досрочном погашении кредита</w:t>
      </w:r>
    </w:p>
    <w:p w:rsidR="00E52811" w:rsidRPr="00901DE5" w:rsidRDefault="00D15684" w:rsidP="00D1568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Досрочное погашение кредита </w:t>
      </w:r>
      <w:r w:rsidR="00E52811" w:rsidRPr="00901DE5">
        <w:rPr>
          <w:color w:val="000000"/>
          <w:sz w:val="28"/>
          <w:szCs w:val="28"/>
        </w:rPr>
        <w:t>обеспечит возможность возврата час</w:t>
      </w:r>
      <w:r>
        <w:rPr>
          <w:color w:val="000000"/>
          <w:sz w:val="28"/>
          <w:szCs w:val="28"/>
        </w:rPr>
        <w:t>ти страховой премии для граждан</w:t>
      </w:r>
      <w:r w:rsidR="00E52811" w:rsidRPr="00901DE5">
        <w:rPr>
          <w:color w:val="000000"/>
          <w:sz w:val="28"/>
          <w:szCs w:val="28"/>
        </w:rPr>
        <w:t>. </w:t>
      </w:r>
    </w:p>
    <w:p w:rsidR="00E52811" w:rsidRPr="00901DE5" w:rsidRDefault="00E52811" w:rsidP="00D1568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Возврату подлежат средства за вычетом части премии, пропорциональной истекшему периоду страхования. Норма будет применяться, если заемщик заявил о досрочном отказе от страховки в течение семи календарных дней после погашения кредита и при отсутствии страхового случая по полису.</w:t>
      </w:r>
    </w:p>
    <w:p w:rsidR="00E52811" w:rsidRPr="00B304D1" w:rsidRDefault="00E52811" w:rsidP="00E52811">
      <w:pPr>
        <w:pStyle w:val="2"/>
        <w:shd w:val="clear" w:color="auto" w:fill="FFFFFF"/>
        <w:spacing w:before="300" w:beforeAutospacing="0" w:line="360" w:lineRule="atLeast"/>
        <w:rPr>
          <w:color w:val="000000"/>
          <w:sz w:val="28"/>
          <w:szCs w:val="28"/>
          <w:u w:val="single"/>
        </w:rPr>
      </w:pPr>
      <w:r w:rsidRPr="00B304D1">
        <w:rPr>
          <w:color w:val="000000"/>
          <w:sz w:val="28"/>
          <w:szCs w:val="28"/>
          <w:u w:val="single"/>
        </w:rPr>
        <w:t>Процедура банкротства для граждан станет доступнее</w:t>
      </w:r>
    </w:p>
    <w:p w:rsidR="00E52811" w:rsidRPr="00901DE5" w:rsidRDefault="00E52811" w:rsidP="00B304D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C 1 сентября </w:t>
      </w:r>
      <w:hyperlink r:id="rId7" w:tgtFrame="_blank" w:history="1">
        <w:r w:rsidRPr="00901DE5">
          <w:rPr>
            <w:rStyle w:val="a4"/>
            <w:rFonts w:eastAsia="Batang"/>
            <w:color w:val="000000"/>
            <w:sz w:val="28"/>
            <w:szCs w:val="28"/>
          </w:rPr>
          <w:t>вступает в силу закон</w:t>
        </w:r>
      </w:hyperlink>
      <w:r w:rsidRPr="00901DE5">
        <w:rPr>
          <w:color w:val="000000"/>
          <w:sz w:val="28"/>
          <w:szCs w:val="28"/>
        </w:rPr>
        <w:t> о внесудебном порядке признания граждан банкротами. Он коснется физических лиц, долг которых составляет от 50 до 500 тыс. рублей.</w:t>
      </w:r>
    </w:p>
    <w:p w:rsidR="00E52811" w:rsidRPr="00901DE5" w:rsidRDefault="00E52811" w:rsidP="00B304D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Заемщики смогут объявлять себя банкротами бесплатно, если в отношении них прекращено исполнительное производство, то есть если пристав не нашел у заемщика ни имущества, ни денег, на которые может быть обращено взыскание.</w:t>
      </w:r>
    </w:p>
    <w:p w:rsidR="00E52811" w:rsidRPr="00901DE5" w:rsidRDefault="00E52811" w:rsidP="00B304D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Заявление о банкротстве можно будет подать в МФЦ, с момента принятия гражданин освобождается от штрафов и через шесть месяцев, если к нему нет претензий, становится банкротом по закону.</w:t>
      </w:r>
    </w:p>
    <w:p w:rsidR="00E52811" w:rsidRPr="00F07DA1" w:rsidRDefault="00E52811" w:rsidP="00E52811">
      <w:pPr>
        <w:pStyle w:val="2"/>
        <w:shd w:val="clear" w:color="auto" w:fill="FFFFFF"/>
        <w:spacing w:before="300" w:beforeAutospacing="0" w:line="360" w:lineRule="atLeast"/>
        <w:rPr>
          <w:color w:val="000000"/>
          <w:sz w:val="28"/>
          <w:szCs w:val="28"/>
          <w:u w:val="single"/>
        </w:rPr>
      </w:pPr>
      <w:r w:rsidRPr="00F07DA1">
        <w:rPr>
          <w:color w:val="000000"/>
          <w:sz w:val="28"/>
          <w:szCs w:val="28"/>
          <w:u w:val="single"/>
        </w:rPr>
        <w:t>Расширение тарифного коридора по ОСАГО</w:t>
      </w:r>
    </w:p>
    <w:p w:rsidR="00E52811" w:rsidRPr="00901DE5" w:rsidRDefault="00E52811" w:rsidP="00F07DA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 xml:space="preserve">С 5 сентября </w:t>
      </w:r>
      <w:r w:rsidR="00C46797">
        <w:rPr>
          <w:color w:val="000000"/>
          <w:sz w:val="28"/>
          <w:szCs w:val="28"/>
        </w:rPr>
        <w:t xml:space="preserve">2020 года </w:t>
      </w:r>
      <w:r w:rsidRPr="00901DE5">
        <w:rPr>
          <w:color w:val="000000"/>
          <w:sz w:val="28"/>
          <w:szCs w:val="28"/>
        </w:rPr>
        <w:t>диапазон базовых ставок для легковых автомобилей физических лиц расширится на 10% вверх и вниз. </w:t>
      </w:r>
    </w:p>
    <w:p w:rsidR="00E52811" w:rsidRPr="00901DE5" w:rsidRDefault="00E52811" w:rsidP="00F07DA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Он будет варьироваться от 2471 рубля до 5436 рублей. Это позволит в большей степени дифференцировать тарифы ОСАГО для водителей с разным уровнем риска.</w:t>
      </w:r>
    </w:p>
    <w:p w:rsidR="00E52811" w:rsidRPr="00901DE5" w:rsidRDefault="00E52811" w:rsidP="00F07DA1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По легковым автомобилям юридических</w:t>
      </w:r>
      <w:r w:rsidR="00C0617D">
        <w:rPr>
          <w:color w:val="000000"/>
          <w:sz w:val="28"/>
          <w:szCs w:val="28"/>
        </w:rPr>
        <w:t xml:space="preserve"> лиц коридор расширится больше –</w:t>
      </w:r>
      <w:r w:rsidRPr="00901DE5">
        <w:rPr>
          <w:color w:val="000000"/>
          <w:sz w:val="28"/>
          <w:szCs w:val="28"/>
        </w:rPr>
        <w:t xml:space="preserve"> на 20% вверх и вниз. При этом на максимальное понижение тарифов в группе смогут рассчитывать грузоперевозчики и автопарки юридических лиц.</w:t>
      </w:r>
    </w:p>
    <w:p w:rsidR="00E52811" w:rsidRPr="004D47B5" w:rsidRDefault="00E52811" w:rsidP="004D47B5">
      <w:pPr>
        <w:pStyle w:val="2"/>
        <w:shd w:val="clear" w:color="auto" w:fill="FFFFFF"/>
        <w:spacing w:before="300" w:beforeAutospacing="0" w:line="360" w:lineRule="atLeast"/>
        <w:jc w:val="both"/>
        <w:rPr>
          <w:color w:val="000000"/>
          <w:sz w:val="28"/>
          <w:szCs w:val="28"/>
          <w:u w:val="single"/>
        </w:rPr>
      </w:pPr>
      <w:r w:rsidRPr="004D47B5">
        <w:rPr>
          <w:color w:val="000000"/>
          <w:sz w:val="28"/>
          <w:szCs w:val="28"/>
          <w:u w:val="single"/>
        </w:rPr>
        <w:t>Иностранные собственники жилья в России смогут выступать принимающей стороной для своих родственников</w:t>
      </w:r>
    </w:p>
    <w:p w:rsidR="00E52811" w:rsidRPr="00901DE5" w:rsidRDefault="004D47B5" w:rsidP="004D47B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7 сентября текущего года в</w:t>
      </w:r>
      <w:r w:rsidR="00E52811" w:rsidRPr="00901DE5">
        <w:rPr>
          <w:color w:val="000000"/>
          <w:sz w:val="28"/>
          <w:szCs w:val="28"/>
        </w:rPr>
        <w:t>ступает в силу измененный порядок миграционного учета иностранных граж</w:t>
      </w:r>
      <w:r>
        <w:rPr>
          <w:color w:val="000000"/>
          <w:sz w:val="28"/>
          <w:szCs w:val="28"/>
        </w:rPr>
        <w:t>дан и лиц без гражданства в РФ, который предоставляет право иностранным гражданам –</w:t>
      </w:r>
      <w:r w:rsidR="00E52811" w:rsidRPr="00901DE5">
        <w:rPr>
          <w:color w:val="000000"/>
          <w:sz w:val="28"/>
          <w:szCs w:val="28"/>
        </w:rPr>
        <w:t xml:space="preserve"> собственникам жилых помещений в России выступать принимающей </w:t>
      </w:r>
      <w:r w:rsidR="00E52811" w:rsidRPr="00901DE5">
        <w:rPr>
          <w:color w:val="000000"/>
          <w:sz w:val="28"/>
          <w:szCs w:val="28"/>
        </w:rPr>
        <w:lastRenderedPageBreak/>
        <w:t>стороной для других иностранцев и предоставлять им свое жилье для фактического проживания.</w:t>
      </w:r>
    </w:p>
    <w:p w:rsidR="00E52811" w:rsidRPr="00901DE5" w:rsidRDefault="00E52811" w:rsidP="004D47B5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 xml:space="preserve">Согласно прежнему закону, иностранные граждане не могли ставить других иностранцев на учет по месту пребывания по адресу своего жилого помещения. Исключения были предусмотрены для </w:t>
      </w:r>
      <w:proofErr w:type="spellStart"/>
      <w:proofErr w:type="gramStart"/>
      <w:r w:rsidRPr="00901DE5">
        <w:rPr>
          <w:color w:val="000000"/>
          <w:sz w:val="28"/>
          <w:szCs w:val="28"/>
        </w:rPr>
        <w:t>высококвалифи</w:t>
      </w:r>
      <w:r w:rsidR="00E71404">
        <w:rPr>
          <w:color w:val="000000"/>
          <w:sz w:val="28"/>
          <w:szCs w:val="28"/>
        </w:rPr>
        <w:t>-</w:t>
      </w:r>
      <w:r w:rsidRPr="00901DE5">
        <w:rPr>
          <w:color w:val="000000"/>
          <w:sz w:val="28"/>
          <w:szCs w:val="28"/>
        </w:rPr>
        <w:t>цированных</w:t>
      </w:r>
      <w:proofErr w:type="spellEnd"/>
      <w:proofErr w:type="gramEnd"/>
      <w:r w:rsidRPr="00901DE5">
        <w:rPr>
          <w:color w:val="000000"/>
          <w:sz w:val="28"/>
          <w:szCs w:val="28"/>
        </w:rPr>
        <w:t xml:space="preserve"> специалистов.  </w:t>
      </w:r>
    </w:p>
    <w:p w:rsidR="00E52811" w:rsidRPr="00C0617D" w:rsidRDefault="00E52811" w:rsidP="00C0617D">
      <w:pPr>
        <w:pStyle w:val="2"/>
        <w:shd w:val="clear" w:color="auto" w:fill="FFFFFF"/>
        <w:spacing w:before="300" w:beforeAutospacing="0" w:line="360" w:lineRule="atLeast"/>
        <w:jc w:val="both"/>
        <w:rPr>
          <w:color w:val="000000"/>
          <w:sz w:val="28"/>
          <w:szCs w:val="28"/>
          <w:u w:val="single"/>
        </w:rPr>
      </w:pPr>
      <w:r w:rsidRPr="00C0617D">
        <w:rPr>
          <w:color w:val="000000"/>
          <w:sz w:val="28"/>
          <w:szCs w:val="28"/>
          <w:u w:val="single"/>
        </w:rPr>
        <w:t>Осужденные смогут отбывать наказание в регионе проживания их родственников</w:t>
      </w:r>
    </w:p>
    <w:p w:rsidR="00E52811" w:rsidRPr="00901DE5" w:rsidRDefault="00E52811" w:rsidP="00C061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С 29 сентября осужденные </w:t>
      </w:r>
      <w:hyperlink r:id="rId8" w:tgtFrame="_blank" w:history="1">
        <w:r w:rsidRPr="00901DE5">
          <w:rPr>
            <w:rStyle w:val="a4"/>
            <w:rFonts w:eastAsia="Batang"/>
            <w:color w:val="000000"/>
            <w:sz w:val="28"/>
            <w:szCs w:val="28"/>
          </w:rPr>
          <w:t>смогут</w:t>
        </w:r>
      </w:hyperlink>
      <w:r w:rsidRPr="00901DE5">
        <w:rPr>
          <w:color w:val="000000"/>
          <w:sz w:val="28"/>
          <w:szCs w:val="28"/>
        </w:rPr>
        <w:t> перевестись в колонии, расположенные ближе к месту жите</w:t>
      </w:r>
      <w:r w:rsidR="004D47B5">
        <w:rPr>
          <w:color w:val="000000"/>
          <w:sz w:val="28"/>
          <w:szCs w:val="28"/>
        </w:rPr>
        <w:t>льства ближайших родственников –</w:t>
      </w:r>
      <w:r w:rsidRPr="00901DE5">
        <w:rPr>
          <w:color w:val="000000"/>
          <w:sz w:val="28"/>
          <w:szCs w:val="28"/>
        </w:rPr>
        <w:t xml:space="preserve"> супруга или супруги, родителей, детей, дедушки и бабушки, внуков, усыновителей или усыновленных детей. Это можно будет сделать по решению ФСИН России на основании письменного заявления осужденного. Если в этом регионе размещение невозможно, перевод сделают в наиболее близкое учреждение.</w:t>
      </w:r>
    </w:p>
    <w:p w:rsidR="00E52811" w:rsidRPr="00901DE5" w:rsidRDefault="00E52811" w:rsidP="00C061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01DE5">
        <w:rPr>
          <w:color w:val="000000"/>
          <w:sz w:val="28"/>
          <w:szCs w:val="28"/>
        </w:rPr>
        <w:t>Изменения в Уголовно-исполнительном кодексе РФ коснутся также осужденных к принудительным работам. Раньше осужденные к лишению свободы отбывали наказание в исправительных учреждениях в том субъекте РФ, в котором они проживали или где им был вынесен приговор. В исключительных случаях по состоянию здоровья или для обеспечения личной безопасности их могли перевести в другие регионы. </w:t>
      </w:r>
    </w:p>
    <w:p w:rsidR="00E52811" w:rsidRPr="00901DE5" w:rsidRDefault="00E52811" w:rsidP="00C061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E52811" w:rsidRPr="00901DE5" w:rsidRDefault="00E52811" w:rsidP="00A3288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100B7" w:rsidRPr="00901DE5" w:rsidRDefault="00C100B7" w:rsidP="00A3288D">
      <w:pPr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100B7" w:rsidRPr="0090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23B7E"/>
    <w:rsid w:val="00042D56"/>
    <w:rsid w:val="00046475"/>
    <w:rsid w:val="0009508B"/>
    <w:rsid w:val="0009526A"/>
    <w:rsid w:val="000D153C"/>
    <w:rsid w:val="00136F07"/>
    <w:rsid w:val="00144EF5"/>
    <w:rsid w:val="001C46F6"/>
    <w:rsid w:val="001D78F1"/>
    <w:rsid w:val="002159ED"/>
    <w:rsid w:val="00272BEB"/>
    <w:rsid w:val="002A4259"/>
    <w:rsid w:val="002B7C92"/>
    <w:rsid w:val="003118A0"/>
    <w:rsid w:val="003657FC"/>
    <w:rsid w:val="003D5CF6"/>
    <w:rsid w:val="003F215F"/>
    <w:rsid w:val="0040034C"/>
    <w:rsid w:val="00417E0D"/>
    <w:rsid w:val="00436A4C"/>
    <w:rsid w:val="0045241B"/>
    <w:rsid w:val="004B7EED"/>
    <w:rsid w:val="004D47B5"/>
    <w:rsid w:val="0050229A"/>
    <w:rsid w:val="005031E6"/>
    <w:rsid w:val="0058765B"/>
    <w:rsid w:val="005A4A18"/>
    <w:rsid w:val="005A6F34"/>
    <w:rsid w:val="005C2DAB"/>
    <w:rsid w:val="005D3AD9"/>
    <w:rsid w:val="00602603"/>
    <w:rsid w:val="00620384"/>
    <w:rsid w:val="00633545"/>
    <w:rsid w:val="00635EBE"/>
    <w:rsid w:val="00644F0E"/>
    <w:rsid w:val="00671943"/>
    <w:rsid w:val="006A2EFD"/>
    <w:rsid w:val="006A56CC"/>
    <w:rsid w:val="006E1B26"/>
    <w:rsid w:val="006F66CD"/>
    <w:rsid w:val="007116C3"/>
    <w:rsid w:val="0073345D"/>
    <w:rsid w:val="007376E7"/>
    <w:rsid w:val="00747078"/>
    <w:rsid w:val="00754C7C"/>
    <w:rsid w:val="007E284B"/>
    <w:rsid w:val="007E74DA"/>
    <w:rsid w:val="008060D9"/>
    <w:rsid w:val="008240E2"/>
    <w:rsid w:val="008501DD"/>
    <w:rsid w:val="0086386D"/>
    <w:rsid w:val="00884866"/>
    <w:rsid w:val="008936A5"/>
    <w:rsid w:val="008A212E"/>
    <w:rsid w:val="008B28BC"/>
    <w:rsid w:val="008C6397"/>
    <w:rsid w:val="008F7342"/>
    <w:rsid w:val="00901DE5"/>
    <w:rsid w:val="0091282E"/>
    <w:rsid w:val="00966F31"/>
    <w:rsid w:val="00A3288D"/>
    <w:rsid w:val="00A5716D"/>
    <w:rsid w:val="00A87B55"/>
    <w:rsid w:val="00AF1D7A"/>
    <w:rsid w:val="00B06035"/>
    <w:rsid w:val="00B06799"/>
    <w:rsid w:val="00B16951"/>
    <w:rsid w:val="00B304D1"/>
    <w:rsid w:val="00B56896"/>
    <w:rsid w:val="00B751F5"/>
    <w:rsid w:val="00C0617D"/>
    <w:rsid w:val="00C100B7"/>
    <w:rsid w:val="00C14C68"/>
    <w:rsid w:val="00C46797"/>
    <w:rsid w:val="00C55B62"/>
    <w:rsid w:val="00C96CDF"/>
    <w:rsid w:val="00CC4141"/>
    <w:rsid w:val="00CF6E7F"/>
    <w:rsid w:val="00D15684"/>
    <w:rsid w:val="00D25CA8"/>
    <w:rsid w:val="00D31FC3"/>
    <w:rsid w:val="00DB2BDB"/>
    <w:rsid w:val="00DB6D81"/>
    <w:rsid w:val="00E1642B"/>
    <w:rsid w:val="00E244FB"/>
    <w:rsid w:val="00E324B9"/>
    <w:rsid w:val="00E5206A"/>
    <w:rsid w:val="00E52811"/>
    <w:rsid w:val="00E62169"/>
    <w:rsid w:val="00E71404"/>
    <w:rsid w:val="00E73E81"/>
    <w:rsid w:val="00E83244"/>
    <w:rsid w:val="00EC2A50"/>
    <w:rsid w:val="00ED3D5B"/>
    <w:rsid w:val="00F061EA"/>
    <w:rsid w:val="00F07DA1"/>
    <w:rsid w:val="00F4210C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text-include-asidetitle">
    <w:name w:val="text-include-aside__title"/>
    <w:basedOn w:val="a0"/>
    <w:rsid w:val="00E52811"/>
  </w:style>
  <w:style w:type="character" w:customStyle="1" w:styleId="text-include-asidesubtitle">
    <w:name w:val="text-include-aside__subtitle"/>
    <w:basedOn w:val="a0"/>
    <w:rsid w:val="00E52811"/>
  </w:style>
  <w:style w:type="paragraph" w:customStyle="1" w:styleId="article-renderblock">
    <w:name w:val="article-render__block"/>
    <w:basedOn w:val="a"/>
    <w:rsid w:val="00E7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18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7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265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25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537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412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22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2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5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9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6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71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80737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ss.ru/ekonomika/9045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ekonomika/9178255" TargetMode="External"/><Relationship Id="rId5" Type="http://schemas.openxmlformats.org/officeDocument/2006/relationships/hyperlink" Target="https://tass.ru/obschestvo/91825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Чирочкин</cp:lastModifiedBy>
  <cp:revision>16</cp:revision>
  <dcterms:created xsi:type="dcterms:W3CDTF">2020-09-01T09:56:00Z</dcterms:created>
  <dcterms:modified xsi:type="dcterms:W3CDTF">2020-09-01T10:16:00Z</dcterms:modified>
</cp:coreProperties>
</file>