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019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19A" w:rsidRDefault="00B0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ноября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019A" w:rsidRDefault="00B0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3997/924-IV-ОЗ</w:t>
            </w:r>
          </w:p>
        </w:tc>
      </w:tr>
    </w:tbl>
    <w:p w:rsidR="00B0019A" w:rsidRDefault="00B001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УПОЛНОМОЧЕННОМ ПО ПРАВАМ ЧЕЛОВЕКА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  <w:proofErr w:type="gramEnd"/>
      </w:hyperlink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10 ноября 2010 г. N 3997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01.03.2011 </w:t>
      </w:r>
      <w:hyperlink r:id="rId6" w:history="1">
        <w:r>
          <w:rPr>
            <w:rFonts w:ascii="Calibri" w:hAnsi="Calibri" w:cs="Calibri"/>
            <w:color w:val="0000FF"/>
          </w:rPr>
          <w:t>N 4313/1002-IV-ОЗ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25.04.2011 </w:t>
      </w:r>
      <w:hyperlink r:id="rId7" w:history="1">
        <w:r>
          <w:rPr>
            <w:rFonts w:ascii="Calibri" w:hAnsi="Calibri" w:cs="Calibri"/>
            <w:color w:val="0000FF"/>
          </w:rPr>
          <w:t>N 14/1-V-ОЗ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15.11.2011 </w:t>
      </w:r>
      <w:hyperlink r:id="rId8" w:history="1">
        <w:r>
          <w:rPr>
            <w:rFonts w:ascii="Calibri" w:hAnsi="Calibri" w:cs="Calibri"/>
            <w:color w:val="0000FF"/>
          </w:rPr>
          <w:t>N 490/130-V-ОЗ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02.03.2012 </w:t>
      </w:r>
      <w:hyperlink r:id="rId9" w:history="1">
        <w:r>
          <w:rPr>
            <w:rFonts w:ascii="Calibri" w:hAnsi="Calibri" w:cs="Calibri"/>
            <w:color w:val="0000FF"/>
          </w:rPr>
          <w:t>N 734/195-V-ОЗ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02.03.2012 </w:t>
      </w:r>
      <w:hyperlink r:id="rId10" w:history="1">
        <w:r>
          <w:rPr>
            <w:rFonts w:ascii="Calibri" w:hAnsi="Calibri" w:cs="Calibri"/>
            <w:color w:val="0000FF"/>
          </w:rPr>
          <w:t>N 745/204-V-ОЗ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16.11.2012 </w:t>
      </w:r>
      <w:hyperlink r:id="rId11" w:history="1">
        <w:r>
          <w:rPr>
            <w:rFonts w:ascii="Calibri" w:hAnsi="Calibri" w:cs="Calibri"/>
            <w:color w:val="0000FF"/>
          </w:rPr>
          <w:t>N 1212/352-V-ОЗ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13.03.2013 </w:t>
      </w:r>
      <w:hyperlink r:id="rId12" w:history="1">
        <w:r>
          <w:rPr>
            <w:rFonts w:ascii="Calibri" w:hAnsi="Calibri" w:cs="Calibri"/>
            <w:color w:val="0000FF"/>
          </w:rPr>
          <w:t>N 1375/397-V-ОЗ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07.05.2013 </w:t>
      </w:r>
      <w:hyperlink r:id="rId13" w:history="1">
        <w:r>
          <w:rPr>
            <w:rFonts w:ascii="Calibri" w:hAnsi="Calibri" w:cs="Calibri"/>
            <w:color w:val="0000FF"/>
          </w:rPr>
          <w:t>N 1451/434-V-ОЗ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06.09.2013 </w:t>
      </w:r>
      <w:hyperlink r:id="rId14" w:history="1">
        <w:r>
          <w:rPr>
            <w:rFonts w:ascii="Calibri" w:hAnsi="Calibri" w:cs="Calibri"/>
            <w:color w:val="0000FF"/>
          </w:rPr>
          <w:t>N 1711/517-V-ОЗ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12.09.2013 </w:t>
      </w:r>
      <w:hyperlink r:id="rId15" w:history="1">
        <w:r>
          <w:rPr>
            <w:rFonts w:ascii="Calibri" w:hAnsi="Calibri" w:cs="Calibri"/>
            <w:color w:val="0000FF"/>
          </w:rPr>
          <w:t>N 1749/527-V-ОЗ</w:t>
        </w:r>
      </w:hyperlink>
      <w:r>
        <w:rPr>
          <w:rFonts w:ascii="Calibri" w:hAnsi="Calibri" w:cs="Calibri"/>
        </w:rPr>
        <w:t>,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06.03.2014 </w:t>
      </w:r>
      <w:hyperlink r:id="rId16" w:history="1">
        <w:r>
          <w:rPr>
            <w:rFonts w:ascii="Calibri" w:hAnsi="Calibri" w:cs="Calibri"/>
            <w:color w:val="0000FF"/>
          </w:rPr>
          <w:t>N 2176/626-V-ОЗ</w:t>
        </w:r>
      </w:hyperlink>
      <w:r>
        <w:rPr>
          <w:rFonts w:ascii="Calibri" w:hAnsi="Calibri" w:cs="Calibri"/>
        </w:rPr>
        <w:t>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порядок назначения на должность и освобождения от должности Уполномоченного по правам человека в Оренбургской области, его компетенцию, организационные формы и условия его деятельности.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Основы правового статуса Уполномоченного по правам человека в 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Должность Уполномоченного по правам человека в Оренбургской области (далее - Уполномоченный) учреждается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Уполномоченном по правам человека в Российской Федерации", </w:t>
      </w:r>
      <w:hyperlink r:id="rId1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Оренбургской области в целях обеспечения гарантий государственной защиты прав и свобод человека и гражданина, их соблюдения и уважения органами государственной власти, органами местного самоуправления Оренбургской области и их должностными лицами (далее - органы и должностные лица).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назначается на должность и освобождается от должности Законодательным Собранием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своей деятельности Уполномоченный руководствуется </w:t>
      </w:r>
      <w:hyperlink r:id="rId2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общепризнанными принципами и нормами международного права, федеральным законодательством, </w:t>
      </w:r>
      <w:hyperlink r:id="rId2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Оренбургской области, настоящим Законом и </w:t>
      </w:r>
      <w:r>
        <w:rPr>
          <w:rFonts w:ascii="Calibri" w:hAnsi="Calibri" w:cs="Calibri"/>
        </w:rPr>
        <w:lastRenderedPageBreak/>
        <w:t>иными нормативными правовыми актами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при осуществлении своих полномочий независим и неподотчетен каким-либо государственным органам и должностным лицам.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Деятельность Уполномоченного дополняет существующие средства защиты прав и свобод человека и гражданина, не отменяет и не влечет за собой пересмотра компетенции органов и должностных лиц, обеспечивающих защиту и восстановление нарушенных прав и свобод человека и гражданина.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Статья 2. Основные задачи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Уполномоченного являются: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усиление</w:t>
      </w:r>
      <w:proofErr w:type="gramEnd"/>
      <w:r>
        <w:rPr>
          <w:rFonts w:ascii="Calibri" w:hAnsi="Calibri" w:cs="Calibri"/>
        </w:rPr>
        <w:t xml:space="preserve"> гарантий государственной защиты прав и свобод человека;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содействие</w:t>
      </w:r>
      <w:proofErr w:type="gramEnd"/>
      <w:r>
        <w:rPr>
          <w:rFonts w:ascii="Calibri" w:hAnsi="Calibri" w:cs="Calibri"/>
        </w:rPr>
        <w:t xml:space="preserve"> беспрепятственной реализации и соблюдению прав и свобод человека и гражданина органами и должностными лицами;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правовое</w:t>
      </w:r>
      <w:proofErr w:type="gramEnd"/>
      <w:r>
        <w:rPr>
          <w:rFonts w:ascii="Calibri" w:hAnsi="Calibri" w:cs="Calibri"/>
        </w:rPr>
        <w:t xml:space="preserve"> просвещение и разъяснение гражданам их прав и обязанностей;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всемерное</w:t>
      </w:r>
      <w:proofErr w:type="gramEnd"/>
      <w:r>
        <w:rPr>
          <w:rFonts w:ascii="Calibri" w:hAnsi="Calibri" w:cs="Calibri"/>
        </w:rPr>
        <w:t xml:space="preserve"> содействие восстановлению нарушенных прав человека;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принятие</w:t>
      </w:r>
      <w:proofErr w:type="gramEnd"/>
      <w:r>
        <w:rPr>
          <w:rFonts w:ascii="Calibri" w:hAnsi="Calibri" w:cs="Calibri"/>
        </w:rPr>
        <w:t xml:space="preserve"> мер по совершенствованию законодательства о правах человека и приведению его в соответствие с международными стандартами;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другие</w:t>
      </w:r>
      <w:proofErr w:type="gramEnd"/>
      <w:r>
        <w:rPr>
          <w:rFonts w:ascii="Calibri" w:hAnsi="Calibri" w:cs="Calibri"/>
        </w:rPr>
        <w:t xml:space="preserve"> задачи, предусмотренные законодательством Российской Федерации.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" w:name="Par53"/>
      <w:bookmarkEnd w:id="3"/>
      <w:r>
        <w:rPr>
          <w:rFonts w:ascii="Calibri" w:hAnsi="Calibri" w:cs="Calibri"/>
          <w:b/>
          <w:bCs/>
        </w:rPr>
        <w:t>Глава II. ПОРЯДОК НАЗНАЧЕНИЯ НА ДОЛЖНОСТЬ И ОСВОБОЖДЕНИЯ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ДОЛЖНОСТИ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3. Требования, предъявляемые к кандидату на должность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Уполномоченного назначается гражданин Российской Федерации не моложе 35 лет, с высшим юридическим образованием, имеющий познания в области прав и свобод человека и гражданина, опыт их защиты.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Статья 4. Порядок внесения предложений по кандидатуре на должность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Предложения по кандидатуре на должность Уполномоченного могут вноситься в Законодательное Собрание Оренбургской области (далее - Законодательное Собрание):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Губернатором Оренбургской области;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депутатами</w:t>
      </w:r>
      <w:proofErr w:type="gramEnd"/>
      <w:r>
        <w:rPr>
          <w:rFonts w:ascii="Calibri" w:hAnsi="Calibri" w:cs="Calibri"/>
        </w:rPr>
        <w:t xml:space="preserve"> Законодательного Собрания;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депутатскими</w:t>
      </w:r>
      <w:proofErr w:type="gramEnd"/>
      <w:r>
        <w:rPr>
          <w:rFonts w:ascii="Calibri" w:hAnsi="Calibri" w:cs="Calibri"/>
        </w:rPr>
        <w:t xml:space="preserve"> объединениями в Законодательном Собрании;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представительными</w:t>
      </w:r>
      <w:proofErr w:type="gramEnd"/>
      <w:r>
        <w:rPr>
          <w:rFonts w:ascii="Calibri" w:hAnsi="Calibri" w:cs="Calibri"/>
        </w:rPr>
        <w:t xml:space="preserve"> органами местного самоуправления.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Предложение по кандидатуре на должность Уполномоченного вносится письменно в Законодательное Собрание не позднее 30 дней до окончания срока полномочий действующего Уполномоченного или в течение 30 дней со дня его досрочного освобождения от должности.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 предложению по кандидатуре на должность Уполномоченного прилагаются документы, подтверждающие соответствие предлагаемой кандидатуры требованиям </w:t>
      </w:r>
      <w:hyperlink w:anchor="Par56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Исключена.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Оренбургской области от 01.03.2011 N 4313/1002-IV-ОЗ.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5. Порядок назначения на должность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назначается на должность постановлением Законодательного Собрания большинством голосов от установленного числа депутатов Законодательного Собрания тайным голосованием.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Рассмотрение кандидатов для назначения на должность Уполномоченного осуществляется в соответствии с </w:t>
      </w:r>
      <w:hyperlink r:id="rId23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Законодательного Собрания Оренбургской области в порядке, установленном для избрания председателя Законодательного Собрания.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Каждая кандидатура, выносимая на тайное голосование при назначении Уполномоченного, </w:t>
      </w:r>
      <w:r>
        <w:rPr>
          <w:rFonts w:ascii="Calibri" w:hAnsi="Calibri" w:cs="Calibri"/>
        </w:rPr>
        <w:lastRenderedPageBreak/>
        <w:t>включается в список для тайного голосования большинством голосов от установленного числа депутатов Законодательного Собрания. До проведения голосования о включении в список кандидата на должность Уполномоченного на заседании Законодательного Собрания обязательно заслушиваются выступления кандидатов.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ни один из кандидатов на должность Уполномоченного не получил достаточного количества голосов от установленного числа депутатов Законодательного Собрания, то проводится повторное голосование по двум кандидатам, получившим наибольшее число голосов.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повторном голосовании на должность Уполномоченного назначается кандидат, набравший более половины голосов от установленного числа депутатов.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повторном голосовании ни один из кандидатов на должность Уполномоченного не набрал необходимого числа голосов, проводится новое выдвижение кандидатов. Одна и та же кандидатура не может быть представлена на должность Уполномоченного более двух раз.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о назначении на должность Уполномоченного принимается Законодательным Собранием в течение 30 дней со дня истечения срока полномочий предыдущего Уполномоченного, за исключением случаев досрочного прекращения полномочий Уполномоченного.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Оренбургской области от 01.03.2011 N 4313/1002-IV-ОЗ.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Статья 6. Вступление в должность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вступает в должность с момента принесения им присяги: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"Клянусь защищать права и свободы человека и гражданина всеми средствами, предоставленными мне законом, честно и добросовестно исполнять возложенные на меня обязанности, быть беспристрастным, руководствоваться только законом, справедливостью и голосом совести".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Присяга приносится на заседании Законодательного Собрания в день назначения Уполномоченного на должность.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имеет служебное удостоверение, которое подписывает председатель Законодательного Собрания.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Статья 7. Срок полномочий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назначается на должность сроком на 5 лет с момента принесения присяги.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Уполномоченного прекращаются с момента принесения присяги вновь назначенным Уполномоченным либо со дня принятия Законодательным Собранием постановления о его досрочном освобождении от должности.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Истечение срока полномочий Законодательного Собрания, а также его роспуск не влечет за собой прекращения полномочий Уполномоченного.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Одно и то же лицо не может быть назначено на должность Уполномоченного более чем на два срока подряд.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Статья 8. Ограничения и обязанности, налагаемые на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734/195-V-ОЗ)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0"/>
      <w:bookmarkEnd w:id="10"/>
      <w:r>
        <w:rPr>
          <w:rFonts w:ascii="Calibri" w:hAnsi="Calibri" w:cs="Calibri"/>
        </w:rPr>
        <w:t>1. Уполномоченный не вправе замещать иные государственные должности Оренбургской области, государственные должности Российской Федерации 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не вправе: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замещать другие должности в органах государственной власти и органах местного самоуправления;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быть поверенным или иным представителем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получать гонорары за публикации и выступления в качестве лица, замещающего государственную должность Оренбургской области;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Оренбургской области и передаются по акту в уполномоченный Губернатором Оренбургской области орган. Уполномоченный,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 и Оренбургской области;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Оренбургской области с государственными или муниципальными органами иностранных государств, международными или иностранными организациями;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Уполномоченному по правам человека,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2.1 введена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12.09.2013 N 1749/527-V-ОЗ)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lastRenderedPageBreak/>
        <w:t>3. Уполномоченный в порядке, установленном нормативными правовыми актами Российской Федерации и Оренбургской области, обязан предоставлять: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Уполномоченного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3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13.03.2013 N 1375/397-V-ОЗ)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Уполномоченный, нарушивший запреты, ограничения и обязанности, установленные </w:t>
      </w:r>
      <w:hyperlink w:anchor="Par10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- </w:t>
      </w:r>
      <w:hyperlink w:anchor="Par11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 и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владение Уполномоченным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>Статья 9. Освобождение от должности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освобождается от должности в связи: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истечением срока полномочий;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досрочным</w:t>
      </w:r>
      <w:proofErr w:type="gramEnd"/>
      <w:r>
        <w:rPr>
          <w:rFonts w:ascii="Calibri" w:hAnsi="Calibri" w:cs="Calibri"/>
        </w:rPr>
        <w:t xml:space="preserve"> прекращением полномочий.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досрочно освобождается от должности в случае: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подачи</w:t>
      </w:r>
      <w:proofErr w:type="gramEnd"/>
      <w:r>
        <w:rPr>
          <w:rFonts w:ascii="Calibri" w:hAnsi="Calibri" w:cs="Calibri"/>
        </w:rPr>
        <w:t xml:space="preserve"> заявления о сложении с себя полномочий;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прекращения</w:t>
      </w:r>
      <w:proofErr w:type="gramEnd"/>
      <w:r>
        <w:rPr>
          <w:rFonts w:ascii="Calibri" w:hAnsi="Calibri" w:cs="Calibri"/>
        </w:rPr>
        <w:t xml:space="preserve"> гражданства Российской Федерации;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вступления</w:t>
      </w:r>
      <w:proofErr w:type="gramEnd"/>
      <w:r>
        <w:rPr>
          <w:rFonts w:ascii="Calibri" w:hAnsi="Calibri" w:cs="Calibri"/>
        </w:rPr>
        <w:t xml:space="preserve"> в законную силу обвинительного приговора суда в отношении Уполномоченного;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нарушения</w:t>
      </w:r>
      <w:proofErr w:type="gramEnd"/>
      <w:r>
        <w:rPr>
          <w:rFonts w:ascii="Calibri" w:hAnsi="Calibri" w:cs="Calibri"/>
        </w:rPr>
        <w:t xml:space="preserve"> требований </w:t>
      </w:r>
      <w:hyperlink w:anchor="Par96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признания</w:t>
      </w:r>
      <w:proofErr w:type="gramEnd"/>
      <w:r>
        <w:rPr>
          <w:rFonts w:ascii="Calibri" w:hAnsi="Calibri" w:cs="Calibri"/>
        </w:rPr>
        <w:t xml:space="preserve"> его недееспособным, безвестно отсутствующим или умершим по решению суда, вступившему в законную силу;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неспособности по состоянию здоровья или по иным причинам в течение длительного времени (не менее 4 месяцев подряд) исполнять свои обязанности;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его</w:t>
      </w:r>
      <w:proofErr w:type="gramEnd"/>
      <w:r>
        <w:rPr>
          <w:rFonts w:ascii="Calibri" w:hAnsi="Calibri" w:cs="Calibri"/>
        </w:rPr>
        <w:t xml:space="preserve"> смерти;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связи с утратой доверия.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02.03.2012 N 734/195-V-ОЗ)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Уполномоченный в порядке, предусмотренном федеральными конституционными законами, федеральными законами, законами Оренбургской области, подлежит освобождению от должности в связи с утратой доверия в случае: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непринятия им мер по предотвращению и (или) урегулированию конфликта интересов, стороной которого он является;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непредставления сведений о своих доходах, о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13.03.2013 N 1375/397-V-ОЗ)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осуществления предпринимательской деятельности;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>
        <w:rPr>
          <w:rFonts w:ascii="Calibri" w:hAnsi="Calibri" w:cs="Calibri"/>
        </w:rP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2.1 введена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02.03.2012 N 734/195-V-ОЗ)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Досрочное освобождение от должности Уполномоченного производится постановлением Законодательного Собрания, принятым большинством голосов от установленного числа депутатов Законодательного Собрания.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досрочного освобождения Уполномоченного от должности новый Уполномоченный должен быть назначен Законодательным Собранием в течение двух месяцев со дня досрочного освобождения предыдущего Уполномоченного от должности в порядке, установленном </w:t>
      </w:r>
      <w:hyperlink w:anchor="Par56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- </w:t>
      </w:r>
      <w:hyperlink w:anchor="Par8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3" w:name="Par149"/>
      <w:bookmarkEnd w:id="13"/>
      <w:r>
        <w:rPr>
          <w:rFonts w:ascii="Calibri" w:hAnsi="Calibri" w:cs="Calibri"/>
          <w:b/>
          <w:bCs/>
        </w:rPr>
        <w:t>Глава III. КОМПЕТЕНЦИЯ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>Статья 10. Рассмотрение жалоб граждан Уполномоченным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рассматривает жалобы граждан Российской Федерации, иностранных граждан и лиц без гражданства (далее - заявители), находящихся на территории области, на решения или действия (бездействие) органов и должностных лиц, государственных и муниципальных служащих Оренбургской области, руководителей организаций независимо от их организационно-правовых форм и форм собственности, нарушающих, по мнению заявителя, его права и свободы, если ранее заявитель уже исчерпал возможные способы защиты своих прав и свобод в административном и судебном порядке, но не согласен с решениями, принятыми по его жалобе.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07.05.2013 N 1451/434-V-ОЗ)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не принимает к рассмотрению жалобы на решения Законодательного Собрания.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принимает к рассмотрению жалобы, поданные заявителем лично или через его законного представителя.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Жалоба подается Уполномоченному в срок не позднее 12 месяцев со дня нарушения прав и свобод заявителя или с того дня, когда заявителю стало известно об их нарушении.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>4. Жалоба должна быть подана в письменной форме (или в форме электронного документа) и содержать фамилию, имя, отчество (последнее - при наличии) и адрес заявителя, изложение существа решений или действий (бездействия), нарушавших или нарушающих, по мнению заявителя, его права и свободы, а также сопровождаться копиями решений, принятых по его жалобе, рассмотренной в судебном или административном порядке.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07.05.2013 N 1451/434-V-ОЗ)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жалобы в форме электронного документа она должна содержать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с изложением доводов жалобы и приложением документов, перечисленных в </w:t>
      </w:r>
      <w:hyperlink w:anchor="Par159" w:history="1">
        <w:r>
          <w:rPr>
            <w:rFonts w:ascii="Calibri" w:hAnsi="Calibri" w:cs="Calibri"/>
            <w:color w:val="0000FF"/>
          </w:rPr>
          <w:t>абзаце первом части 4 статьи 10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07.05.2013 N 1451/434-V-ОЗ)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Получив жалобу, Уполномоченный имеет право: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принять</w:t>
      </w:r>
      <w:proofErr w:type="gramEnd"/>
      <w:r>
        <w:rPr>
          <w:rFonts w:ascii="Calibri" w:hAnsi="Calibri" w:cs="Calibri"/>
        </w:rPr>
        <w:t xml:space="preserve"> жалобу к рассмотрению;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передать</w:t>
      </w:r>
      <w:proofErr w:type="gramEnd"/>
      <w:r>
        <w:rPr>
          <w:rFonts w:ascii="Calibri" w:hAnsi="Calibri" w:cs="Calibri"/>
        </w:rPr>
        <w:t xml:space="preserve"> жалобу органу или должностному лицу, к компетенции которых относится разрешение жалобы по существу. Не допускается передача жалобы органу или должностному </w:t>
      </w:r>
      <w:r>
        <w:rPr>
          <w:rFonts w:ascii="Calibri" w:hAnsi="Calibri" w:cs="Calibri"/>
        </w:rPr>
        <w:lastRenderedPageBreak/>
        <w:t>лицу, решения или действия (бездействие) которых обжалуются;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отказать</w:t>
      </w:r>
      <w:proofErr w:type="gramEnd"/>
      <w:r>
        <w:rPr>
          <w:rFonts w:ascii="Calibri" w:hAnsi="Calibri" w:cs="Calibri"/>
        </w:rPr>
        <w:t xml:space="preserve"> в принятии жалобы к рассмотрению с разъяснением заявителю причин отказа;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разъяснить</w:t>
      </w:r>
      <w:proofErr w:type="gramEnd"/>
      <w:r>
        <w:rPr>
          <w:rFonts w:ascii="Calibri" w:hAnsi="Calibri" w:cs="Calibri"/>
        </w:rPr>
        <w:t xml:space="preserve"> заявителю средства, которые тот вправе использовать для защиты своих прав и свобод.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принятом решении Уполномоченный в десятидневный срок уведомляет заявителя. В случае рассмотрения жалобы Уполномоченный информирует также орган или должностное лицо, решения или действия (бездействие) которых обжалуются.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07.05.2013 N 1451/434-V-ОЗ)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проведении проверки по принятой к рассмотрению жалобе заявителя Уполномоченный вправе: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беспрепятственно</w:t>
      </w:r>
      <w:proofErr w:type="gramEnd"/>
      <w:r>
        <w:rPr>
          <w:rFonts w:ascii="Calibri" w:hAnsi="Calibri" w:cs="Calibri"/>
        </w:rPr>
        <w:t xml:space="preserve"> посещать органы государственной власти Оренбургской области, органы местного самоуправления Оренбургской области, присутствовать на заседаниях их коллегиальных органов, а также беспрепятственно посещать организации, общественные объединения, за исключением случаев, установленных законодательством;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обращаться</w:t>
      </w:r>
      <w:proofErr w:type="gramEnd"/>
      <w:r>
        <w:rPr>
          <w:rFonts w:ascii="Calibri" w:hAnsi="Calibri" w:cs="Calibri"/>
        </w:rPr>
        <w:t xml:space="preserve"> к компетентным государственным органам или должностным лицам с предложением провести проверку фактов, изложенных в жалобе заявителя;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</w:t>
      </w:r>
      <w:proofErr w:type="gramEnd"/>
      <w:r>
        <w:rPr>
          <w:rFonts w:ascii="Calibri" w:hAnsi="Calibri" w:cs="Calibri"/>
        </w:rPr>
        <w:t xml:space="preserve"> и получать в установленном порядке необходимые для рассмотрения жалобы сведения, документы, материалы и объяснения от органов и должностных лиц;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проводить</w:t>
      </w:r>
      <w:proofErr w:type="gramEnd"/>
      <w:r>
        <w:rPr>
          <w:rFonts w:ascii="Calibri" w:hAnsi="Calibri" w:cs="Calibri"/>
        </w:rPr>
        <w:t xml:space="preserve"> самостоятельно или совместно с компетентными органами и должностными лицами проверку деятельности органов и должностных лиц, относительно которых он располагает информацией о допущенных ими грубых или массовых нарушениях прав и свобод человека и гражданина.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Запрошенные сведения, материалы, документы и объяснения должны быть направлены Уполномоченному не позднее 15 дней со дня получения запроса, если в самом запросе не установлен иной срок.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15.11.2011 N 490/130-V-ОЗ)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 вопросам своей деятельности Уполномоченный пользуется правом безотлагательного приема должностными лицами органов государственной власти Оренбургской области, органов местного самоуправления Оренбургской области и организаций независимо от их организационно-правовых форм и форм собственности.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рассмотрении жалобы Уполномоченный обязан предоставить органу или должностному лицу, чьи решения или действия (бездействие) обжалуются, возможность дать свои объяснения по вопросам, подлежащим выяснению в процессе проверки.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установления факта нарушения прав заявителя Уполномоченный направляет органу или должностному лицу, в решениях или действиях (бездействии) которых он усматривает нарушение прав и свобод граждан, свое заключение, содержащее рекомендации относительно возможных и необходимых мер по восстановлению нарушенных прав и свобод.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 или должностное лицо, получившие предложение, ходатайство или заключение Уполномоченного, обязаны в течение 30 дней рассмотреть их и в письменной форме сообщить Уполномоченному о результатах рассмотрения.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15.11.2011 N 490/130-V-ОЗ)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орган или должностное лицо, получившие заключение Уполномоченного, не сообщили своевременно о принятых ими мерах по восстановлению нарушенных прав и свобод заявителя, а также в других случаях Уполномоченный вправе: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направить</w:t>
      </w:r>
      <w:proofErr w:type="gramEnd"/>
      <w:r>
        <w:rPr>
          <w:rFonts w:ascii="Calibri" w:hAnsi="Calibri" w:cs="Calibri"/>
        </w:rPr>
        <w:t xml:space="preserve"> государственным органам, органам местного самоуправления и должностным лицам свои замечания и предложения общего характера, относящиеся к обеспечению прав и свобод граждан, совершенствованию административных процедур;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обратиться</w:t>
      </w:r>
      <w:proofErr w:type="gramEnd"/>
      <w:r>
        <w:rPr>
          <w:rFonts w:ascii="Calibri" w:hAnsi="Calibri" w:cs="Calibri"/>
        </w:rPr>
        <w:t xml:space="preserve"> в компетентные органы с ходатайством о возбуждении дисциплинарного или административного производства либо уголовного дела в отношении должностного лица, в решениях или действиях (бездействии) которого усматриваются нарушения прав и свобод человека и гражданина;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обратиться</w:t>
      </w:r>
      <w:proofErr w:type="gramEnd"/>
      <w:r>
        <w:rPr>
          <w:rFonts w:ascii="Calibri" w:hAnsi="Calibri" w:cs="Calibri"/>
        </w:rPr>
        <w:t xml:space="preserve"> в прокуратуру с ходатайством о проверке вступившего в законную силу решения, приговора суда, определения или постановления суда либо постановления судьи.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 результатах рассмотрения жалобы Уполномоченный обязан письменно известить </w:t>
      </w:r>
      <w:r>
        <w:rPr>
          <w:rFonts w:ascii="Calibri" w:hAnsi="Calibri" w:cs="Calibri"/>
        </w:rPr>
        <w:lastRenderedPageBreak/>
        <w:t>заявителя не позднее 30 дней со дня регистрации письменного обращения.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наличии информации о массовых или грубых нарушениях прав и свобод человека и гражданина Уполномоченный вправе принять по собственной инициативе соответствующие меры в пределах своей компетенции.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91"/>
      <w:bookmarkEnd w:id="16"/>
      <w:r>
        <w:rPr>
          <w:rFonts w:ascii="Calibri" w:hAnsi="Calibri" w:cs="Calibri"/>
        </w:rPr>
        <w:t>Статья 11. Взаимодействие Уполномоченного с органами и должностными лицами в 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 грубого или массового нарушения прав и свобод граждан Уполномоченный вправе выступить с докладом на очередном заседании Законодательного Собрания.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вправе: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обратиться</w:t>
      </w:r>
      <w:proofErr w:type="gramEnd"/>
      <w:r>
        <w:rPr>
          <w:rFonts w:ascii="Calibri" w:hAnsi="Calibri" w:cs="Calibri"/>
        </w:rPr>
        <w:t xml:space="preserve"> в Законодательное Собрание с предложением о создании комиссии Законодательного Собрания по расследованию фактов нарушения прав и свобод граждан и о проведении депутатских слушаний в Законодательном Собрании и участвовать в работе указанной комиссии и проводимых депутатских слушаниях;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направлять</w:t>
      </w:r>
      <w:proofErr w:type="gramEnd"/>
      <w:r>
        <w:rPr>
          <w:rFonts w:ascii="Calibri" w:hAnsi="Calibri" w:cs="Calibri"/>
        </w:rPr>
        <w:t xml:space="preserve"> органам и должностным лицам свои предложения о мерах по обеспечению прав и свобод человека и гражданина;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участвовать</w:t>
      </w:r>
      <w:proofErr w:type="gramEnd"/>
      <w:r>
        <w:rPr>
          <w:rFonts w:ascii="Calibri" w:hAnsi="Calibri" w:cs="Calibri"/>
        </w:rPr>
        <w:t xml:space="preserve"> в заседаниях Законодательного Собрания, в работе постоянных комитетов и комиссий Законодательного Собрания, в разработке проектов законов области, иных нормативных правовых актов в сфере защиты прав и свобод человека;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публиковать</w:t>
      </w:r>
      <w:proofErr w:type="gramEnd"/>
      <w:r>
        <w:rPr>
          <w:rFonts w:ascii="Calibri" w:hAnsi="Calibri" w:cs="Calibri"/>
        </w:rPr>
        <w:t xml:space="preserve"> информацию о своей деятельности;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выступать</w:t>
      </w:r>
      <w:proofErr w:type="gramEnd"/>
      <w:r>
        <w:rPr>
          <w:rFonts w:ascii="Calibri" w:hAnsi="Calibri" w:cs="Calibri"/>
        </w:rPr>
        <w:t xml:space="preserve"> с законодательной инициативой в Законодательном Собрании в соответствии с </w:t>
      </w:r>
      <w:hyperlink r:id="rId3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(Основным Законом) Оренбургской области;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16.11.2012 N 1212/352-V-ОЗ)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использовать</w:t>
      </w:r>
      <w:proofErr w:type="gramEnd"/>
      <w:r>
        <w:rPr>
          <w:rFonts w:ascii="Calibri" w:hAnsi="Calibri" w:cs="Calibri"/>
        </w:rPr>
        <w:t xml:space="preserve"> иные формы взаимодействия, предусмотренные законодательством.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03"/>
      <w:bookmarkEnd w:id="17"/>
      <w:r>
        <w:rPr>
          <w:rFonts w:ascii="Calibri" w:hAnsi="Calibri" w:cs="Calibri"/>
        </w:rPr>
        <w:t>Статья 12. Доклады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течение трех месяцев по окончании календарного года Уполномоченный направляет ежегодный доклад о деятельности Уполномоченного в Законодательное Собрание, Губернатору Оренбургской области, прокурору Оренбургской области, председателю Оренбургского областного суда.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15.11.2011 N 490/130-V-ОЗ)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докладе помимо сведений о деятельности Уполномоченного должны быть представлены оценка ситуации по соблюдению прав человека в Оренбургской области и рекомендации по мерам государственного реагирования на нарушения прав человека в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Ежегодный доклад Уполномоченного заслушивается на ближайшем после 1 апреля текущего года очередном заседании Законодательного Собрания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15.11.2011 N 490/130-V-ОЗ)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рассмотрения ежегодного доклада Уполномоченного устанавливается </w:t>
      </w:r>
      <w:hyperlink r:id="rId4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Законодательного Собрания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16.11.2012 N 1212/352-V-ОЗ)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Ежегодные доклады Уполномоченного подлежат обязательному опубликованию в газете "Оренбуржье" и размещению на официальном сайте Законодательного Собрания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Оренбургской области от 25.04.2011 </w:t>
      </w:r>
      <w:hyperlink r:id="rId43" w:history="1">
        <w:r>
          <w:rPr>
            <w:rFonts w:ascii="Calibri" w:hAnsi="Calibri" w:cs="Calibri"/>
            <w:color w:val="0000FF"/>
          </w:rPr>
          <w:t>N 14/1-V-ОЗ</w:t>
        </w:r>
      </w:hyperlink>
      <w:r>
        <w:rPr>
          <w:rFonts w:ascii="Calibri" w:hAnsi="Calibri" w:cs="Calibri"/>
        </w:rPr>
        <w:t xml:space="preserve">, от 06.03.2014 </w:t>
      </w:r>
      <w:hyperlink r:id="rId44" w:history="1">
        <w:r>
          <w:rPr>
            <w:rFonts w:ascii="Calibri" w:hAnsi="Calibri" w:cs="Calibri"/>
            <w:color w:val="0000FF"/>
          </w:rPr>
          <w:t>N 2176/626-V-ОЗ</w:t>
        </w:r>
      </w:hyperlink>
      <w:r>
        <w:rPr>
          <w:rFonts w:ascii="Calibri" w:hAnsi="Calibri" w:cs="Calibri"/>
        </w:rPr>
        <w:t>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 отдельным вопросам соблюдения прав и свобод человека и гражданина в Оренбургской области Уполномоченный вправе самостоятельно направлять в Законодательное Собрание </w:t>
      </w:r>
      <w:r>
        <w:rPr>
          <w:rFonts w:ascii="Calibri" w:hAnsi="Calibri" w:cs="Calibri"/>
        </w:rPr>
        <w:lastRenderedPageBreak/>
        <w:t>специальные доклады.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Специальные доклады Уполномоченного по отдельным вопросам могут быть опубликованы по решению Уполномоченного в средствах массовой информации.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рассмотрения специального доклада Уполномоченного устанавливается </w:t>
      </w:r>
      <w:hyperlink r:id="rId4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Законодательного Собрания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абзац</w:t>
      </w:r>
      <w:proofErr w:type="gramEnd"/>
      <w:r>
        <w:rPr>
          <w:rFonts w:ascii="Calibri" w:hAnsi="Calibri" w:cs="Calibri"/>
        </w:rPr>
        <w:t xml:space="preserve"> введен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от 16.11.2012 N 1212/352-V-ОЗ)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специального доклада Законодательное Собрание может принять решение о мерах реагирования на факты, изложенные в докладе.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Ежегодные доклады Уполномоченного о соблюдении прав и свобод человека в Оренбургской области и специальные доклады направляются Уполномоченному по правам человека в Российской Федерации.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221"/>
      <w:bookmarkEnd w:id="18"/>
      <w:r>
        <w:rPr>
          <w:rFonts w:ascii="Calibri" w:hAnsi="Calibri" w:cs="Calibri"/>
          <w:b/>
          <w:bCs/>
        </w:rPr>
        <w:t>Глава IV. ОБЕСПЕЧЕНИЕ ДЕЯТЕЛЬНОСТИ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23"/>
      <w:bookmarkEnd w:id="19"/>
      <w:r>
        <w:rPr>
          <w:rFonts w:ascii="Calibri" w:hAnsi="Calibri" w:cs="Calibri"/>
        </w:rPr>
        <w:t>Статья 13. Аппарат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деятельности Уполномоченного создается аппарат Уполномоченного.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Аппарат Уполномоченного осуществляет юридическое, организационное, научно-аналитическое, информационно-справочное и иное обеспечение деятельности Уполномоченного.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и его аппарат являются государственным органом с правом юридического лица, имеющим печать и бланки с изображением герба области и со своим наименованием, имеющим расчетные и иные счета.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Уполномоченный: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определяет</w:t>
      </w:r>
      <w:proofErr w:type="gramEnd"/>
      <w:r>
        <w:rPr>
          <w:rFonts w:ascii="Calibri" w:hAnsi="Calibri" w:cs="Calibri"/>
        </w:rPr>
        <w:t xml:space="preserve"> численность, структуру и штатное расписание аппарата в пределах сметы расходов;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издает</w:t>
      </w:r>
      <w:proofErr w:type="gramEnd"/>
      <w:r>
        <w:rPr>
          <w:rFonts w:ascii="Calibri" w:hAnsi="Calibri" w:cs="Calibri"/>
        </w:rPr>
        <w:t xml:space="preserve"> распоряжения по вопросам, связанным с деятельностью аппарата, и непосредственно руководит его работой;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назначает</w:t>
      </w:r>
      <w:proofErr w:type="gramEnd"/>
      <w:r>
        <w:rPr>
          <w:rFonts w:ascii="Calibri" w:hAnsi="Calibri" w:cs="Calibri"/>
        </w:rPr>
        <w:t xml:space="preserve"> на должность руководителя и сотрудников аппарата и распределяет между ними обязанности;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решает</w:t>
      </w:r>
      <w:proofErr w:type="gramEnd"/>
      <w:r>
        <w:rPr>
          <w:rFonts w:ascii="Calibri" w:hAnsi="Calibri" w:cs="Calibri"/>
        </w:rPr>
        <w:t xml:space="preserve"> иные вопросы деятельности аппарата.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Сотрудникам аппарата, уполномоченным на проведение отдельных действий в ходе рассмотрения жалоб заявителей, должна быть выдана соответствующая доверенность за подписью Уполномоченного. В случае временного отсутствия Уполномоченного он может возложить исполнение части своих обязанностей (кроме дачи заключения по делам о нарушениях прав человека) на руководителя аппарата или начальника отдела.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06.09.2013 N 1711/517-V-ОЗ)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Сотрудники аппарата Уполномоченного являются государственными гражданскими служащими области. Права, обязанности и ответственность сотрудников аппарата Уполномоченного, а также условия прохождения ими государственной гражданской службы определяются федеральным и областным законодательством.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37"/>
      <w:bookmarkEnd w:id="20"/>
      <w:r>
        <w:rPr>
          <w:rFonts w:ascii="Calibri" w:hAnsi="Calibri" w:cs="Calibri"/>
        </w:rPr>
        <w:t>Статья 14. Гарантии деятельности Уполномоченного и его аппарата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Гарантии деятельности Уполномоченного и его аппарата, связанные с оплатой труда, медицинским, социальным и иным обеспечением и обслуживанием, устанавливаются законами и иными нормативными правовыми актами Оренбургской области о государственной гражданской службе.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Уполномоченного относится к государственной должности Оренбургской области и входит в реестр государственных должностей Оренбургской области. Уполномоченному устанавливается денежное содержание в размере, предусмотренном областным законодательством для вице-губернатора - заместителя председателя Правительства Оренбургской области. Уполномоченному предоставляется ежегодный оплачиваемый отпуск продолжительностью 45 календарных дней.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42"/>
      <w:bookmarkEnd w:id="21"/>
      <w:r>
        <w:rPr>
          <w:rFonts w:ascii="Calibri" w:hAnsi="Calibri" w:cs="Calibri"/>
        </w:rPr>
        <w:lastRenderedPageBreak/>
        <w:t>Статья 15. Финансовое и иное обеспечение деятельности Уполномоченного и его аппарата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деятельности Уполномоченного и его аппарата осуществляется за счет средств областного бюджета. В областном бюджете ежегодно предусматриваются отдельной строкой средства, необходимые для обеспечения деятельности Уполномоченного и его аппарата.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самостоятельно разрабатывает и исполняет свою смету расходов в пределах выделенных средств.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Финансовая отчетность представляется Уполномоченным в порядке, установленном законодательством Российской Федерации.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Помещение и имущество, необходимое Уполномоченному и его аппарату для осуществления своей деятельности, находится в его оперативном управлении и является государственной собственностью Оренбургской области.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обеспечивается документами, принятыми органами государственной власти Оренбургской области, документами, другими информационными и справочными материалами, официально распространяемыми данными органами.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5 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745/204-V-ОЗ)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51"/>
      <w:bookmarkEnd w:id="22"/>
      <w:r>
        <w:rPr>
          <w:rFonts w:ascii="Calibri" w:hAnsi="Calibri" w:cs="Calibri"/>
        </w:rPr>
        <w:t>Статья 16. Органы, создаваемые при Уполномоченном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оказания консультативной помощи при Уполномоченном могут создаваться экспертные и общественные советы по вопросам прав и свобод человека, состоящие из лиц, имеющих необходимые познания в этой области. Положения об экспертном и общественном советах по вопросам прав и свобод человека утверждаются Уполномоченным. Экспертный и общественный советы по вопросам прав и свобод человека работают на общественных началах.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вправе совместно с органами государственной власти Оренбургской области, органами местного самоуправления организовывать работу общественных приемных Уполномоченного в муниципальных образованиях Оренбургской области, на добровольной основе привлекать к работе граждан в качестве общественных помощников Уполномоченного. Положения об общественных приемных Уполномоченного, общественных помощниках Уполномоченного и порядок финансирования их работы утверждаются Уполномоченным в пределах выделенных средств.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256"/>
      <w:bookmarkEnd w:id="23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58"/>
      <w:bookmarkEnd w:id="24"/>
      <w:r>
        <w:rPr>
          <w:rFonts w:ascii="Calibri" w:hAnsi="Calibri" w:cs="Calibri"/>
        </w:rPr>
        <w:t>Статья 17. Ответственность за нарушение настоящего Закона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Оренбургской области от 02.03.2012 N 745/204-V-ОЗ)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Вмешательство в деятельность Уполномоченного с целью повлиять на его решение, неисполнение должностными лицами законных требований Уполномоченного, неисполнение должностными лицами обязанностей, установленных Законом Оренбургской области "Об Уполномоченном по правам человека в Оренбургской области", а равно воспрепятствование деятельности Уполномоченного в иной форме влечет за собой административную ответственность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Оренбургской области "Об административных правонарушениях в Оренбургской области".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Протоколы о данных административных правонарушениях вправе составлять Уполномоченный и должностные лица его аппарата, указанные в </w:t>
      </w:r>
      <w:hyperlink r:id="rId51" w:history="1">
        <w:r>
          <w:rPr>
            <w:rFonts w:ascii="Calibri" w:hAnsi="Calibri" w:cs="Calibri"/>
            <w:color w:val="0000FF"/>
          </w:rPr>
          <w:t>статье 75</w:t>
        </w:r>
      </w:hyperlink>
      <w:r>
        <w:rPr>
          <w:rFonts w:ascii="Calibri" w:hAnsi="Calibri" w:cs="Calibri"/>
        </w:rPr>
        <w:t xml:space="preserve"> Закона Оренбургской области "Об административных правонарушениях в Оренбургской области".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65"/>
      <w:bookmarkEnd w:id="25"/>
      <w:r>
        <w:rPr>
          <w:rFonts w:ascii="Calibri" w:hAnsi="Calibri" w:cs="Calibri"/>
        </w:rPr>
        <w:t>Статья 18. Место постоянного нахождения Уполномоченного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Местом постоянного нахождения Уполномоченного является город Оренбург.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69"/>
      <w:bookmarkEnd w:id="26"/>
      <w:r>
        <w:rPr>
          <w:rFonts w:ascii="Calibri" w:hAnsi="Calibri" w:cs="Calibri"/>
        </w:rPr>
        <w:t>Статья 19. Вступление в силу настоящего Закона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2011 года.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73"/>
      <w:bookmarkEnd w:id="27"/>
      <w:r>
        <w:rPr>
          <w:rFonts w:ascii="Calibri" w:hAnsi="Calibri" w:cs="Calibri"/>
        </w:rPr>
        <w:t>Статья 20. Приведение законов области и иных нормативных правовых актов в соответствие с настоящим Законом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Оренбургской области в течение трех месяцев со дня вступления в силу настоящего Закона приводят законы области и иные нормативные правовые акты в соответствие с настоящим Законом.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Ю.А.БЕРГ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Оренбург, Дом Советов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ноября 2010 года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3997/924-IV-ОЗ</w:t>
      </w: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19A" w:rsidRDefault="00B001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49FC" w:rsidRDefault="009149FC">
      <w:bookmarkStart w:id="28" w:name="_GoBack"/>
      <w:bookmarkEnd w:id="28"/>
    </w:p>
    <w:sectPr w:rsidR="009149FC" w:rsidSect="007F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A"/>
    <w:rsid w:val="009149FC"/>
    <w:rsid w:val="00B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D9971-972E-4EF2-86D4-C4387AE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CDEBC68DE69181C843809CE0A0562BD3929EA385D245F04131891A2F461198AD33038F962B336B0B1868m7t6L" TargetMode="External"/><Relationship Id="rId18" Type="http://schemas.openxmlformats.org/officeDocument/2006/relationships/hyperlink" Target="consultantplus://offline/ref=D8CDEBC68DE69181C8439E91F6CC0B2FD29FC0AC83D74DA01D6ED247784F1BCFEA7C5ACDD2263269m0t9L" TargetMode="External"/><Relationship Id="rId26" Type="http://schemas.openxmlformats.org/officeDocument/2006/relationships/hyperlink" Target="consultantplus://offline/ref=D8CDEBC68DE69181C843809CE0A0562BD3929EA384D546FE4031891A2F461198AD33038F962B336B0B196Em7t8L" TargetMode="External"/><Relationship Id="rId39" Type="http://schemas.openxmlformats.org/officeDocument/2006/relationships/hyperlink" Target="consultantplus://offline/ref=D8CDEBC68DE69181C843809CE0A0562BD3929EA382D240F14731891A2F461198AD33038F962B336B0B1869m7t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CDEBC68DE69181C843809CE0A0562BD3929EA384D34FF64431891A2F461198mAtDL" TargetMode="External"/><Relationship Id="rId34" Type="http://schemas.openxmlformats.org/officeDocument/2006/relationships/hyperlink" Target="consultantplus://offline/ref=D8CDEBC68DE69181C843809CE0A0562BD3929EA385D245F04131891A2F461198AD33038F962B336B0B1869m7t8L" TargetMode="External"/><Relationship Id="rId42" Type="http://schemas.openxmlformats.org/officeDocument/2006/relationships/hyperlink" Target="consultantplus://offline/ref=D8CDEBC68DE69181C843809CE0A0562BD3929EA385D147F24831891A2F461198AD33038F962B336B0B1869m7tCL" TargetMode="External"/><Relationship Id="rId47" Type="http://schemas.openxmlformats.org/officeDocument/2006/relationships/hyperlink" Target="consultantplus://offline/ref=D8CDEBC68DE69181C843809CE0A0562BD3929EA385DC41F54631891A2F461198AD33038F962B336B0B1868m7t7L" TargetMode="External"/><Relationship Id="rId50" Type="http://schemas.openxmlformats.org/officeDocument/2006/relationships/hyperlink" Target="consultantplus://offline/ref=D8CDEBC68DE69181C843809CE0A0562BD3929EA384DD45FE4931891A2F461198mAtDL" TargetMode="External"/><Relationship Id="rId7" Type="http://schemas.openxmlformats.org/officeDocument/2006/relationships/hyperlink" Target="consultantplus://offline/ref=D8CDEBC68DE69181C843809CE0A0562BD3929EA382D147F74831891A2F461198AD33038F962B336B0B1869m7tFL" TargetMode="External"/><Relationship Id="rId12" Type="http://schemas.openxmlformats.org/officeDocument/2006/relationships/hyperlink" Target="consultantplus://offline/ref=D8CDEBC68DE69181C843809CE0A0562BD3929EA385D344F04231891A2F461198AD33038F962B336B0B1868m7t6L" TargetMode="External"/><Relationship Id="rId17" Type="http://schemas.openxmlformats.org/officeDocument/2006/relationships/hyperlink" Target="consultantplus://offline/ref=D8CDEBC68DE69181C8439E91F6CC0B2FD191C7AB8A831AA24C3BDCm4t2L" TargetMode="External"/><Relationship Id="rId25" Type="http://schemas.openxmlformats.org/officeDocument/2006/relationships/hyperlink" Target="consultantplus://offline/ref=D8CDEBC68DE69181C843809CE0A0562BD3929EA382DC42FE4731891A2F461198AD33038F962B336B0B1868m7t7L" TargetMode="External"/><Relationship Id="rId33" Type="http://schemas.openxmlformats.org/officeDocument/2006/relationships/hyperlink" Target="consultantplus://offline/ref=D8CDEBC68DE69181C843809CE0A0562BD3929EA385D245F04131891A2F461198AD33038F962B336B0B1869m7tAL" TargetMode="External"/><Relationship Id="rId38" Type="http://schemas.openxmlformats.org/officeDocument/2006/relationships/hyperlink" Target="consultantplus://offline/ref=D8CDEBC68DE69181C843809CE0A0562BD3929EA385D147F24831891A2F461198AD33038F962B336B0B1868m7t7L" TargetMode="External"/><Relationship Id="rId46" Type="http://schemas.openxmlformats.org/officeDocument/2006/relationships/hyperlink" Target="consultantplus://offline/ref=D8CDEBC68DE69181C843809CE0A0562BD3929EA385D147F24831891A2F461198AD33038F962B336B0B1869m7t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CDEBC68DE69181C843809CE0A0562BD3929EA384D642F04431891A2F461198AD33038F962B336B0B1869m7t6L" TargetMode="External"/><Relationship Id="rId20" Type="http://schemas.openxmlformats.org/officeDocument/2006/relationships/hyperlink" Target="consultantplus://offline/ref=D8CDEBC68DE69181C8439E91F6CC0B2FD191C7AB8A831AA24C3BDCm4t2L" TargetMode="External"/><Relationship Id="rId29" Type="http://schemas.openxmlformats.org/officeDocument/2006/relationships/hyperlink" Target="consultantplus://offline/ref=D8CDEBC68DE69181C843809CE0A0562BD3929EA385D344F04231891A2F461198AD33038F962B336B0B1869m7tDL" TargetMode="External"/><Relationship Id="rId41" Type="http://schemas.openxmlformats.org/officeDocument/2006/relationships/hyperlink" Target="consultantplus://offline/ref=D8CDEBC68DE69181C843809CE0A0562BD3929EA384D243F14531891A2F461198AD33038F962B336B0B186Bm7t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DEBC68DE69181C843809CE0A0562BD3929EA382D646F34531891A2F461198AD33038F962B336B0B1868m7t6L" TargetMode="External"/><Relationship Id="rId11" Type="http://schemas.openxmlformats.org/officeDocument/2006/relationships/hyperlink" Target="consultantplus://offline/ref=D8CDEBC68DE69181C843809CE0A0562BD3929EA385D147F24831891A2F461198AD33038F962B336B0B1868m7t6L" TargetMode="External"/><Relationship Id="rId24" Type="http://schemas.openxmlformats.org/officeDocument/2006/relationships/hyperlink" Target="consultantplus://offline/ref=D8CDEBC68DE69181C843809CE0A0562BD3929EA382D646F34531891A2F461198AD33038F962B336B0B1869m7tEL" TargetMode="External"/><Relationship Id="rId32" Type="http://schemas.openxmlformats.org/officeDocument/2006/relationships/hyperlink" Target="consultantplus://offline/ref=D8CDEBC68DE69181C843809CE0A0562BD3929EA385D245F04131891A2F461198AD33038F962B336B0B1869m7tCL" TargetMode="External"/><Relationship Id="rId37" Type="http://schemas.openxmlformats.org/officeDocument/2006/relationships/hyperlink" Target="consultantplus://offline/ref=D8CDEBC68DE69181C843809CE0A0562BD3929EA384D34FF64431891A2F461198mAtDL" TargetMode="External"/><Relationship Id="rId40" Type="http://schemas.openxmlformats.org/officeDocument/2006/relationships/hyperlink" Target="consultantplus://offline/ref=D8CDEBC68DE69181C843809CE0A0562BD3929EA382D240F14731891A2F461198AD33038F962B336B0B1869m7tBL" TargetMode="External"/><Relationship Id="rId45" Type="http://schemas.openxmlformats.org/officeDocument/2006/relationships/hyperlink" Target="consultantplus://offline/ref=D8CDEBC68DE69181C843809CE0A0562BD3929EA384D243F14531891A2F461198AD33038F962B336B0B186Bm7tA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D8CDEBC68DE69181C843809CE0A0562BD3929EA382D44EF44931891A2F461198mAtDL" TargetMode="External"/><Relationship Id="rId15" Type="http://schemas.openxmlformats.org/officeDocument/2006/relationships/hyperlink" Target="consultantplus://offline/ref=D8CDEBC68DE69181C843809CE0A0562BD3929EA384D546FE4031891A2F461198AD33038F962B336B0B196Em7tBL" TargetMode="External"/><Relationship Id="rId23" Type="http://schemas.openxmlformats.org/officeDocument/2006/relationships/hyperlink" Target="consultantplus://offline/ref=D8CDEBC68DE69181C843809CE0A0562BD3929EA384D243F14531891A2F461198AD33038F962B336B0B186Bm7tAL" TargetMode="External"/><Relationship Id="rId28" Type="http://schemas.openxmlformats.org/officeDocument/2006/relationships/hyperlink" Target="consultantplus://offline/ref=D8CDEBC68DE69181C843809CE0A0562BD3929EA382DC42FE4731891A2F461198AD33038F962B336B0B186Am7t6L" TargetMode="External"/><Relationship Id="rId36" Type="http://schemas.openxmlformats.org/officeDocument/2006/relationships/hyperlink" Target="consultantplus://offline/ref=D8CDEBC68DE69181C843809CE0A0562BD3929EA382D240F14731891A2F461198AD33038F962B336B0B1869m7tCL" TargetMode="External"/><Relationship Id="rId49" Type="http://schemas.openxmlformats.org/officeDocument/2006/relationships/hyperlink" Target="consultantplus://offline/ref=D8CDEBC68DE69181C843809CE0A0562BD3929EA382DC42FF4331891A2F461198AD33038F962B336B0B1869m7tFL" TargetMode="External"/><Relationship Id="rId10" Type="http://schemas.openxmlformats.org/officeDocument/2006/relationships/hyperlink" Target="consultantplus://offline/ref=D8CDEBC68DE69181C843809CE0A0562BD3929EA382DC42FF4331891A2F461198AD33038F962B336B0B1868m7t6L" TargetMode="External"/><Relationship Id="rId19" Type="http://schemas.openxmlformats.org/officeDocument/2006/relationships/hyperlink" Target="consultantplus://offline/ref=D8CDEBC68DE69181C843809CE0A0562BD3929EA384D34FF64431891A2F461198AD33038F962B336B0B196Bm7t7L" TargetMode="External"/><Relationship Id="rId31" Type="http://schemas.openxmlformats.org/officeDocument/2006/relationships/hyperlink" Target="consultantplus://offline/ref=D8CDEBC68DE69181C843809CE0A0562BD3929EA385D245F04131891A2F461198AD33038F962B336B0B1869m7tEL" TargetMode="External"/><Relationship Id="rId44" Type="http://schemas.openxmlformats.org/officeDocument/2006/relationships/hyperlink" Target="consultantplus://offline/ref=D8CDEBC68DE69181C843809CE0A0562BD3929EA384D642F04431891A2F461198AD33038F962B336B0B1869m7t7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CDEBC68DE69181C843809CE0A0562BD3929EA382DC42FE4731891A2F461198AD33038F962B336B0B1868m7t6L" TargetMode="External"/><Relationship Id="rId14" Type="http://schemas.openxmlformats.org/officeDocument/2006/relationships/hyperlink" Target="consultantplus://offline/ref=D8CDEBC68DE69181C843809CE0A0562BD3929EA385DC41F54631891A2F461198AD33038F962B336B0B1868m7t6L" TargetMode="External"/><Relationship Id="rId22" Type="http://schemas.openxmlformats.org/officeDocument/2006/relationships/hyperlink" Target="consultantplus://offline/ref=D8CDEBC68DE69181C843809CE0A0562BD3929EA382D646F34531891A2F461198AD33038F962B336B0B1868m7t7L" TargetMode="External"/><Relationship Id="rId27" Type="http://schemas.openxmlformats.org/officeDocument/2006/relationships/hyperlink" Target="consultantplus://offline/ref=D8CDEBC68DE69181C843809CE0A0562BD3929EA385D344F04231891A2F461198AD33038F962B336B0B1868m7t7L" TargetMode="External"/><Relationship Id="rId30" Type="http://schemas.openxmlformats.org/officeDocument/2006/relationships/hyperlink" Target="consultantplus://offline/ref=D8CDEBC68DE69181C843809CE0A0562BD3929EA382DC42FE4731891A2F461198AD33038F962B336B0B186Bm7tEL" TargetMode="External"/><Relationship Id="rId35" Type="http://schemas.openxmlformats.org/officeDocument/2006/relationships/hyperlink" Target="consultantplus://offline/ref=D8CDEBC68DE69181C843809CE0A0562BD3929EA382D240F14731891A2F461198AD33038F962B336B0B1869m7tEL" TargetMode="External"/><Relationship Id="rId43" Type="http://schemas.openxmlformats.org/officeDocument/2006/relationships/hyperlink" Target="consultantplus://offline/ref=D8CDEBC68DE69181C843809CE0A0562BD3929EA382D147F74831891A2F461198AD33038F962B336B0B1869m7tCL" TargetMode="External"/><Relationship Id="rId48" Type="http://schemas.openxmlformats.org/officeDocument/2006/relationships/hyperlink" Target="consultantplus://offline/ref=D8CDEBC68DE69181C843809CE0A0562BD3929EA382DC42FF4331891A2F461198AD33038F962B336B0B1868m7t7L" TargetMode="External"/><Relationship Id="rId8" Type="http://schemas.openxmlformats.org/officeDocument/2006/relationships/hyperlink" Target="consultantplus://offline/ref=D8CDEBC68DE69181C843809CE0A0562BD3929EA382D240F14731891A2F461198AD33038F962B336B0B1868m7t6L" TargetMode="External"/><Relationship Id="rId51" Type="http://schemas.openxmlformats.org/officeDocument/2006/relationships/hyperlink" Target="consultantplus://offline/ref=D8CDEBC68DE69181C843809CE0A0562BD3929EA384DD45FE4931891A2F461198AD33038F962B336B0B1B68m7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Novokreshenov</dc:creator>
  <cp:keywords/>
  <dc:description/>
  <cp:lastModifiedBy>Novokreshenov</cp:lastModifiedBy>
  <cp:revision>1</cp:revision>
  <dcterms:created xsi:type="dcterms:W3CDTF">2015-03-23T11:45:00Z</dcterms:created>
  <dcterms:modified xsi:type="dcterms:W3CDTF">2015-03-23T11:46:00Z</dcterms:modified>
</cp:coreProperties>
</file>