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A64" w:rsidRPr="00A60A64" w:rsidRDefault="00A60A64" w:rsidP="00A60A64">
      <w:pPr>
        <w:spacing w:after="0" w:line="240" w:lineRule="auto"/>
        <w:ind w:firstLine="851"/>
        <w:jc w:val="both"/>
        <w:rPr>
          <w:rFonts w:ascii="Times New Roman" w:eastAsia="Times New Roman" w:hAnsi="Times New Roman" w:cs="Times New Roman"/>
          <w:b/>
          <w:color w:val="000000"/>
          <w:sz w:val="28"/>
          <w:szCs w:val="28"/>
        </w:rPr>
      </w:pPr>
      <w:r w:rsidRPr="00A60A64">
        <w:rPr>
          <w:rFonts w:ascii="Times New Roman" w:eastAsia="Times New Roman" w:hAnsi="Times New Roman" w:cs="Times New Roman"/>
          <w:b/>
          <w:sz w:val="28"/>
          <w:szCs w:val="28"/>
        </w:rPr>
        <w:fldChar w:fldCharType="begin"/>
      </w:r>
      <w:r w:rsidRPr="00A60A64">
        <w:rPr>
          <w:rFonts w:ascii="Times New Roman" w:eastAsia="Times New Roman" w:hAnsi="Times New Roman" w:cs="Times New Roman"/>
          <w:b/>
          <w:sz w:val="28"/>
          <w:szCs w:val="28"/>
        </w:rPr>
        <w:instrText xml:space="preserve"> HYPERLINK "http://www.consultant.ru/document/cons_doc_LAW_349573/" </w:instrText>
      </w:r>
      <w:r w:rsidRPr="00A60A64">
        <w:rPr>
          <w:rFonts w:ascii="Times New Roman" w:eastAsia="Times New Roman" w:hAnsi="Times New Roman" w:cs="Times New Roman"/>
          <w:b/>
          <w:sz w:val="28"/>
          <w:szCs w:val="28"/>
        </w:rPr>
        <w:fldChar w:fldCharType="separate"/>
      </w:r>
      <w:proofErr w:type="gramStart"/>
      <w:r w:rsidRPr="00A60A64">
        <w:rPr>
          <w:rFonts w:ascii="Times New Roman" w:eastAsia="Times New Roman" w:hAnsi="Times New Roman" w:cs="Times New Roman"/>
          <w:b/>
          <w:bCs/>
          <w:sz w:val="28"/>
          <w:szCs w:val="28"/>
          <w:shd w:val="clear" w:color="auto" w:fill="FFFFFF"/>
        </w:rPr>
        <w:t xml:space="preserve">Федеральный закон от 07.04.2020 № 112-ФЗ дополнил Уголовный кодекс Российской Федерации </w:t>
      </w:r>
      <w:r w:rsidRPr="00A60A64">
        <w:rPr>
          <w:rFonts w:ascii="Times New Roman" w:eastAsia="Times New Roman" w:hAnsi="Times New Roman" w:cs="Times New Roman"/>
          <w:b/>
          <w:sz w:val="28"/>
          <w:szCs w:val="28"/>
        </w:rPr>
        <w:fldChar w:fldCharType="end"/>
      </w:r>
      <w:bookmarkStart w:id="0" w:name="dst100008"/>
      <w:bookmarkStart w:id="1" w:name="dst100009"/>
      <w:bookmarkStart w:id="2" w:name="dst100010"/>
      <w:bookmarkEnd w:id="0"/>
      <w:bookmarkEnd w:id="1"/>
      <w:bookmarkEnd w:id="2"/>
      <w:r w:rsidRPr="00A60A64">
        <w:rPr>
          <w:rFonts w:ascii="Times New Roman" w:eastAsia="Times New Roman" w:hAnsi="Times New Roman" w:cs="Times New Roman"/>
          <w:b/>
          <w:color w:val="000000"/>
          <w:sz w:val="28"/>
          <w:szCs w:val="28"/>
        </w:rPr>
        <w:t> новой статьей 243.4 об ответственности за уничтожение либо повреждение расположенных на территории Российской Федерации или за ее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 (в том числе мемориальных музеев</w:t>
      </w:r>
      <w:proofErr w:type="gramEnd"/>
      <w:r w:rsidRPr="00A60A64">
        <w:rPr>
          <w:rFonts w:ascii="Times New Roman" w:eastAsia="Times New Roman" w:hAnsi="Times New Roman" w:cs="Times New Roman"/>
          <w:b/>
          <w:color w:val="000000"/>
          <w:sz w:val="28"/>
          <w:szCs w:val="28"/>
        </w:rPr>
        <w:t xml:space="preserve">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w:t>
      </w:r>
      <w:bookmarkStart w:id="3" w:name="dst100013"/>
      <w:bookmarkEnd w:id="3"/>
    </w:p>
    <w:p w:rsidR="00A60A64" w:rsidRPr="00A60A64" w:rsidRDefault="00A60A64" w:rsidP="00A60A64">
      <w:pPr>
        <w:spacing w:after="0" w:line="240" w:lineRule="auto"/>
        <w:ind w:firstLine="851"/>
        <w:jc w:val="both"/>
        <w:rPr>
          <w:rFonts w:ascii="Times New Roman" w:eastAsia="Times New Roman" w:hAnsi="Times New Roman" w:cs="Times New Roman"/>
          <w:color w:val="000000"/>
          <w:sz w:val="28"/>
          <w:szCs w:val="28"/>
        </w:rPr>
      </w:pPr>
      <w:r w:rsidRPr="00A60A64">
        <w:rPr>
          <w:rFonts w:ascii="Times New Roman" w:eastAsia="Times New Roman" w:hAnsi="Times New Roman" w:cs="Times New Roman"/>
          <w:color w:val="000000"/>
          <w:sz w:val="28"/>
          <w:szCs w:val="28"/>
        </w:rPr>
        <w:t>Подобные действия наказываются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либо лишением свободы на тот же срок.</w:t>
      </w:r>
      <w:bookmarkStart w:id="4" w:name="dst100014"/>
      <w:bookmarkEnd w:id="4"/>
    </w:p>
    <w:p w:rsidR="00A60A64" w:rsidRPr="00A60A64" w:rsidRDefault="00A60A64" w:rsidP="00A60A64">
      <w:pPr>
        <w:spacing w:after="0" w:line="240" w:lineRule="auto"/>
        <w:ind w:firstLine="851"/>
        <w:jc w:val="both"/>
        <w:rPr>
          <w:rFonts w:ascii="Times New Roman" w:eastAsia="Times New Roman" w:hAnsi="Times New Roman" w:cs="Times New Roman"/>
          <w:color w:val="000000"/>
          <w:sz w:val="28"/>
          <w:szCs w:val="28"/>
        </w:rPr>
      </w:pPr>
      <w:r w:rsidRPr="00A60A64">
        <w:rPr>
          <w:rFonts w:ascii="Times New Roman" w:eastAsia="Times New Roman" w:hAnsi="Times New Roman" w:cs="Times New Roman"/>
          <w:color w:val="000000"/>
          <w:sz w:val="28"/>
          <w:szCs w:val="28"/>
        </w:rPr>
        <w:t xml:space="preserve">Наказание будет увеличено, если это деяние </w:t>
      </w:r>
      <w:proofErr w:type="spellStart"/>
      <w:r w:rsidRPr="00A60A64">
        <w:rPr>
          <w:rFonts w:ascii="Times New Roman" w:eastAsia="Times New Roman" w:hAnsi="Times New Roman" w:cs="Times New Roman"/>
          <w:color w:val="000000"/>
          <w:sz w:val="28"/>
          <w:szCs w:val="28"/>
        </w:rPr>
        <w:t>совершен</w:t>
      </w:r>
      <w:bookmarkStart w:id="5" w:name="dst100015"/>
      <w:bookmarkEnd w:id="5"/>
      <w:r w:rsidRPr="00A60A64">
        <w:rPr>
          <w:rFonts w:ascii="Times New Roman" w:eastAsia="Times New Roman" w:hAnsi="Times New Roman" w:cs="Times New Roman"/>
          <w:color w:val="000000"/>
          <w:sz w:val="28"/>
          <w:szCs w:val="28"/>
        </w:rPr>
        <w:t>ов</w:t>
      </w:r>
      <w:proofErr w:type="spellEnd"/>
      <w:r w:rsidRPr="00A60A64">
        <w:rPr>
          <w:rFonts w:ascii="Times New Roman" w:eastAsia="Times New Roman" w:hAnsi="Times New Roman" w:cs="Times New Roman"/>
          <w:color w:val="000000"/>
          <w:sz w:val="28"/>
          <w:szCs w:val="28"/>
        </w:rPr>
        <w:t xml:space="preserve"> период празднования памятных дат воинской славы России, группой лиц, в том числе организованной, либо </w:t>
      </w:r>
      <w:bookmarkStart w:id="6" w:name="dst100016"/>
      <w:bookmarkEnd w:id="6"/>
      <w:r w:rsidRPr="00A60A64">
        <w:rPr>
          <w:rFonts w:ascii="Times New Roman" w:eastAsia="Times New Roman" w:hAnsi="Times New Roman" w:cs="Times New Roman"/>
          <w:color w:val="000000"/>
          <w:sz w:val="28"/>
          <w:szCs w:val="28"/>
        </w:rPr>
        <w:t xml:space="preserve">с применением насилия или с угрозой его применения. </w:t>
      </w:r>
    </w:p>
    <w:p w:rsidR="00A60A64" w:rsidRDefault="00A60A64">
      <w:pPr>
        <w:rPr>
          <w:rFonts w:ascii="Times New Roman" w:hAnsi="Times New Roman" w:cs="Times New Roman"/>
          <w:sz w:val="28"/>
          <w:szCs w:val="28"/>
        </w:rPr>
      </w:pPr>
    </w:p>
    <w:p w:rsidR="00A60A64" w:rsidRPr="00A60A64" w:rsidRDefault="00A60A64" w:rsidP="00A60A64">
      <w:pPr>
        <w:pStyle w:val="HTML"/>
        <w:jc w:val="both"/>
        <w:rPr>
          <w:rFonts w:ascii="Times New Roman" w:hAnsi="Times New Roman" w:cs="Times New Roman"/>
          <w:b/>
          <w:color w:val="000000"/>
          <w:sz w:val="28"/>
          <w:szCs w:val="28"/>
        </w:rPr>
      </w:pPr>
      <w:r>
        <w:rPr>
          <w:rFonts w:ascii="Times New Roman" w:hAnsi="Times New Roman" w:cs="Times New Roman"/>
          <w:sz w:val="28"/>
          <w:szCs w:val="28"/>
        </w:rPr>
        <w:tab/>
      </w:r>
      <w:proofErr w:type="gramStart"/>
      <w:r w:rsidRPr="00A60A64">
        <w:rPr>
          <w:rFonts w:ascii="Times New Roman" w:hAnsi="Times New Roman" w:cs="Times New Roman"/>
          <w:b/>
          <w:color w:val="000000"/>
          <w:sz w:val="28"/>
          <w:szCs w:val="28"/>
        </w:rPr>
        <w:t xml:space="preserve">Федеральный закон от 01.04.2020 № 99-ФЗ дополнил Кодекс Российской Федерации об административных правонарушениях», в том числе статью 14.4.2 </w:t>
      </w:r>
      <w:proofErr w:type="spellStart"/>
      <w:r w:rsidRPr="00A60A64">
        <w:rPr>
          <w:rFonts w:ascii="Times New Roman" w:hAnsi="Times New Roman" w:cs="Times New Roman"/>
          <w:b/>
          <w:color w:val="000000"/>
          <w:sz w:val="28"/>
          <w:szCs w:val="28"/>
        </w:rPr>
        <w:t>КоАП</w:t>
      </w:r>
      <w:proofErr w:type="spellEnd"/>
      <w:r w:rsidRPr="00A60A64">
        <w:rPr>
          <w:rFonts w:ascii="Times New Roman" w:hAnsi="Times New Roman" w:cs="Times New Roman"/>
          <w:b/>
          <w:color w:val="000000"/>
          <w:sz w:val="28"/>
          <w:szCs w:val="28"/>
        </w:rPr>
        <w:t xml:space="preserve"> РФ частью четвертой, которая установила ответственность за реализацию либо отпуск лекарственных препаратов с нарушением требований законодательства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w:t>
      </w:r>
      <w:proofErr w:type="gramEnd"/>
      <w:r w:rsidRPr="00A60A64">
        <w:rPr>
          <w:rFonts w:ascii="Times New Roman" w:hAnsi="Times New Roman" w:cs="Times New Roman"/>
          <w:b/>
          <w:color w:val="000000"/>
          <w:sz w:val="28"/>
          <w:szCs w:val="28"/>
        </w:rPr>
        <w:t xml:space="preserve"> к фактическим отпускным ценам, установленным производителями лекарственных препаратов на указанные лекарственные препараты.</w:t>
      </w:r>
    </w:p>
    <w:p w:rsidR="00A60A64" w:rsidRPr="00746552" w:rsidRDefault="00A60A64" w:rsidP="00A60A64">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746552">
        <w:rPr>
          <w:rFonts w:ascii="Times New Roman" w:hAnsi="Times New Roman" w:cs="Times New Roman"/>
          <w:color w:val="000000"/>
          <w:sz w:val="28"/>
          <w:szCs w:val="28"/>
        </w:rPr>
        <w:t>То есть законодателем введена специальная ответственность за реализацию и отпуск лекарственных препаратов по завышенным ценам.</w:t>
      </w:r>
    </w:p>
    <w:p w:rsidR="00A60A64" w:rsidRDefault="00A60A64" w:rsidP="00A60A64">
      <w:pPr>
        <w:pStyle w:val="HTML"/>
        <w:jc w:val="both"/>
        <w:rPr>
          <w:rFonts w:ascii="Times New Roman" w:hAnsi="Times New Roman" w:cs="Times New Roman"/>
          <w:sz w:val="28"/>
          <w:szCs w:val="28"/>
        </w:rPr>
      </w:pPr>
      <w:r>
        <w:rPr>
          <w:rFonts w:ascii="Times New Roman" w:hAnsi="Times New Roman" w:cs="Times New Roman"/>
          <w:sz w:val="28"/>
          <w:szCs w:val="28"/>
        </w:rPr>
        <w:tab/>
      </w:r>
      <w:r w:rsidRPr="00746552">
        <w:rPr>
          <w:rFonts w:ascii="Times New Roman" w:hAnsi="Times New Roman" w:cs="Times New Roman"/>
          <w:sz w:val="28"/>
          <w:szCs w:val="28"/>
        </w:rPr>
        <w:t>За указанные действия последует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w:t>
      </w:r>
      <w:r>
        <w:rPr>
          <w:rFonts w:ascii="Times New Roman" w:hAnsi="Times New Roman" w:cs="Times New Roman"/>
          <w:sz w:val="28"/>
          <w:szCs w:val="28"/>
        </w:rPr>
        <w:t xml:space="preserve"> </w:t>
      </w:r>
      <w:r w:rsidRPr="00746552">
        <w:rPr>
          <w:rFonts w:ascii="Times New Roman" w:hAnsi="Times New Roman" w:cs="Times New Roman"/>
          <w:sz w:val="28"/>
          <w:szCs w:val="28"/>
        </w:rPr>
        <w:t xml:space="preserve">юридического  лица и юридических лиц,  </w:t>
      </w:r>
    </w:p>
    <w:p w:rsidR="00A60A64" w:rsidRDefault="00A60A64" w:rsidP="00A60A64">
      <w:pPr>
        <w:pStyle w:val="HTML"/>
        <w:jc w:val="both"/>
        <w:rPr>
          <w:rFonts w:ascii="Times New Roman" w:hAnsi="Times New Roman" w:cs="Times New Roman"/>
          <w:sz w:val="28"/>
          <w:szCs w:val="28"/>
        </w:rPr>
      </w:pPr>
      <w:r w:rsidRPr="00746552">
        <w:rPr>
          <w:rFonts w:ascii="Times New Roman" w:hAnsi="Times New Roman" w:cs="Times New Roman"/>
          <w:sz w:val="28"/>
          <w:szCs w:val="28"/>
        </w:rPr>
        <w:t>- в двукратном размере излишне полученной выручки от реализ</w:t>
      </w:r>
      <w:r>
        <w:rPr>
          <w:rFonts w:ascii="Times New Roman" w:hAnsi="Times New Roman" w:cs="Times New Roman"/>
          <w:sz w:val="28"/>
          <w:szCs w:val="28"/>
        </w:rPr>
        <w:t>ации  лекарственных  препаратов.</w:t>
      </w:r>
    </w:p>
    <w:p w:rsidR="00A60A64" w:rsidRDefault="00A60A64" w:rsidP="00A60A64">
      <w:pPr>
        <w:pStyle w:val="HTML"/>
        <w:jc w:val="both"/>
        <w:rPr>
          <w:rFonts w:ascii="Times New Roman" w:hAnsi="Times New Roman" w:cs="Times New Roman"/>
          <w:sz w:val="28"/>
          <w:szCs w:val="28"/>
        </w:rPr>
      </w:pPr>
      <w:r>
        <w:rPr>
          <w:rFonts w:ascii="Times New Roman" w:hAnsi="Times New Roman" w:cs="Times New Roman"/>
          <w:sz w:val="28"/>
          <w:szCs w:val="28"/>
        </w:rPr>
        <w:tab/>
        <w:t xml:space="preserve">В случае установления факта продажи лекарственных препаратов по завышенным ценам граждане вправе обратиться в Территориальный орган </w:t>
      </w:r>
      <w:proofErr w:type="spellStart"/>
      <w:r>
        <w:rPr>
          <w:rFonts w:ascii="Times New Roman" w:hAnsi="Times New Roman" w:cs="Times New Roman"/>
          <w:sz w:val="28"/>
          <w:szCs w:val="28"/>
        </w:rPr>
        <w:t>Росздравнадзора</w:t>
      </w:r>
      <w:proofErr w:type="spellEnd"/>
      <w:r>
        <w:rPr>
          <w:rFonts w:ascii="Times New Roman" w:hAnsi="Times New Roman" w:cs="Times New Roman"/>
          <w:sz w:val="28"/>
          <w:szCs w:val="28"/>
        </w:rPr>
        <w:t xml:space="preserve"> по оренбургской области по телефонам (83532)77-57-88; 77-</w:t>
      </w:r>
      <w:r>
        <w:rPr>
          <w:rFonts w:ascii="Times New Roman" w:hAnsi="Times New Roman" w:cs="Times New Roman"/>
          <w:sz w:val="28"/>
          <w:szCs w:val="28"/>
        </w:rPr>
        <w:lastRenderedPageBreak/>
        <w:t xml:space="preserve">75-96, 77-82-91, по адресу </w:t>
      </w:r>
      <w:r w:rsidRPr="00746552">
        <w:rPr>
          <w:rFonts w:ascii="Times New Roman" w:hAnsi="Times New Roman" w:cs="Times New Roman"/>
          <w:color w:val="424242"/>
          <w:sz w:val="28"/>
          <w:szCs w:val="28"/>
        </w:rPr>
        <w:t xml:space="preserve">60000, г. Оренбург, ул. Гая, 14, </w:t>
      </w:r>
      <w:r>
        <w:rPr>
          <w:rFonts w:ascii="Times New Roman" w:hAnsi="Times New Roman" w:cs="Times New Roman"/>
          <w:color w:val="424242"/>
          <w:sz w:val="28"/>
          <w:szCs w:val="28"/>
        </w:rPr>
        <w:t>или на сайт</w:t>
      </w:r>
      <w:r w:rsidRPr="00746552">
        <w:rPr>
          <w:rFonts w:ascii="Times New Roman" w:hAnsi="Times New Roman" w:cs="Times New Roman"/>
          <w:color w:val="424242"/>
          <w:sz w:val="28"/>
          <w:szCs w:val="28"/>
        </w:rPr>
        <w:t xml:space="preserve"> </w:t>
      </w:r>
      <w:proofErr w:type="spellStart"/>
      <w:r w:rsidRPr="00746552">
        <w:rPr>
          <w:rFonts w:ascii="Times New Roman" w:hAnsi="Times New Roman" w:cs="Times New Roman"/>
          <w:color w:val="424242"/>
          <w:sz w:val="28"/>
          <w:szCs w:val="28"/>
        </w:rPr>
        <w:t>E-mail</w:t>
      </w:r>
      <w:proofErr w:type="spellEnd"/>
      <w:r w:rsidRPr="00746552">
        <w:rPr>
          <w:rFonts w:ascii="Times New Roman" w:hAnsi="Times New Roman" w:cs="Times New Roman"/>
          <w:color w:val="424242"/>
          <w:sz w:val="28"/>
          <w:szCs w:val="28"/>
        </w:rPr>
        <w:t>: </w:t>
      </w:r>
      <w:hyperlink r:id="rId4" w:history="1">
        <w:r w:rsidRPr="00746552">
          <w:rPr>
            <w:rStyle w:val="a3"/>
            <w:rFonts w:ascii="Times New Roman" w:hAnsi="Times New Roman" w:cs="Times New Roman"/>
            <w:color w:val="424242"/>
            <w:sz w:val="28"/>
            <w:szCs w:val="28"/>
          </w:rPr>
          <w:t>rzn56r@reg56.roszdravnadzor.ru</w:t>
        </w:r>
      </w:hyperlink>
    </w:p>
    <w:p w:rsidR="00A60A64" w:rsidRDefault="00A60A64">
      <w:pPr>
        <w:rPr>
          <w:rFonts w:ascii="Times New Roman" w:hAnsi="Times New Roman" w:cs="Times New Roman"/>
          <w:sz w:val="28"/>
          <w:szCs w:val="28"/>
        </w:rPr>
      </w:pPr>
    </w:p>
    <w:p w:rsidR="00A60A64" w:rsidRDefault="00A60A64" w:rsidP="00A60A64">
      <w:pPr>
        <w:autoSpaceDE w:val="0"/>
        <w:autoSpaceDN w:val="0"/>
        <w:adjustRightInd w:val="0"/>
        <w:spacing w:after="0" w:line="240" w:lineRule="auto"/>
        <w:rPr>
          <w:rFonts w:ascii="Times New Roman" w:hAnsi="Times New Roman" w:cs="Times New Roman"/>
          <w:sz w:val="24"/>
          <w:szCs w:val="24"/>
        </w:rPr>
      </w:pPr>
    </w:p>
    <w:p w:rsidR="00A60A64" w:rsidRPr="00A60A64" w:rsidRDefault="00A60A64" w:rsidP="00A60A64">
      <w:pPr>
        <w:autoSpaceDE w:val="0"/>
        <w:autoSpaceDN w:val="0"/>
        <w:adjustRightInd w:val="0"/>
        <w:spacing w:after="0"/>
        <w:ind w:firstLine="851"/>
        <w:jc w:val="both"/>
        <w:rPr>
          <w:rFonts w:ascii="Times New Roman" w:hAnsi="Times New Roman" w:cs="Times New Roman"/>
          <w:b/>
          <w:sz w:val="28"/>
          <w:szCs w:val="28"/>
        </w:rPr>
      </w:pPr>
      <w:r w:rsidRPr="00A60A64">
        <w:rPr>
          <w:rFonts w:ascii="Times New Roman" w:hAnsi="Times New Roman" w:cs="Times New Roman"/>
          <w:b/>
          <w:sz w:val="28"/>
          <w:szCs w:val="28"/>
        </w:rPr>
        <w:t>Минюст России разъяснил, как заключить соглашение при приобретении жилья за счет средств материнского капитала.</w:t>
      </w:r>
    </w:p>
    <w:p w:rsidR="00A60A64" w:rsidRDefault="00A60A64" w:rsidP="00A60A64">
      <w:pPr>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Лицо, получившее сертификат, его супруг (супруга) </w:t>
      </w:r>
      <w:r w:rsidRPr="00446193">
        <w:rPr>
          <w:rFonts w:ascii="Times New Roman" w:hAnsi="Times New Roman" w:cs="Times New Roman"/>
          <w:b/>
          <w:sz w:val="28"/>
          <w:szCs w:val="28"/>
        </w:rPr>
        <w:t>обязаны оформить жилое помещение</w:t>
      </w:r>
      <w:r>
        <w:rPr>
          <w:rFonts w:ascii="Times New Roman" w:hAnsi="Times New Roman" w:cs="Times New Roman"/>
          <w:sz w:val="28"/>
          <w:szCs w:val="28"/>
        </w:rPr>
        <w:t xml:space="preserve">, приобретенное с использованием средств материнского капитала, </w:t>
      </w:r>
      <w:r w:rsidRPr="00446193">
        <w:rPr>
          <w:rFonts w:ascii="Times New Roman" w:hAnsi="Times New Roman" w:cs="Times New Roman"/>
          <w:b/>
          <w:sz w:val="28"/>
          <w:szCs w:val="28"/>
        </w:rPr>
        <w:t xml:space="preserve">в </w:t>
      </w:r>
      <w:proofErr w:type="gramStart"/>
      <w:r w:rsidRPr="00446193">
        <w:rPr>
          <w:rFonts w:ascii="Times New Roman" w:hAnsi="Times New Roman" w:cs="Times New Roman"/>
          <w:b/>
          <w:sz w:val="28"/>
          <w:szCs w:val="28"/>
        </w:rPr>
        <w:t>общую</w:t>
      </w:r>
      <w:proofErr w:type="gramEnd"/>
      <w:r w:rsidRPr="00446193">
        <w:rPr>
          <w:rFonts w:ascii="Times New Roman" w:hAnsi="Times New Roman" w:cs="Times New Roman"/>
          <w:b/>
          <w:sz w:val="28"/>
          <w:szCs w:val="28"/>
        </w:rPr>
        <w:t xml:space="preserve"> </w:t>
      </w:r>
      <w:proofErr w:type="spellStart"/>
      <w:r w:rsidRPr="00446193">
        <w:rPr>
          <w:rFonts w:ascii="Times New Roman" w:hAnsi="Times New Roman" w:cs="Times New Roman"/>
          <w:b/>
          <w:sz w:val="28"/>
          <w:szCs w:val="28"/>
        </w:rPr>
        <w:t>собственностьтакого</w:t>
      </w:r>
      <w:proofErr w:type="spellEnd"/>
      <w:r w:rsidRPr="00446193">
        <w:rPr>
          <w:rFonts w:ascii="Times New Roman" w:hAnsi="Times New Roman" w:cs="Times New Roman"/>
          <w:b/>
          <w:sz w:val="28"/>
          <w:szCs w:val="28"/>
        </w:rPr>
        <w:t xml:space="preserve"> лица, его супруга (супруги) и их детей с определением размера долей по соглашению</w:t>
      </w:r>
      <w:r>
        <w:rPr>
          <w:rFonts w:ascii="Times New Roman" w:hAnsi="Times New Roman" w:cs="Times New Roman"/>
          <w:sz w:val="28"/>
          <w:szCs w:val="28"/>
        </w:rPr>
        <w:t>.</w:t>
      </w:r>
    </w:p>
    <w:p w:rsidR="00A60A64" w:rsidRDefault="00A60A64" w:rsidP="00A60A64">
      <w:pPr>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Размер долей должен определяться </w:t>
      </w:r>
      <w:r w:rsidRPr="00446193">
        <w:rPr>
          <w:rFonts w:ascii="Times New Roman" w:hAnsi="Times New Roman" w:cs="Times New Roman"/>
          <w:b/>
          <w:sz w:val="28"/>
          <w:szCs w:val="28"/>
        </w:rPr>
        <w:t>на основании письменного соглашения всех дееспособных членов семьи</w:t>
      </w:r>
      <w:r>
        <w:rPr>
          <w:rFonts w:ascii="Times New Roman" w:hAnsi="Times New Roman" w:cs="Times New Roman"/>
          <w:sz w:val="28"/>
          <w:szCs w:val="28"/>
        </w:rPr>
        <w:t>. Требование об обязательном нотариальном удостоверении данного соглашения законодательством РФ не установлено.</w:t>
      </w:r>
    </w:p>
    <w:p w:rsidR="00A60A64" w:rsidRDefault="00A60A64" w:rsidP="00A60A64">
      <w:pPr>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Если жилое помещение приобретено не только за счет средств материнского капитала, но и за счет собственных средств супругов, тогда:</w:t>
      </w:r>
    </w:p>
    <w:p w:rsidR="00A60A64" w:rsidRPr="00446193" w:rsidRDefault="00A60A64" w:rsidP="00A60A64">
      <w:pPr>
        <w:autoSpaceDE w:val="0"/>
        <w:autoSpaceDN w:val="0"/>
        <w:adjustRightInd w:val="0"/>
        <w:spacing w:after="0"/>
        <w:ind w:firstLine="851"/>
        <w:jc w:val="both"/>
        <w:rPr>
          <w:rFonts w:ascii="Times New Roman" w:hAnsi="Times New Roman" w:cs="Times New Roman"/>
          <w:i/>
          <w:sz w:val="28"/>
          <w:szCs w:val="28"/>
        </w:rPr>
      </w:pPr>
      <w:r w:rsidRPr="00446193">
        <w:rPr>
          <w:rFonts w:ascii="Times New Roman" w:hAnsi="Times New Roman" w:cs="Times New Roman"/>
          <w:i/>
          <w:sz w:val="28"/>
          <w:szCs w:val="28"/>
        </w:rPr>
        <w:t>для оформления жилого помещения, приобретенного в общую долевую собственность родителей (супругов) и детей должно быть прекращено право совместной собственности супругов на данный объект;</w:t>
      </w:r>
    </w:p>
    <w:p w:rsidR="00A60A64" w:rsidRPr="00A60A64" w:rsidRDefault="00A60A64" w:rsidP="00A60A64">
      <w:pPr>
        <w:autoSpaceDE w:val="0"/>
        <w:autoSpaceDN w:val="0"/>
        <w:adjustRightInd w:val="0"/>
        <w:spacing w:after="0"/>
        <w:ind w:firstLine="851"/>
        <w:jc w:val="both"/>
        <w:rPr>
          <w:rFonts w:ascii="Times New Roman" w:hAnsi="Times New Roman" w:cs="Times New Roman"/>
          <w:i/>
          <w:sz w:val="28"/>
          <w:szCs w:val="28"/>
        </w:rPr>
      </w:pPr>
      <w:r w:rsidRPr="00446193">
        <w:rPr>
          <w:rFonts w:ascii="Times New Roman" w:hAnsi="Times New Roman" w:cs="Times New Roman"/>
          <w:i/>
          <w:sz w:val="28"/>
          <w:szCs w:val="28"/>
        </w:rPr>
        <w:t>условие о прекращении совместной собственности супругов может быть включено в содержание соглашения по определению долей в праве общей собственности родителей и детей на такое жилое помещение.</w:t>
      </w:r>
    </w:p>
    <w:p w:rsidR="00A60A64" w:rsidRDefault="00A60A64" w:rsidP="00A60A64">
      <w:pPr>
        <w:autoSpaceDE w:val="0"/>
        <w:autoSpaceDN w:val="0"/>
        <w:adjustRightInd w:val="0"/>
        <w:spacing w:after="0"/>
        <w:ind w:firstLine="851"/>
        <w:jc w:val="both"/>
        <w:rPr>
          <w:rFonts w:ascii="Times New Roman" w:hAnsi="Times New Roman" w:cs="Times New Roman"/>
          <w:b/>
          <w:sz w:val="28"/>
          <w:szCs w:val="28"/>
        </w:rPr>
      </w:pPr>
      <w:r>
        <w:rPr>
          <w:rFonts w:ascii="Times New Roman" w:hAnsi="Times New Roman" w:cs="Times New Roman"/>
          <w:sz w:val="28"/>
          <w:szCs w:val="28"/>
        </w:rPr>
        <w:t>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соглашение об определении размеров долей в праве общей собственности родителей и детей на жилое помещение, приобретенное с использованием средств материнского </w:t>
      </w:r>
      <w:bookmarkStart w:id="7" w:name="_GoBack"/>
      <w:bookmarkEnd w:id="7"/>
      <w:r>
        <w:rPr>
          <w:rFonts w:ascii="Times New Roman" w:hAnsi="Times New Roman" w:cs="Times New Roman"/>
          <w:sz w:val="28"/>
          <w:szCs w:val="28"/>
        </w:rPr>
        <w:t xml:space="preserve">капитала и совместных средств супругов, содержащее по выбору супругов элементы брачного договора или соглашения о разделе общего имущества супругов, </w:t>
      </w:r>
      <w:r w:rsidRPr="00446193">
        <w:rPr>
          <w:rFonts w:ascii="Times New Roman" w:hAnsi="Times New Roman" w:cs="Times New Roman"/>
          <w:b/>
          <w:sz w:val="28"/>
          <w:szCs w:val="28"/>
        </w:rPr>
        <w:t>должно быть нотариально удостоверено.</w:t>
      </w:r>
    </w:p>
    <w:p w:rsidR="00A60A64" w:rsidRDefault="00A60A64" w:rsidP="00A60A64">
      <w:pPr>
        <w:autoSpaceDE w:val="0"/>
        <w:autoSpaceDN w:val="0"/>
        <w:adjustRightInd w:val="0"/>
        <w:spacing w:after="0"/>
        <w:ind w:firstLine="851"/>
        <w:jc w:val="both"/>
        <w:rPr>
          <w:rFonts w:ascii="Times New Roman" w:hAnsi="Times New Roman" w:cs="Times New Roman"/>
          <w:b/>
          <w:sz w:val="28"/>
          <w:szCs w:val="28"/>
        </w:rPr>
      </w:pPr>
    </w:p>
    <w:p w:rsidR="00A60A64" w:rsidRPr="00A60A64" w:rsidRDefault="00A60A64" w:rsidP="00A60A64">
      <w:pPr>
        <w:autoSpaceDE w:val="0"/>
        <w:autoSpaceDN w:val="0"/>
        <w:adjustRightInd w:val="0"/>
        <w:spacing w:after="0" w:line="240" w:lineRule="auto"/>
        <w:ind w:firstLine="851"/>
        <w:jc w:val="both"/>
        <w:rPr>
          <w:rFonts w:ascii="Times New Roman" w:hAnsi="Times New Roman" w:cs="Times New Roman"/>
          <w:sz w:val="28"/>
          <w:szCs w:val="28"/>
        </w:rPr>
      </w:pPr>
      <w:r w:rsidRPr="00A60A64">
        <w:rPr>
          <w:rFonts w:ascii="Times New Roman" w:hAnsi="Times New Roman" w:cs="Times New Roman"/>
          <w:b/>
          <w:sz w:val="28"/>
          <w:szCs w:val="28"/>
        </w:rPr>
        <w:t>Разработан проект закона, направленного на реализацию положений Конституции РФ об индексации пенсий не реже одного раза в год</w:t>
      </w:r>
      <w:r>
        <w:rPr>
          <w:rFonts w:ascii="Times New Roman" w:hAnsi="Times New Roman" w:cs="Times New Roman"/>
          <w:b/>
          <w:sz w:val="28"/>
          <w:szCs w:val="28"/>
        </w:rPr>
        <w:t xml:space="preserve"> </w:t>
      </w:r>
      <w:r>
        <w:rPr>
          <w:rFonts w:ascii="Times New Roman" w:hAnsi="Times New Roman" w:cs="Times New Roman"/>
          <w:sz w:val="28"/>
          <w:szCs w:val="28"/>
        </w:rPr>
        <w:t xml:space="preserve">(проект </w:t>
      </w:r>
      <w:r w:rsidRPr="00A60A64">
        <w:rPr>
          <w:rFonts w:ascii="Times New Roman" w:hAnsi="Times New Roman" w:cs="Times New Roman"/>
          <w:sz w:val="28"/>
          <w:szCs w:val="28"/>
        </w:rPr>
        <w:t>Федерального закона № 992541-7 «О внесении изменений в отдельные законодательные акты в части обязательной индексации пенсий не реже одного раза в год на величину не ниже уровня потребительских цен»)</w:t>
      </w:r>
    </w:p>
    <w:p w:rsidR="00A60A64" w:rsidRDefault="00A60A64" w:rsidP="00A60A64">
      <w:pPr>
        <w:autoSpaceDE w:val="0"/>
        <w:autoSpaceDN w:val="0"/>
        <w:adjustRightInd w:val="0"/>
        <w:spacing w:after="0" w:line="240" w:lineRule="auto"/>
        <w:jc w:val="both"/>
        <w:rPr>
          <w:rFonts w:ascii="Times New Roman" w:hAnsi="Times New Roman" w:cs="Times New Roman"/>
          <w:sz w:val="28"/>
          <w:szCs w:val="28"/>
        </w:rPr>
      </w:pPr>
    </w:p>
    <w:p w:rsidR="00A60A64" w:rsidRDefault="00A60A64" w:rsidP="00A60A64">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Проект закрепляет не только периодичность индексации, но и </w:t>
      </w:r>
      <w:r w:rsidRPr="002159ED">
        <w:rPr>
          <w:rFonts w:ascii="Times New Roman" w:hAnsi="Times New Roman" w:cs="Times New Roman"/>
          <w:b/>
          <w:sz w:val="28"/>
          <w:szCs w:val="28"/>
        </w:rPr>
        <w:t>устанавливает размер такой индексации на величину не менее величины роста потребительских цен (инфляции) за предыдущий год и охватывает все виды пенсий</w:t>
      </w:r>
      <w:r>
        <w:rPr>
          <w:rFonts w:ascii="Times New Roman" w:hAnsi="Times New Roman" w:cs="Times New Roman"/>
          <w:sz w:val="28"/>
          <w:szCs w:val="28"/>
        </w:rPr>
        <w:t>, предусмотренные действующим законодательством, включая пенсии работающих пенсионеров.</w:t>
      </w:r>
    </w:p>
    <w:p w:rsidR="00A60A64" w:rsidRDefault="00A60A64" w:rsidP="00A60A64">
      <w:pPr>
        <w:autoSpaceDE w:val="0"/>
        <w:autoSpaceDN w:val="0"/>
        <w:adjustRightInd w:val="0"/>
        <w:spacing w:after="0"/>
        <w:ind w:firstLine="567"/>
        <w:jc w:val="both"/>
        <w:rPr>
          <w:rFonts w:ascii="Times New Roman" w:hAnsi="Times New Roman" w:cs="Times New Roman"/>
          <w:b/>
          <w:sz w:val="28"/>
          <w:szCs w:val="28"/>
        </w:rPr>
      </w:pPr>
    </w:p>
    <w:p w:rsidR="00A60A64" w:rsidRDefault="00A60A64" w:rsidP="00A60A64">
      <w:pPr>
        <w:autoSpaceDE w:val="0"/>
        <w:autoSpaceDN w:val="0"/>
        <w:adjustRightInd w:val="0"/>
        <w:spacing w:after="0"/>
        <w:ind w:firstLine="851"/>
        <w:jc w:val="both"/>
        <w:rPr>
          <w:rFonts w:ascii="Times New Roman" w:hAnsi="Times New Roman" w:cs="Times New Roman"/>
          <w:sz w:val="28"/>
          <w:szCs w:val="28"/>
        </w:rPr>
      </w:pPr>
      <w:r w:rsidRPr="006A56CC">
        <w:rPr>
          <w:rFonts w:ascii="Times New Roman" w:hAnsi="Times New Roman" w:cs="Times New Roman"/>
          <w:b/>
          <w:sz w:val="28"/>
          <w:szCs w:val="28"/>
        </w:rPr>
        <w:t>Реализованы нормы</w:t>
      </w:r>
      <w:r>
        <w:rPr>
          <w:rFonts w:ascii="Times New Roman" w:hAnsi="Times New Roman" w:cs="Times New Roman"/>
          <w:b/>
          <w:sz w:val="28"/>
          <w:szCs w:val="28"/>
        </w:rPr>
        <w:t xml:space="preserve"> </w:t>
      </w:r>
      <w:r w:rsidRPr="006A56CC">
        <w:rPr>
          <w:rFonts w:ascii="Times New Roman" w:hAnsi="Times New Roman" w:cs="Times New Roman"/>
          <w:b/>
          <w:sz w:val="28"/>
          <w:szCs w:val="28"/>
        </w:rPr>
        <w:t xml:space="preserve">Федерального закона </w:t>
      </w:r>
      <w:r w:rsidRPr="006A56CC">
        <w:rPr>
          <w:rFonts w:ascii="Times New Roman" w:hAnsi="Times New Roman" w:cs="Times New Roman"/>
          <w:sz w:val="28"/>
          <w:szCs w:val="28"/>
        </w:rPr>
        <w:t xml:space="preserve">от </w:t>
      </w:r>
      <w:r>
        <w:rPr>
          <w:rFonts w:ascii="Times New Roman" w:hAnsi="Times New Roman" w:cs="Times New Roman"/>
          <w:sz w:val="28"/>
          <w:szCs w:val="28"/>
        </w:rPr>
        <w:t>25.05.2020 № 161-ФЗ                        «</w:t>
      </w:r>
      <w:r w:rsidRPr="006A56CC">
        <w:rPr>
          <w:rFonts w:ascii="Times New Roman" w:hAnsi="Times New Roman" w:cs="Times New Roman"/>
          <w:i/>
          <w:sz w:val="28"/>
          <w:szCs w:val="28"/>
        </w:rPr>
        <w:t>О внесении изменений в Федеральный закон «Об обязательном страховании гражданской ответственности владельцев транспортных средств</w:t>
      </w:r>
      <w:r>
        <w:rPr>
          <w:rFonts w:ascii="Times New Roman" w:hAnsi="Times New Roman" w:cs="Times New Roman"/>
          <w:sz w:val="28"/>
          <w:szCs w:val="28"/>
        </w:rPr>
        <w:t xml:space="preserve">», </w:t>
      </w:r>
      <w:r w:rsidRPr="006A56CC">
        <w:rPr>
          <w:rFonts w:ascii="Times New Roman" w:hAnsi="Times New Roman" w:cs="Times New Roman"/>
          <w:b/>
          <w:sz w:val="28"/>
          <w:szCs w:val="28"/>
        </w:rPr>
        <w:t>которым предусмотрена индивидуализация тарифов по ОСАГО, учитывающих соблюдение водителем ПДД</w:t>
      </w:r>
      <w:r>
        <w:rPr>
          <w:rFonts w:ascii="Times New Roman" w:hAnsi="Times New Roman" w:cs="Times New Roman"/>
          <w:sz w:val="28"/>
          <w:szCs w:val="28"/>
        </w:rPr>
        <w:t>.</w:t>
      </w:r>
    </w:p>
    <w:p w:rsidR="00A60A64" w:rsidRDefault="00A60A64" w:rsidP="00A60A64">
      <w:pPr>
        <w:autoSpaceDE w:val="0"/>
        <w:autoSpaceDN w:val="0"/>
        <w:adjustRightInd w:val="0"/>
        <w:spacing w:after="0"/>
        <w:ind w:firstLine="851"/>
        <w:jc w:val="both"/>
        <w:rPr>
          <w:rFonts w:ascii="Times New Roman" w:hAnsi="Times New Roman" w:cs="Times New Roman"/>
          <w:sz w:val="28"/>
          <w:szCs w:val="28"/>
        </w:rPr>
      </w:pPr>
      <w:r w:rsidRPr="006A56CC">
        <w:rPr>
          <w:rFonts w:ascii="Times New Roman" w:hAnsi="Times New Roman" w:cs="Times New Roman"/>
          <w:i/>
          <w:sz w:val="28"/>
          <w:szCs w:val="28"/>
        </w:rPr>
        <w:t>Установлены предельные размеры базовых ставок страховых тарифов</w:t>
      </w:r>
      <w:r>
        <w:rPr>
          <w:rFonts w:ascii="Times New Roman" w:hAnsi="Times New Roman" w:cs="Times New Roman"/>
          <w:sz w:val="28"/>
          <w:szCs w:val="28"/>
        </w:rPr>
        <w:t xml:space="preserve"> (их минимальные и максимальные значения), коэффициенты, требования к структуре страховых тарифов, порядок их применения, а также перечень факторов, применение которых не допускается при установлении страховщиками значений базовых ставок страховых тарифов.</w:t>
      </w:r>
    </w:p>
    <w:p w:rsidR="00A60A64" w:rsidRDefault="00A60A64" w:rsidP="00A60A64">
      <w:pPr>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В частности, минимальное значение тарифа для такси установлено в размере 2877 рублей, а максимальное - 9619 рублей.</w:t>
      </w:r>
    </w:p>
    <w:p w:rsidR="00A60A64" w:rsidRDefault="00A60A64" w:rsidP="00A60A64">
      <w:pPr>
        <w:autoSpaceDE w:val="0"/>
        <w:autoSpaceDN w:val="0"/>
        <w:adjustRightInd w:val="0"/>
        <w:spacing w:after="0" w:line="240" w:lineRule="auto"/>
        <w:rPr>
          <w:rFonts w:ascii="Times New Roman" w:hAnsi="Times New Roman" w:cs="Times New Roman"/>
          <w:sz w:val="24"/>
          <w:szCs w:val="24"/>
        </w:rPr>
      </w:pPr>
    </w:p>
    <w:p w:rsidR="00A60A64" w:rsidRPr="00A60A64" w:rsidRDefault="00A60A64" w:rsidP="00A60A64">
      <w:pPr>
        <w:autoSpaceDE w:val="0"/>
        <w:autoSpaceDN w:val="0"/>
        <w:adjustRightInd w:val="0"/>
        <w:spacing w:after="0"/>
        <w:ind w:firstLine="851"/>
        <w:jc w:val="both"/>
        <w:rPr>
          <w:rFonts w:ascii="Times New Roman" w:hAnsi="Times New Roman" w:cs="Times New Roman"/>
          <w:b/>
          <w:sz w:val="28"/>
          <w:szCs w:val="28"/>
        </w:rPr>
      </w:pPr>
      <w:r w:rsidRPr="00A60A64">
        <w:rPr>
          <w:rFonts w:ascii="Times New Roman" w:hAnsi="Times New Roman" w:cs="Times New Roman"/>
          <w:b/>
          <w:sz w:val="28"/>
          <w:szCs w:val="28"/>
        </w:rPr>
        <w:t xml:space="preserve">Стаж для досрочной пенсии при работе с пациентами с </w:t>
      </w:r>
      <w:r w:rsidRPr="00A60A64">
        <w:rPr>
          <w:rFonts w:ascii="Times New Roman" w:hAnsi="Times New Roman" w:cs="Times New Roman"/>
          <w:b/>
          <w:sz w:val="28"/>
          <w:szCs w:val="28"/>
          <w:lang w:val="en-US"/>
        </w:rPr>
        <w:t>COVID</w:t>
      </w:r>
      <w:r w:rsidRPr="00A60A64">
        <w:rPr>
          <w:rFonts w:ascii="Times New Roman" w:hAnsi="Times New Roman" w:cs="Times New Roman"/>
          <w:b/>
          <w:sz w:val="28"/>
          <w:szCs w:val="28"/>
        </w:rPr>
        <w:t>-19 будет рассчитываться как «день за два».</w:t>
      </w:r>
    </w:p>
    <w:p w:rsidR="00A60A64" w:rsidRDefault="00A60A64" w:rsidP="00A60A64">
      <w:pPr>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Периоды работы в медицинских организациях засчитываются в стаж работы медработника, дающей право на досрочное назначение пенсии по старости </w:t>
      </w:r>
      <w:r w:rsidRPr="0027597F">
        <w:rPr>
          <w:rFonts w:ascii="Times New Roman" w:hAnsi="Times New Roman" w:cs="Times New Roman"/>
          <w:sz w:val="28"/>
          <w:szCs w:val="28"/>
        </w:rPr>
        <w:t>(</w:t>
      </w:r>
      <w:hyperlink r:id="rId5" w:history="1">
        <w:r w:rsidRPr="0027597F">
          <w:rPr>
            <w:rFonts w:ascii="Times New Roman" w:hAnsi="Times New Roman" w:cs="Times New Roman"/>
            <w:sz w:val="28"/>
            <w:szCs w:val="28"/>
          </w:rPr>
          <w:t>Постановление</w:t>
        </w:r>
      </w:hyperlink>
      <w:r>
        <w:t xml:space="preserve"> </w:t>
      </w:r>
      <w:r w:rsidRPr="0027597F">
        <w:rPr>
          <w:rFonts w:ascii="Times New Roman" w:hAnsi="Times New Roman" w:cs="Times New Roman"/>
          <w:sz w:val="28"/>
          <w:szCs w:val="28"/>
        </w:rPr>
        <w:t>Правительства РФ от 06.08.2020 № 1191)</w:t>
      </w:r>
      <w:r>
        <w:rPr>
          <w:rFonts w:ascii="Times New Roman" w:hAnsi="Times New Roman" w:cs="Times New Roman"/>
          <w:sz w:val="28"/>
          <w:szCs w:val="28"/>
        </w:rPr>
        <w:t>, в следующем порядке.</w:t>
      </w:r>
    </w:p>
    <w:p w:rsidR="00A60A64" w:rsidRPr="0027597F" w:rsidRDefault="00A60A64" w:rsidP="00A60A64">
      <w:pPr>
        <w:autoSpaceDE w:val="0"/>
        <w:autoSpaceDN w:val="0"/>
        <w:adjustRightInd w:val="0"/>
        <w:spacing w:after="0"/>
        <w:ind w:firstLine="851"/>
        <w:jc w:val="both"/>
        <w:rPr>
          <w:rFonts w:ascii="Times New Roman" w:hAnsi="Times New Roman" w:cs="Times New Roman"/>
          <w:b/>
          <w:sz w:val="28"/>
          <w:szCs w:val="28"/>
        </w:rPr>
      </w:pPr>
      <w:r>
        <w:rPr>
          <w:rFonts w:ascii="Times New Roman" w:hAnsi="Times New Roman" w:cs="Times New Roman"/>
          <w:b/>
          <w:sz w:val="28"/>
          <w:szCs w:val="28"/>
        </w:rPr>
        <w:t>За два</w:t>
      </w:r>
      <w:r w:rsidRPr="0027597F">
        <w:rPr>
          <w:rFonts w:ascii="Times New Roman" w:hAnsi="Times New Roman" w:cs="Times New Roman"/>
          <w:b/>
          <w:sz w:val="28"/>
          <w:szCs w:val="28"/>
        </w:rPr>
        <w:t xml:space="preserve"> дня работы засчитываются:</w:t>
      </w:r>
    </w:p>
    <w:p w:rsidR="00A60A64" w:rsidRPr="0027597F" w:rsidRDefault="00A60A64" w:rsidP="00A60A64">
      <w:pPr>
        <w:autoSpaceDE w:val="0"/>
        <w:autoSpaceDN w:val="0"/>
        <w:adjustRightInd w:val="0"/>
        <w:spacing w:after="0"/>
        <w:ind w:firstLine="851"/>
        <w:jc w:val="both"/>
        <w:rPr>
          <w:rFonts w:ascii="Times New Roman" w:hAnsi="Times New Roman" w:cs="Times New Roman"/>
          <w:i/>
          <w:sz w:val="28"/>
          <w:szCs w:val="28"/>
        </w:rPr>
      </w:pPr>
      <w:r w:rsidRPr="0027597F">
        <w:rPr>
          <w:rFonts w:ascii="Times New Roman" w:hAnsi="Times New Roman" w:cs="Times New Roman"/>
          <w:i/>
          <w:sz w:val="28"/>
          <w:szCs w:val="28"/>
        </w:rPr>
        <w:t>день работы с пациентами с COVID-19 в стационаре;</w:t>
      </w:r>
    </w:p>
    <w:p w:rsidR="00A60A64" w:rsidRPr="0027597F" w:rsidRDefault="00A60A64" w:rsidP="00A60A64">
      <w:pPr>
        <w:autoSpaceDE w:val="0"/>
        <w:autoSpaceDN w:val="0"/>
        <w:adjustRightInd w:val="0"/>
        <w:spacing w:after="0"/>
        <w:ind w:firstLine="851"/>
        <w:jc w:val="both"/>
        <w:rPr>
          <w:rFonts w:ascii="Times New Roman" w:hAnsi="Times New Roman" w:cs="Times New Roman"/>
          <w:i/>
          <w:sz w:val="28"/>
          <w:szCs w:val="28"/>
        </w:rPr>
      </w:pPr>
      <w:r w:rsidRPr="0027597F">
        <w:rPr>
          <w:rFonts w:ascii="Times New Roman" w:hAnsi="Times New Roman" w:cs="Times New Roman"/>
          <w:i/>
          <w:sz w:val="28"/>
          <w:szCs w:val="28"/>
        </w:rPr>
        <w:t>день работы по оказанию скорой медпомощи пациентам с симптомами ОРВИ и внебольничной пневмонии, включая отбор биоматериалов для лабораторного исследования на наличие COVID-19, а также пациентам с подозрением на COVID-19;</w:t>
      </w:r>
    </w:p>
    <w:p w:rsidR="00A60A64" w:rsidRPr="00A60A64" w:rsidRDefault="00A60A64" w:rsidP="00A60A64">
      <w:pPr>
        <w:autoSpaceDE w:val="0"/>
        <w:autoSpaceDN w:val="0"/>
        <w:adjustRightInd w:val="0"/>
        <w:spacing w:after="0"/>
        <w:ind w:firstLine="851"/>
        <w:jc w:val="both"/>
        <w:rPr>
          <w:rFonts w:ascii="Times New Roman" w:hAnsi="Times New Roman" w:cs="Times New Roman"/>
          <w:i/>
          <w:sz w:val="28"/>
          <w:szCs w:val="28"/>
        </w:rPr>
      </w:pPr>
      <w:r w:rsidRPr="0027597F">
        <w:rPr>
          <w:rFonts w:ascii="Times New Roman" w:hAnsi="Times New Roman" w:cs="Times New Roman"/>
          <w:i/>
          <w:sz w:val="28"/>
          <w:szCs w:val="28"/>
        </w:rPr>
        <w:t xml:space="preserve">день работы по оказанию медико-санитарной помощи пациентам с COVID-19 в амбулаторных условиях, в том числе на дому, а также по оказанию первичной медико-санитарной помощи больным с симптомами ОРВИ и внебольничной пневмонии, отбору биоматериалов, транспортировке в </w:t>
      </w:r>
      <w:proofErr w:type="spellStart"/>
      <w:r w:rsidRPr="0027597F">
        <w:rPr>
          <w:rFonts w:ascii="Times New Roman" w:hAnsi="Times New Roman" w:cs="Times New Roman"/>
          <w:i/>
          <w:sz w:val="28"/>
          <w:szCs w:val="28"/>
        </w:rPr>
        <w:t>медорганизации</w:t>
      </w:r>
      <w:proofErr w:type="spellEnd"/>
      <w:r w:rsidRPr="0027597F">
        <w:rPr>
          <w:rFonts w:ascii="Times New Roman" w:hAnsi="Times New Roman" w:cs="Times New Roman"/>
          <w:i/>
          <w:sz w:val="28"/>
          <w:szCs w:val="28"/>
        </w:rPr>
        <w:t xml:space="preserve"> для прохождения исследований, в том числе в КТ-центры.</w:t>
      </w:r>
    </w:p>
    <w:p w:rsidR="00A60A64" w:rsidRPr="0027597F" w:rsidRDefault="00A60A64" w:rsidP="00A60A64">
      <w:pPr>
        <w:autoSpaceDE w:val="0"/>
        <w:autoSpaceDN w:val="0"/>
        <w:adjustRightInd w:val="0"/>
        <w:spacing w:after="0"/>
        <w:ind w:firstLine="851"/>
        <w:jc w:val="both"/>
        <w:rPr>
          <w:rFonts w:ascii="Times New Roman" w:hAnsi="Times New Roman" w:cs="Times New Roman"/>
          <w:b/>
          <w:sz w:val="28"/>
          <w:szCs w:val="28"/>
        </w:rPr>
      </w:pPr>
      <w:r>
        <w:rPr>
          <w:rFonts w:ascii="Times New Roman" w:hAnsi="Times New Roman" w:cs="Times New Roman"/>
          <w:sz w:val="28"/>
          <w:szCs w:val="28"/>
        </w:rPr>
        <w:t xml:space="preserve">В указанном порядке исчисляются периоды работы, имевшей место              </w:t>
      </w:r>
      <w:r w:rsidRPr="0027597F">
        <w:rPr>
          <w:rFonts w:ascii="Times New Roman" w:hAnsi="Times New Roman" w:cs="Times New Roman"/>
          <w:b/>
          <w:sz w:val="28"/>
          <w:szCs w:val="28"/>
        </w:rPr>
        <w:t>с 1 января по 30 сентября 2020 года.</w:t>
      </w:r>
    </w:p>
    <w:p w:rsidR="002D70E4" w:rsidRDefault="002D70E4" w:rsidP="002D70E4">
      <w:pPr>
        <w:autoSpaceDE w:val="0"/>
        <w:autoSpaceDN w:val="0"/>
        <w:adjustRightInd w:val="0"/>
        <w:spacing w:after="0"/>
        <w:ind w:firstLine="851"/>
        <w:jc w:val="both"/>
        <w:rPr>
          <w:rFonts w:ascii="Times New Roman" w:hAnsi="Times New Roman" w:cs="Times New Roman"/>
          <w:b/>
          <w:bCs/>
          <w:sz w:val="28"/>
          <w:szCs w:val="28"/>
        </w:rPr>
      </w:pPr>
    </w:p>
    <w:p w:rsidR="002D70E4" w:rsidRPr="002D70E4" w:rsidRDefault="002D70E4" w:rsidP="002D70E4">
      <w:pPr>
        <w:autoSpaceDE w:val="0"/>
        <w:autoSpaceDN w:val="0"/>
        <w:adjustRightInd w:val="0"/>
        <w:spacing w:after="0"/>
        <w:ind w:firstLine="851"/>
        <w:jc w:val="both"/>
        <w:rPr>
          <w:rFonts w:ascii="Times New Roman" w:hAnsi="Times New Roman" w:cs="Times New Roman"/>
          <w:b/>
          <w:sz w:val="28"/>
          <w:szCs w:val="28"/>
        </w:rPr>
      </w:pPr>
      <w:r w:rsidRPr="002D70E4">
        <w:rPr>
          <w:rFonts w:ascii="Times New Roman" w:hAnsi="Times New Roman" w:cs="Times New Roman"/>
          <w:b/>
          <w:sz w:val="28"/>
          <w:szCs w:val="28"/>
        </w:rPr>
        <w:t xml:space="preserve">Предоставление военнослужащим, гражданам, уволенным с военной службы, и совместно проживающим с ними членам их семей земельных участков для строительства индивидуальных жилых домов </w:t>
      </w:r>
      <w:r w:rsidRPr="002D70E4">
        <w:rPr>
          <w:rFonts w:ascii="Times New Roman" w:hAnsi="Times New Roman" w:cs="Times New Roman"/>
          <w:b/>
          <w:sz w:val="28"/>
          <w:szCs w:val="28"/>
        </w:rPr>
        <w:lastRenderedPageBreak/>
        <w:t>не является основание для снятия их с учета в качестве нуждающихся в жилых помещениях.</w:t>
      </w:r>
    </w:p>
    <w:p w:rsidR="002D70E4" w:rsidRDefault="002D70E4" w:rsidP="002D70E4">
      <w:pPr>
        <w:autoSpaceDE w:val="0"/>
        <w:autoSpaceDN w:val="0"/>
        <w:adjustRightInd w:val="0"/>
        <w:spacing w:after="0"/>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Военнослужащие, проходящие военную службу по контракту, граждане, уволенные с военной службы, и совместно проживающие с ними члены их семей, </w:t>
      </w:r>
      <w:r w:rsidRPr="005337A3">
        <w:rPr>
          <w:rFonts w:ascii="Times New Roman" w:hAnsi="Times New Roman" w:cs="Times New Roman"/>
          <w:sz w:val="28"/>
          <w:szCs w:val="28"/>
          <w:u w:val="single"/>
        </w:rPr>
        <w:t>снятые ранее с учета в качестве нуждающихся в жилых помещениях по основанию предоставления им от органа государственной власти или органа местного самоуправления земельного участка</w:t>
      </w:r>
      <w:r>
        <w:rPr>
          <w:rFonts w:ascii="Times New Roman" w:hAnsi="Times New Roman" w:cs="Times New Roman"/>
          <w:sz w:val="28"/>
          <w:szCs w:val="28"/>
        </w:rPr>
        <w:t xml:space="preserve"> (кроме садового земельного участка) для строительства жилого дома, </w:t>
      </w:r>
      <w:r w:rsidRPr="005337A3">
        <w:rPr>
          <w:rFonts w:ascii="Times New Roman" w:hAnsi="Times New Roman" w:cs="Times New Roman"/>
          <w:b/>
          <w:sz w:val="28"/>
          <w:szCs w:val="28"/>
        </w:rPr>
        <w:t>при обращении</w:t>
      </w:r>
      <w:r>
        <w:rPr>
          <w:rFonts w:ascii="Times New Roman" w:hAnsi="Times New Roman" w:cs="Times New Roman"/>
          <w:sz w:val="28"/>
          <w:szCs w:val="28"/>
        </w:rPr>
        <w:t xml:space="preserve"> в органы, в которых они состояли 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учете в качестве нуждающихся в жилых помещениях</w:t>
      </w:r>
      <w:r w:rsidRPr="005337A3">
        <w:rPr>
          <w:rFonts w:ascii="Times New Roman" w:hAnsi="Times New Roman" w:cs="Times New Roman"/>
          <w:b/>
          <w:sz w:val="28"/>
          <w:szCs w:val="28"/>
        </w:rPr>
        <w:t>, с заявлением о восстановлении на учете в качестве нуждающихся в жилых помещениях, подлежат восстановлению на указанном учете с даты их постановки на такой учет</w:t>
      </w:r>
      <w:r>
        <w:rPr>
          <w:rFonts w:ascii="Times New Roman" w:hAnsi="Times New Roman" w:cs="Times New Roman"/>
          <w:sz w:val="28"/>
          <w:szCs w:val="28"/>
        </w:rPr>
        <w:t xml:space="preserve"> при наличии условий и оснований, предусмотренных Федеральным законом от 27 мая 1998 года № 76-ФЗ «О статусе военнослужащих».</w:t>
      </w:r>
      <w:proofErr w:type="gramEnd"/>
    </w:p>
    <w:p w:rsidR="002D70E4" w:rsidRDefault="002D70E4" w:rsidP="002D70E4">
      <w:pPr>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Указанное положение распространяется на правоотношения, возникшие с 1 марта 2005 года.</w:t>
      </w:r>
    </w:p>
    <w:p w:rsidR="002D70E4" w:rsidRDefault="002D70E4" w:rsidP="00A60A64">
      <w:pPr>
        <w:autoSpaceDE w:val="0"/>
        <w:autoSpaceDN w:val="0"/>
        <w:adjustRightInd w:val="0"/>
        <w:spacing w:after="0"/>
        <w:ind w:firstLine="567"/>
        <w:jc w:val="both"/>
        <w:rPr>
          <w:rFonts w:ascii="Times New Roman" w:hAnsi="Times New Roman" w:cs="Times New Roman"/>
          <w:sz w:val="28"/>
          <w:szCs w:val="28"/>
        </w:rPr>
      </w:pPr>
    </w:p>
    <w:p w:rsidR="002D70E4" w:rsidRPr="002D70E4" w:rsidRDefault="002D70E4" w:rsidP="002D70E4">
      <w:pPr>
        <w:autoSpaceDE w:val="0"/>
        <w:autoSpaceDN w:val="0"/>
        <w:adjustRightInd w:val="0"/>
        <w:spacing w:after="0"/>
        <w:ind w:firstLine="851"/>
        <w:jc w:val="both"/>
        <w:rPr>
          <w:rFonts w:ascii="Times New Roman" w:hAnsi="Times New Roman" w:cs="Times New Roman"/>
          <w:b/>
          <w:sz w:val="28"/>
          <w:szCs w:val="28"/>
        </w:rPr>
      </w:pPr>
      <w:r w:rsidRPr="002D70E4">
        <w:rPr>
          <w:rFonts w:ascii="Times New Roman" w:hAnsi="Times New Roman" w:cs="Times New Roman"/>
          <w:b/>
          <w:sz w:val="28"/>
          <w:szCs w:val="28"/>
        </w:rPr>
        <w:t>Вступили в силу соответствующие изменения в Трудовой кодекс РФ и Федеральный закон «О государственной регистрации юридических лиц и индивидуальных предпринимателей».</w:t>
      </w:r>
    </w:p>
    <w:p w:rsidR="002D70E4" w:rsidRPr="00571E0E" w:rsidRDefault="002D70E4" w:rsidP="002D70E4">
      <w:pPr>
        <w:autoSpaceDE w:val="0"/>
        <w:autoSpaceDN w:val="0"/>
        <w:adjustRightInd w:val="0"/>
        <w:spacing w:after="0"/>
        <w:ind w:firstLine="851"/>
        <w:jc w:val="both"/>
        <w:rPr>
          <w:rFonts w:ascii="Times New Roman" w:hAnsi="Times New Roman" w:cs="Times New Roman"/>
          <w:b/>
          <w:sz w:val="28"/>
          <w:szCs w:val="28"/>
        </w:rPr>
      </w:pPr>
      <w:r>
        <w:rPr>
          <w:rFonts w:ascii="Times New Roman" w:hAnsi="Times New Roman" w:cs="Times New Roman"/>
          <w:sz w:val="28"/>
          <w:szCs w:val="28"/>
        </w:rPr>
        <w:t xml:space="preserve">Теперь </w:t>
      </w:r>
      <w:r w:rsidRPr="00571E0E">
        <w:rPr>
          <w:rFonts w:ascii="Times New Roman" w:hAnsi="Times New Roman" w:cs="Times New Roman"/>
          <w:b/>
          <w:sz w:val="28"/>
          <w:szCs w:val="28"/>
        </w:rPr>
        <w:t>для государственной регистрации в связи с ликвидацией юридического лица работодатель должен представить в регистрирующий орган заявление, в котором в том числе подтверждает, что расчеты с работниками завершены.</w:t>
      </w:r>
    </w:p>
    <w:p w:rsidR="002D70E4" w:rsidRDefault="002D70E4" w:rsidP="002D70E4">
      <w:pPr>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Так, работнику, увольняемому в связи с ликвидацией организации, при увольнении выплачивается выходное пособие в размере месячного среднего заработка. В случае если длительность периода трудоустройства работника, уволенного в связи с ликвидацией, превышает один месяц, работодатель обязан выплатить ему средний месячный заработок за второй месяц со дня его увольнения или его часть пропорционально периоду трудоустройства. В исключительных случаях по решению органов службы занятости, если период трудоустройства превышает два месяца, работнику выплачивается средний заработок за третий месяц трудоустройства. При этом работодатель может выплатить все положенные работнику суммы сразу в момент увольнения.</w:t>
      </w:r>
    </w:p>
    <w:p w:rsidR="002D70E4" w:rsidRDefault="002D70E4" w:rsidP="002D70E4">
      <w:pPr>
        <w:autoSpaceDE w:val="0"/>
        <w:autoSpaceDN w:val="0"/>
        <w:adjustRightInd w:val="0"/>
        <w:spacing w:after="0"/>
        <w:ind w:firstLine="851"/>
        <w:jc w:val="both"/>
        <w:rPr>
          <w:rFonts w:ascii="Times New Roman" w:hAnsi="Times New Roman" w:cs="Times New Roman"/>
          <w:sz w:val="28"/>
          <w:szCs w:val="28"/>
        </w:rPr>
      </w:pPr>
    </w:p>
    <w:p w:rsidR="002D70E4" w:rsidRPr="002D70E4" w:rsidRDefault="002D70E4" w:rsidP="002D70E4">
      <w:pPr>
        <w:autoSpaceDE w:val="0"/>
        <w:autoSpaceDN w:val="0"/>
        <w:adjustRightInd w:val="0"/>
        <w:spacing w:after="0"/>
        <w:ind w:firstLine="851"/>
        <w:jc w:val="both"/>
        <w:rPr>
          <w:rFonts w:ascii="Times New Roman" w:hAnsi="Times New Roman" w:cs="Times New Roman"/>
          <w:b/>
          <w:sz w:val="28"/>
          <w:szCs w:val="28"/>
        </w:rPr>
      </w:pPr>
      <w:r w:rsidRPr="002D70E4">
        <w:rPr>
          <w:rFonts w:ascii="Times New Roman" w:hAnsi="Times New Roman" w:cs="Times New Roman"/>
          <w:b/>
          <w:sz w:val="28"/>
          <w:szCs w:val="28"/>
        </w:rPr>
        <w:t xml:space="preserve">В Трудовой Кодекс РФ внесено дополнение, устанавливающее, что работники, достигшие возраста сорока лет, при прохождении диспансеризации в порядке, предусмотренном законодательством, </w:t>
      </w:r>
      <w:r w:rsidRPr="002D70E4">
        <w:rPr>
          <w:rFonts w:ascii="Times New Roman" w:hAnsi="Times New Roman" w:cs="Times New Roman"/>
          <w:b/>
          <w:sz w:val="28"/>
          <w:szCs w:val="28"/>
        </w:rPr>
        <w:lastRenderedPageBreak/>
        <w:t>имеют право на освобождение от работы на один рабочий день один раз в год с сохранением за ними места работы (должности) и среднего заработка.</w:t>
      </w:r>
    </w:p>
    <w:p w:rsidR="002D70E4" w:rsidRDefault="002D70E4" w:rsidP="002D70E4">
      <w:pPr>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Данное правило не распространяется на пенсионеров и </w:t>
      </w:r>
      <w:proofErr w:type="spellStart"/>
      <w:r>
        <w:rPr>
          <w:rFonts w:ascii="Times New Roman" w:hAnsi="Times New Roman" w:cs="Times New Roman"/>
          <w:sz w:val="28"/>
          <w:szCs w:val="28"/>
        </w:rPr>
        <w:t>предпенсионеров</w:t>
      </w:r>
      <w:proofErr w:type="spellEnd"/>
      <w:r>
        <w:rPr>
          <w:rFonts w:ascii="Times New Roman" w:hAnsi="Times New Roman" w:cs="Times New Roman"/>
          <w:sz w:val="28"/>
          <w:szCs w:val="28"/>
        </w:rPr>
        <w:t>, - для них Трудовым Кодексом РФ предусмотрено два оплачиваемых дня в году.</w:t>
      </w:r>
    </w:p>
    <w:p w:rsidR="002D70E4" w:rsidRDefault="002D70E4" w:rsidP="002D70E4">
      <w:pPr>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Принятым законом также установлена обязанность работников </w:t>
      </w:r>
      <w:proofErr w:type="gramStart"/>
      <w:r>
        <w:rPr>
          <w:rFonts w:ascii="Times New Roman" w:hAnsi="Times New Roman" w:cs="Times New Roman"/>
          <w:sz w:val="28"/>
          <w:szCs w:val="28"/>
        </w:rPr>
        <w:t>предоставлять работодателю справки</w:t>
      </w:r>
      <w:proofErr w:type="gramEnd"/>
      <w:r>
        <w:rPr>
          <w:rFonts w:ascii="Times New Roman" w:hAnsi="Times New Roman" w:cs="Times New Roman"/>
          <w:sz w:val="28"/>
          <w:szCs w:val="28"/>
        </w:rPr>
        <w:t xml:space="preserve">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2D70E4" w:rsidRDefault="002D70E4" w:rsidP="002D70E4">
      <w:pPr>
        <w:autoSpaceDE w:val="0"/>
        <w:autoSpaceDN w:val="0"/>
        <w:adjustRightInd w:val="0"/>
        <w:spacing w:after="0"/>
        <w:ind w:firstLine="851"/>
        <w:jc w:val="both"/>
        <w:rPr>
          <w:rFonts w:ascii="Times New Roman" w:hAnsi="Times New Roman" w:cs="Times New Roman"/>
          <w:sz w:val="28"/>
          <w:szCs w:val="28"/>
        </w:rPr>
      </w:pPr>
    </w:p>
    <w:p w:rsidR="00816A84" w:rsidRPr="00A25564" w:rsidRDefault="00A25564" w:rsidP="00A25564">
      <w:pPr>
        <w:autoSpaceDE w:val="0"/>
        <w:autoSpaceDN w:val="0"/>
        <w:adjustRightInd w:val="0"/>
        <w:spacing w:after="0"/>
        <w:ind w:firstLine="851"/>
        <w:jc w:val="both"/>
        <w:rPr>
          <w:rFonts w:ascii="Times New Roman" w:hAnsi="Times New Roman" w:cs="Times New Roman"/>
          <w:b/>
          <w:sz w:val="28"/>
          <w:szCs w:val="28"/>
        </w:rPr>
      </w:pPr>
      <w:r w:rsidRPr="00A25564">
        <w:rPr>
          <w:rFonts w:ascii="Times New Roman" w:hAnsi="Times New Roman" w:cs="Times New Roman"/>
          <w:b/>
          <w:sz w:val="28"/>
          <w:szCs w:val="28"/>
        </w:rPr>
        <w:t>Уточнены основания приёма в гражданство РФ в упрощенном порядке.</w:t>
      </w:r>
    </w:p>
    <w:p w:rsidR="00816A84" w:rsidRDefault="00816A84" w:rsidP="00A25564">
      <w:pPr>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В частности, установлен</w:t>
      </w:r>
      <w:proofErr w:type="gramStart"/>
      <w:r>
        <w:rPr>
          <w:rFonts w:ascii="Times New Roman" w:hAnsi="Times New Roman" w:cs="Times New Roman"/>
          <w:sz w:val="28"/>
          <w:szCs w:val="28"/>
        </w:rPr>
        <w:t>о</w:t>
      </w:r>
      <w:r w:rsidRPr="001B1645">
        <w:rPr>
          <w:rFonts w:ascii="Times New Roman" w:hAnsi="Times New Roman" w:cs="Times New Roman"/>
          <w:sz w:val="28"/>
          <w:szCs w:val="28"/>
        </w:rPr>
        <w:t>(</w:t>
      </w:r>
      <w:proofErr w:type="gramEnd"/>
      <w:r>
        <w:fldChar w:fldCharType="begin"/>
      </w:r>
      <w:r>
        <w:instrText>HYPERLINK "consultantplus://offline/ref=569BF8DA1C26EB4371D36ACAC3B920BD1B4D160C503560EA0D91C7C92B72FEF64F74FEA63907C588E7789144D2W2G8H"</w:instrText>
      </w:r>
      <w:r>
        <w:fldChar w:fldCharType="separate"/>
      </w:r>
      <w:r w:rsidRPr="001B1645">
        <w:rPr>
          <w:rFonts w:ascii="Times New Roman" w:hAnsi="Times New Roman" w:cs="Times New Roman"/>
          <w:sz w:val="28"/>
          <w:szCs w:val="28"/>
        </w:rPr>
        <w:t>Указ</w:t>
      </w:r>
      <w:r>
        <w:fldChar w:fldCharType="end"/>
      </w:r>
      <w:r w:rsidRPr="001B1645">
        <w:rPr>
          <w:rFonts w:ascii="Times New Roman" w:hAnsi="Times New Roman" w:cs="Times New Roman"/>
          <w:sz w:val="28"/>
          <w:szCs w:val="28"/>
        </w:rPr>
        <w:t xml:space="preserve"> През</w:t>
      </w:r>
      <w:r>
        <w:rPr>
          <w:rFonts w:ascii="Times New Roman" w:hAnsi="Times New Roman" w:cs="Times New Roman"/>
          <w:sz w:val="28"/>
          <w:szCs w:val="28"/>
        </w:rPr>
        <w:t>идента РФ от 24.07.2020 №</w:t>
      </w:r>
      <w:r w:rsidRPr="001B1645">
        <w:rPr>
          <w:rFonts w:ascii="Times New Roman" w:hAnsi="Times New Roman" w:cs="Times New Roman"/>
          <w:sz w:val="28"/>
          <w:szCs w:val="28"/>
        </w:rPr>
        <w:t xml:space="preserve"> 477),</w:t>
      </w:r>
      <w:r>
        <w:rPr>
          <w:rFonts w:ascii="Times New Roman" w:hAnsi="Times New Roman" w:cs="Times New Roman"/>
          <w:sz w:val="28"/>
          <w:szCs w:val="28"/>
        </w:rPr>
        <w:t xml:space="preserve"> что вместе с заявлением о приеме в гражданство РФ лицо, имеющее хотя бы одного родителя, имеющего гражданство РФ и проживающего на территории РФ, представляют </w:t>
      </w:r>
      <w:r w:rsidRPr="0084121B">
        <w:rPr>
          <w:rFonts w:ascii="Times New Roman" w:hAnsi="Times New Roman" w:cs="Times New Roman"/>
          <w:i/>
          <w:sz w:val="28"/>
          <w:szCs w:val="28"/>
        </w:rPr>
        <w:t>свидетельство о рождении заявителя и паспорт гражданина РФ родителя, проживающего на территории РФ, с отметкой о регистрации по месту жительства либо копию данного паспорта с отметкой о регистрации по месту жительства, засвидетельствованную в соответствии с законодательством РФ о нотариате</w:t>
      </w:r>
      <w:r>
        <w:rPr>
          <w:rFonts w:ascii="Times New Roman" w:hAnsi="Times New Roman" w:cs="Times New Roman"/>
          <w:sz w:val="28"/>
          <w:szCs w:val="28"/>
        </w:rPr>
        <w:t>.</w:t>
      </w:r>
    </w:p>
    <w:p w:rsidR="00816A84" w:rsidRDefault="00816A84" w:rsidP="00A25564">
      <w:pPr>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Лицо, являющееся гражданином Республики Белоруссия, Республики Казахстан, Республики Молдова или Украины </w:t>
      </w:r>
      <w:r w:rsidRPr="0084121B">
        <w:rPr>
          <w:rFonts w:ascii="Times New Roman" w:hAnsi="Times New Roman" w:cs="Times New Roman"/>
          <w:i/>
          <w:sz w:val="28"/>
          <w:szCs w:val="28"/>
        </w:rPr>
        <w:t>также представляет документ,</w:t>
      </w:r>
      <w:r w:rsidR="00A25564">
        <w:rPr>
          <w:rFonts w:ascii="Times New Roman" w:hAnsi="Times New Roman" w:cs="Times New Roman"/>
          <w:i/>
          <w:sz w:val="28"/>
          <w:szCs w:val="28"/>
        </w:rPr>
        <w:t xml:space="preserve"> </w:t>
      </w:r>
      <w:r w:rsidRPr="0084121B">
        <w:rPr>
          <w:rFonts w:ascii="Times New Roman" w:hAnsi="Times New Roman" w:cs="Times New Roman"/>
          <w:i/>
          <w:sz w:val="28"/>
          <w:szCs w:val="28"/>
        </w:rPr>
        <w:t>удостоверяющий личность заявителя и его гражданство</w:t>
      </w:r>
      <w:r>
        <w:rPr>
          <w:rFonts w:ascii="Times New Roman" w:hAnsi="Times New Roman" w:cs="Times New Roman"/>
          <w:sz w:val="28"/>
          <w:szCs w:val="28"/>
        </w:rPr>
        <w:t>.</w:t>
      </w:r>
    </w:p>
    <w:p w:rsidR="00816A84" w:rsidRDefault="00816A84" w:rsidP="00A25564">
      <w:pPr>
        <w:autoSpaceDE w:val="0"/>
        <w:autoSpaceDN w:val="0"/>
        <w:adjustRightInd w:val="0"/>
        <w:spacing w:after="0"/>
        <w:ind w:firstLine="851"/>
        <w:jc w:val="both"/>
        <w:rPr>
          <w:rFonts w:ascii="Times New Roman" w:hAnsi="Times New Roman" w:cs="Times New Roman"/>
          <w:sz w:val="28"/>
          <w:szCs w:val="28"/>
        </w:rPr>
      </w:pPr>
      <w:proofErr w:type="gramStart"/>
      <w:r w:rsidRPr="00E8537E">
        <w:rPr>
          <w:rFonts w:ascii="Times New Roman" w:hAnsi="Times New Roman" w:cs="Times New Roman"/>
          <w:b/>
          <w:sz w:val="28"/>
          <w:szCs w:val="28"/>
        </w:rPr>
        <w:t>Для приобретении гражданства РФ в упрощенном порядке иностранными гражданами</w:t>
      </w:r>
      <w:r>
        <w:rPr>
          <w:rFonts w:ascii="Times New Roman" w:hAnsi="Times New Roman" w:cs="Times New Roman"/>
          <w:sz w:val="28"/>
          <w:szCs w:val="28"/>
        </w:rPr>
        <w:t>, временно или постоянно проживающими на территории РФ, состоящими в браке с гражданином РФ, проживающим на территории РФ, и имеющим в этом браке общих детей представляются:</w:t>
      </w:r>
      <w:proofErr w:type="gramEnd"/>
    </w:p>
    <w:p w:rsidR="00816A84" w:rsidRPr="00E8537E" w:rsidRDefault="00816A84" w:rsidP="00A25564">
      <w:pPr>
        <w:autoSpaceDE w:val="0"/>
        <w:autoSpaceDN w:val="0"/>
        <w:adjustRightInd w:val="0"/>
        <w:spacing w:after="0"/>
        <w:ind w:firstLine="851"/>
        <w:jc w:val="both"/>
        <w:rPr>
          <w:rFonts w:ascii="Times New Roman" w:hAnsi="Times New Roman" w:cs="Times New Roman"/>
          <w:i/>
          <w:sz w:val="28"/>
          <w:szCs w:val="28"/>
        </w:rPr>
      </w:pPr>
      <w:r w:rsidRPr="00E8537E">
        <w:rPr>
          <w:rFonts w:ascii="Times New Roman" w:hAnsi="Times New Roman" w:cs="Times New Roman"/>
          <w:i/>
          <w:sz w:val="28"/>
          <w:szCs w:val="28"/>
        </w:rPr>
        <w:t>разрешение на временное проживание в РФ или вид на жительство;</w:t>
      </w:r>
    </w:p>
    <w:p w:rsidR="00816A84" w:rsidRPr="00E8537E" w:rsidRDefault="00816A84" w:rsidP="00A25564">
      <w:pPr>
        <w:autoSpaceDE w:val="0"/>
        <w:autoSpaceDN w:val="0"/>
        <w:adjustRightInd w:val="0"/>
        <w:spacing w:after="0"/>
        <w:ind w:firstLine="851"/>
        <w:jc w:val="both"/>
        <w:rPr>
          <w:rFonts w:ascii="Times New Roman" w:hAnsi="Times New Roman" w:cs="Times New Roman"/>
          <w:i/>
          <w:sz w:val="28"/>
          <w:szCs w:val="28"/>
        </w:rPr>
      </w:pPr>
      <w:r w:rsidRPr="00E8537E">
        <w:rPr>
          <w:rFonts w:ascii="Times New Roman" w:hAnsi="Times New Roman" w:cs="Times New Roman"/>
          <w:i/>
          <w:sz w:val="28"/>
          <w:szCs w:val="28"/>
        </w:rPr>
        <w:t>документ, подтверждающий владение русским языком, если заявитель не освобождается от представления этих документов;</w:t>
      </w:r>
    </w:p>
    <w:p w:rsidR="00816A84" w:rsidRPr="00E8537E" w:rsidRDefault="00816A84" w:rsidP="00A25564">
      <w:pPr>
        <w:autoSpaceDE w:val="0"/>
        <w:autoSpaceDN w:val="0"/>
        <w:adjustRightInd w:val="0"/>
        <w:spacing w:after="0"/>
        <w:ind w:firstLine="851"/>
        <w:jc w:val="both"/>
        <w:rPr>
          <w:rFonts w:ascii="Times New Roman" w:hAnsi="Times New Roman" w:cs="Times New Roman"/>
          <w:i/>
          <w:sz w:val="28"/>
          <w:szCs w:val="28"/>
        </w:rPr>
      </w:pPr>
      <w:r w:rsidRPr="00E8537E">
        <w:rPr>
          <w:rFonts w:ascii="Times New Roman" w:hAnsi="Times New Roman" w:cs="Times New Roman"/>
          <w:i/>
          <w:sz w:val="28"/>
          <w:szCs w:val="28"/>
        </w:rPr>
        <w:t>свидетельство о браке и паспорт гражданина РФ супруга, проживающего на территории РФ, с отметкой о регистрации по месту жительства либо копию данного паспорта с отметкой о регистрации по месту жительства, засвидетельствованную в соответствии с законодательством РФ о нотариате;</w:t>
      </w:r>
    </w:p>
    <w:p w:rsidR="00816A84" w:rsidRPr="00E8537E" w:rsidRDefault="00816A84" w:rsidP="00A25564">
      <w:pPr>
        <w:autoSpaceDE w:val="0"/>
        <w:autoSpaceDN w:val="0"/>
        <w:adjustRightInd w:val="0"/>
        <w:spacing w:after="0"/>
        <w:ind w:firstLine="851"/>
        <w:jc w:val="both"/>
        <w:rPr>
          <w:rFonts w:ascii="Times New Roman" w:hAnsi="Times New Roman" w:cs="Times New Roman"/>
          <w:i/>
          <w:sz w:val="28"/>
          <w:szCs w:val="28"/>
        </w:rPr>
      </w:pPr>
      <w:r w:rsidRPr="00E8537E">
        <w:rPr>
          <w:rFonts w:ascii="Times New Roman" w:hAnsi="Times New Roman" w:cs="Times New Roman"/>
          <w:i/>
          <w:sz w:val="28"/>
          <w:szCs w:val="28"/>
        </w:rPr>
        <w:t>свидетельство о рождении ребенка;</w:t>
      </w:r>
    </w:p>
    <w:p w:rsidR="00816A84" w:rsidRPr="00E8537E" w:rsidRDefault="00816A84" w:rsidP="00A25564">
      <w:pPr>
        <w:autoSpaceDE w:val="0"/>
        <w:autoSpaceDN w:val="0"/>
        <w:adjustRightInd w:val="0"/>
        <w:spacing w:after="0"/>
        <w:ind w:firstLine="851"/>
        <w:jc w:val="both"/>
        <w:rPr>
          <w:rFonts w:ascii="Times New Roman" w:hAnsi="Times New Roman" w:cs="Times New Roman"/>
          <w:i/>
          <w:sz w:val="28"/>
          <w:szCs w:val="28"/>
        </w:rPr>
      </w:pPr>
      <w:r w:rsidRPr="00E8537E">
        <w:rPr>
          <w:rFonts w:ascii="Times New Roman" w:hAnsi="Times New Roman" w:cs="Times New Roman"/>
          <w:i/>
          <w:sz w:val="28"/>
          <w:szCs w:val="28"/>
        </w:rPr>
        <w:lastRenderedPageBreak/>
        <w:t>документ об усыновлении (в случае усыновления (удочерения) ребенка).</w:t>
      </w:r>
    </w:p>
    <w:p w:rsidR="00A25564" w:rsidRDefault="00A25564" w:rsidP="00A25564">
      <w:pPr>
        <w:autoSpaceDE w:val="0"/>
        <w:autoSpaceDN w:val="0"/>
        <w:adjustRightInd w:val="0"/>
        <w:spacing w:after="0" w:line="240" w:lineRule="auto"/>
        <w:jc w:val="both"/>
        <w:rPr>
          <w:rFonts w:ascii="Times New Roman" w:hAnsi="Times New Roman" w:cs="Times New Roman"/>
          <w:bCs/>
          <w:sz w:val="28"/>
          <w:szCs w:val="28"/>
        </w:rPr>
      </w:pPr>
    </w:p>
    <w:p w:rsidR="00A25564" w:rsidRPr="00A25564" w:rsidRDefault="00A25564" w:rsidP="00A25564">
      <w:pPr>
        <w:autoSpaceDE w:val="0"/>
        <w:autoSpaceDN w:val="0"/>
        <w:adjustRightInd w:val="0"/>
        <w:spacing w:after="0"/>
        <w:ind w:firstLine="851"/>
        <w:jc w:val="both"/>
        <w:rPr>
          <w:rFonts w:ascii="Times New Roman" w:hAnsi="Times New Roman" w:cs="Times New Roman"/>
          <w:b/>
          <w:bCs/>
          <w:sz w:val="28"/>
          <w:szCs w:val="28"/>
        </w:rPr>
      </w:pPr>
      <w:r w:rsidRPr="00A25564">
        <w:rPr>
          <w:rFonts w:ascii="Times New Roman" w:hAnsi="Times New Roman" w:cs="Times New Roman"/>
          <w:b/>
          <w:bCs/>
          <w:sz w:val="28"/>
          <w:szCs w:val="28"/>
        </w:rPr>
        <w:t>Депутаты хотят продлить «Дачную амнистию» на 5 лет (</w:t>
      </w:r>
      <w:hyperlink r:id="rId6" w:history="1">
        <w:r w:rsidRPr="00A25564">
          <w:rPr>
            <w:rFonts w:ascii="Times New Roman" w:hAnsi="Times New Roman" w:cs="Times New Roman"/>
            <w:b/>
            <w:bCs/>
            <w:color w:val="0000FF"/>
            <w:sz w:val="28"/>
            <w:szCs w:val="28"/>
          </w:rPr>
          <w:t>Проект</w:t>
        </w:r>
      </w:hyperlink>
      <w:r w:rsidRPr="00A25564">
        <w:rPr>
          <w:rFonts w:ascii="Times New Roman" w:hAnsi="Times New Roman" w:cs="Times New Roman"/>
          <w:b/>
          <w:bCs/>
          <w:sz w:val="28"/>
          <w:szCs w:val="28"/>
        </w:rPr>
        <w:t xml:space="preserve"> Федерального закона № 994421-7 "О внесении изменений в статью 70 Федерального закона "О государственной регистрации недвижимости" и статью 16 Федерального закона "О внесении изменений в Градостроительный кодекс Российской Федерации и отдельные законодательные акты Российской Федерации»).</w:t>
      </w:r>
    </w:p>
    <w:p w:rsidR="00A25564" w:rsidRPr="001951FB" w:rsidRDefault="00A25564" w:rsidP="00A25564">
      <w:pPr>
        <w:autoSpaceDE w:val="0"/>
        <w:autoSpaceDN w:val="0"/>
        <w:adjustRightInd w:val="0"/>
        <w:spacing w:after="0"/>
        <w:ind w:firstLine="851"/>
        <w:jc w:val="both"/>
        <w:rPr>
          <w:rFonts w:ascii="Times New Roman" w:hAnsi="Times New Roman" w:cs="Times New Roman"/>
          <w:b/>
          <w:bCs/>
          <w:sz w:val="28"/>
          <w:szCs w:val="28"/>
        </w:rPr>
      </w:pPr>
      <w:r w:rsidRPr="001951FB">
        <w:rPr>
          <w:rFonts w:ascii="Times New Roman" w:hAnsi="Times New Roman" w:cs="Times New Roman"/>
          <w:bCs/>
          <w:sz w:val="28"/>
          <w:szCs w:val="28"/>
        </w:rPr>
        <w:t xml:space="preserve">Настоящим законопроектом, до 1 марта 2026 </w:t>
      </w:r>
      <w:proofErr w:type="spellStart"/>
      <w:r w:rsidRPr="001951FB">
        <w:rPr>
          <w:rFonts w:ascii="Times New Roman" w:hAnsi="Times New Roman" w:cs="Times New Roman"/>
          <w:bCs/>
          <w:sz w:val="28"/>
          <w:szCs w:val="28"/>
        </w:rPr>
        <w:t>года</w:t>
      </w:r>
      <w:r w:rsidRPr="001951FB">
        <w:rPr>
          <w:rFonts w:ascii="Times New Roman" w:hAnsi="Times New Roman" w:cs="Times New Roman"/>
          <w:b/>
          <w:bCs/>
          <w:sz w:val="28"/>
          <w:szCs w:val="28"/>
        </w:rPr>
        <w:t>предлагается</w:t>
      </w:r>
      <w:proofErr w:type="spellEnd"/>
      <w:r w:rsidRPr="001951FB">
        <w:rPr>
          <w:rFonts w:ascii="Times New Roman" w:hAnsi="Times New Roman" w:cs="Times New Roman"/>
          <w:b/>
          <w:bCs/>
          <w:sz w:val="28"/>
          <w:szCs w:val="28"/>
        </w:rPr>
        <w:t xml:space="preserve"> продлить срок упрощенного порядка оформления прав граждан на жилые и садовые дома, созданные на садовых земельных участках</w:t>
      </w:r>
      <w:r>
        <w:rPr>
          <w:rFonts w:ascii="Times New Roman" w:hAnsi="Times New Roman" w:cs="Times New Roman"/>
          <w:b/>
          <w:bCs/>
          <w:sz w:val="28"/>
          <w:szCs w:val="28"/>
        </w:rPr>
        <w:t>.</w:t>
      </w:r>
    </w:p>
    <w:p w:rsidR="00A25564" w:rsidRPr="001951FB" w:rsidRDefault="00A25564" w:rsidP="00A25564">
      <w:pPr>
        <w:autoSpaceDE w:val="0"/>
        <w:autoSpaceDN w:val="0"/>
        <w:adjustRightInd w:val="0"/>
        <w:spacing w:after="0"/>
        <w:ind w:firstLine="851"/>
        <w:jc w:val="both"/>
        <w:rPr>
          <w:rFonts w:ascii="Times New Roman" w:hAnsi="Times New Roman" w:cs="Times New Roman"/>
          <w:bCs/>
          <w:sz w:val="28"/>
          <w:szCs w:val="28"/>
        </w:rPr>
      </w:pPr>
      <w:r w:rsidRPr="001951FB">
        <w:rPr>
          <w:rFonts w:ascii="Times New Roman" w:hAnsi="Times New Roman" w:cs="Times New Roman"/>
          <w:bCs/>
          <w:sz w:val="28"/>
          <w:szCs w:val="28"/>
        </w:rPr>
        <w:t>Кроме того, с целью исключения случаев строительства объектов, не соответствующих установленным требованиям к объектам ИЖС, законопроектом предусматривается, что индивидуальный жилой дом или садовый дом должны соответствовать параметрам объекта ИЖС, определенным Градостроительным кодексом РФ.</w:t>
      </w:r>
    </w:p>
    <w:p w:rsidR="00A25564" w:rsidRPr="001951FB" w:rsidRDefault="00A25564" w:rsidP="00A25564">
      <w:pPr>
        <w:autoSpaceDE w:val="0"/>
        <w:autoSpaceDN w:val="0"/>
        <w:adjustRightInd w:val="0"/>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Также до 1 марта 2026 года</w:t>
      </w:r>
      <w:r w:rsidRPr="001951FB">
        <w:rPr>
          <w:rFonts w:ascii="Times New Roman" w:hAnsi="Times New Roman" w:cs="Times New Roman"/>
          <w:bCs/>
          <w:sz w:val="28"/>
          <w:szCs w:val="28"/>
        </w:rPr>
        <w:t xml:space="preserve"> предлагается </w:t>
      </w:r>
      <w:r w:rsidRPr="001951FB">
        <w:rPr>
          <w:rFonts w:ascii="Times New Roman" w:hAnsi="Times New Roman" w:cs="Times New Roman"/>
          <w:b/>
          <w:bCs/>
          <w:sz w:val="28"/>
          <w:szCs w:val="28"/>
        </w:rPr>
        <w:t>продлить упрощенный порядок направления уведомлений о строительстве объектов недвижимости</w:t>
      </w:r>
      <w:r w:rsidRPr="001951FB">
        <w:rPr>
          <w:rFonts w:ascii="Times New Roman" w:hAnsi="Times New Roman" w:cs="Times New Roman"/>
          <w:bCs/>
          <w:sz w:val="28"/>
          <w:szCs w:val="28"/>
        </w:rPr>
        <w:t>, строительство которых начато до 4 августа 2018 года.</w:t>
      </w:r>
    </w:p>
    <w:p w:rsidR="00A60A64" w:rsidRDefault="00A60A64" w:rsidP="00A60A64">
      <w:pPr>
        <w:autoSpaceDE w:val="0"/>
        <w:autoSpaceDN w:val="0"/>
        <w:adjustRightInd w:val="0"/>
        <w:spacing w:after="0"/>
        <w:ind w:firstLine="851"/>
        <w:jc w:val="both"/>
        <w:rPr>
          <w:rFonts w:ascii="Times New Roman" w:hAnsi="Times New Roman" w:cs="Times New Roman"/>
          <w:b/>
          <w:sz w:val="28"/>
          <w:szCs w:val="28"/>
        </w:rPr>
      </w:pPr>
    </w:p>
    <w:p w:rsidR="00A25564" w:rsidRPr="00A25564" w:rsidRDefault="00A25564" w:rsidP="00A25564">
      <w:pPr>
        <w:autoSpaceDE w:val="0"/>
        <w:autoSpaceDN w:val="0"/>
        <w:adjustRightInd w:val="0"/>
        <w:spacing w:after="0"/>
        <w:ind w:firstLine="851"/>
        <w:jc w:val="both"/>
        <w:rPr>
          <w:rFonts w:ascii="Times New Roman" w:hAnsi="Times New Roman" w:cs="Times New Roman"/>
          <w:b/>
          <w:sz w:val="28"/>
          <w:szCs w:val="28"/>
        </w:rPr>
      </w:pPr>
      <w:r w:rsidRPr="00A25564">
        <w:rPr>
          <w:rFonts w:ascii="Times New Roman" w:hAnsi="Times New Roman" w:cs="Times New Roman"/>
          <w:b/>
          <w:sz w:val="28"/>
          <w:szCs w:val="28"/>
        </w:rPr>
        <w:t>В соответствии с Федеральным законом от 25.07.2002 № 114-ФЗ «О противодействии экстремистской деятельности» нарушение целостности Российской Федерации относится к экстремистской деятельности.</w:t>
      </w:r>
    </w:p>
    <w:p w:rsidR="00A25564" w:rsidRDefault="00A25564" w:rsidP="00A25564">
      <w:pPr>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Согласно одной из поправок в Конституцию РФ, одобренных общероссийским голосованием, Российская Федерация обеспечивает защиту своего суверенитета и территориальной целостности. При этом устанавливается, что </w:t>
      </w:r>
      <w:r w:rsidRPr="00DB2BDB">
        <w:rPr>
          <w:rFonts w:ascii="Times New Roman" w:hAnsi="Times New Roman" w:cs="Times New Roman"/>
          <w:b/>
          <w:sz w:val="28"/>
          <w:szCs w:val="28"/>
        </w:rPr>
        <w:t>действия</w:t>
      </w:r>
      <w:r>
        <w:rPr>
          <w:rFonts w:ascii="Times New Roman" w:hAnsi="Times New Roman" w:cs="Times New Roman"/>
          <w:sz w:val="28"/>
          <w:szCs w:val="28"/>
        </w:rPr>
        <w:t xml:space="preserve"> (за исключением делимитации, демаркации, редемаркации государственной границы Российской Федерации с сопредельными государствами), </w:t>
      </w:r>
      <w:r w:rsidRPr="00DB2BDB">
        <w:rPr>
          <w:rFonts w:ascii="Times New Roman" w:hAnsi="Times New Roman" w:cs="Times New Roman"/>
          <w:b/>
          <w:sz w:val="28"/>
          <w:szCs w:val="28"/>
        </w:rPr>
        <w:t>направленные на отчуждение части территории Российской Федерации, а также призывы к таким действиям не допускаются</w:t>
      </w:r>
      <w:r>
        <w:rPr>
          <w:rFonts w:ascii="Times New Roman" w:hAnsi="Times New Roman" w:cs="Times New Roman"/>
          <w:sz w:val="28"/>
          <w:szCs w:val="28"/>
        </w:rPr>
        <w:t>.</w:t>
      </w:r>
    </w:p>
    <w:p w:rsidR="00A25564" w:rsidRDefault="00A25564" w:rsidP="00A25564">
      <w:pPr>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 этой связи, Федеральным законом установлено, что </w:t>
      </w:r>
      <w:r w:rsidRPr="00DB2BDB">
        <w:rPr>
          <w:rFonts w:ascii="Times New Roman" w:hAnsi="Times New Roman" w:cs="Times New Roman"/>
          <w:b/>
          <w:sz w:val="28"/>
          <w:szCs w:val="28"/>
        </w:rPr>
        <w:t>экстремизмом будет признаваться деятельность, направленная на нарушение территориальной целостности Российской Федерации</w:t>
      </w:r>
      <w:r>
        <w:rPr>
          <w:rFonts w:ascii="Times New Roman" w:hAnsi="Times New Roman" w:cs="Times New Roman"/>
          <w:sz w:val="28"/>
          <w:szCs w:val="28"/>
        </w:rPr>
        <w:t xml:space="preserve">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A25564" w:rsidRPr="00A60A64" w:rsidRDefault="00A25564" w:rsidP="00A60A64">
      <w:pPr>
        <w:autoSpaceDE w:val="0"/>
        <w:autoSpaceDN w:val="0"/>
        <w:adjustRightInd w:val="0"/>
        <w:spacing w:after="0"/>
        <w:ind w:firstLine="851"/>
        <w:jc w:val="both"/>
        <w:rPr>
          <w:rFonts w:ascii="Times New Roman" w:hAnsi="Times New Roman" w:cs="Times New Roman"/>
          <w:b/>
          <w:sz w:val="28"/>
          <w:szCs w:val="28"/>
        </w:rPr>
      </w:pPr>
    </w:p>
    <w:sectPr w:rsidR="00A25564" w:rsidRPr="00A60A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60A64"/>
    <w:rsid w:val="002D70E4"/>
    <w:rsid w:val="00816A84"/>
    <w:rsid w:val="00A25564"/>
    <w:rsid w:val="00A60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0A64"/>
    <w:rPr>
      <w:color w:val="0000FF"/>
      <w:u w:val="single"/>
    </w:rPr>
  </w:style>
  <w:style w:type="paragraph" w:styleId="HTML">
    <w:name w:val="HTML Preformatted"/>
    <w:basedOn w:val="a"/>
    <w:link w:val="HTML0"/>
    <w:uiPriority w:val="99"/>
    <w:unhideWhenUsed/>
    <w:rsid w:val="00A60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60A6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565FE1E3492A109B73B8128366D0D9D966C63822F2A8DC5E8EB9FCBA0662847BBBD1778D4C3F159EEC7D72732SBb0G" TargetMode="External"/><Relationship Id="rId5" Type="http://schemas.openxmlformats.org/officeDocument/2006/relationships/hyperlink" Target="consultantplus://offline/ref=B836D3CE8F6598F44A380C4BCE7BD27A25C196C62F6DA7F1C7154E75B97982813E6DC7D2E16D8B30C503246BF4WDv7H" TargetMode="External"/><Relationship Id="rId4" Type="http://schemas.openxmlformats.org/officeDocument/2006/relationships/hyperlink" Target="mailto:rzn56r@reg56.roszdravnadz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2037</Words>
  <Characters>11616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3</cp:revision>
  <dcterms:created xsi:type="dcterms:W3CDTF">2020-09-02T06:26:00Z</dcterms:created>
  <dcterms:modified xsi:type="dcterms:W3CDTF">2020-09-02T06:50:00Z</dcterms:modified>
</cp:coreProperties>
</file>