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</w:rPr>
      </w:pPr>
      <w:r>
        <w:rPr>
          <w:sz w:val="28"/>
        </w:rPr>
        <w:t>Во исполнение п.2 протокола заседания Коллегии по вопросам безопасности при полномочном представителе Президента РФ в ПФО сообщаю, что в аппарате Уполномоченного акты в сфере противодействия коррупции приведены в соответствие с федеральным законодательством. Так, Указом Губернатора № 150-ук от 19.03.2018 внесены изменения в деятельность комиссии по соблюдению требований к служебному поведению.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</w:rPr>
      </w:pPr>
      <w:r>
        <w:rPr>
          <w:sz w:val="28"/>
        </w:rPr>
        <w:t xml:space="preserve">Для активизации работы в сфере противодействия коррупции с 2016 года введена должность помощника Уполномоченного по профилактике коррупционных и иных правонарушений, разработан должностной регламент. 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</w:rPr>
      </w:pPr>
      <w:r>
        <w:rPr>
          <w:sz w:val="28"/>
        </w:rPr>
        <w:t>Все закупки для нужд аппарата Уполномоченного проводятся в соответствии с положениями Федерального закона №44-ФЗ от 05.04.2013 «О контрактной системе в сфере закупок товаров, работ и услуг для обеспечения государственных и муниципальных нужд». Для обеспечения исполнения закона в аппарате в 2013 году введена должность контрактного управляющего, разработан должностной регламент. Документация о закупках формируется также в соответствии с законодательством. Закупки товаров, работ и услуг для нужд аппарата Уполномоченного осуществляются в пределах, доведенных лимитов бюджетных обязательств. Бюджетные ассигнования выделяются аппарату только на содержание аппарата, подведомственных учреждений не имеется.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</w:rPr>
      </w:pPr>
      <w:r>
        <w:rPr>
          <w:sz w:val="28"/>
        </w:rPr>
        <w:t xml:space="preserve">В 2018 году в аппарате Уполномоченного проведены 3 заседания комиссии по соблюдению требований к служебному поведению: по итогам декларационной кампании, о рассмотрении уведомления о намерении выполнять иную оплачиваемую работу, об итогах антикоррупционной работы в аппарате Уполномоченного в 2018 году. 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</w:rPr>
      </w:pPr>
      <w:r>
        <w:rPr>
          <w:sz w:val="28"/>
        </w:rPr>
        <w:t xml:space="preserve">Сотрудники аппарата Уполномоченного соблюдают ограничения и запреты, установленные антикоррупционным законодательством. Регулярно </w:t>
      </w:r>
      <w:r>
        <w:rPr>
          <w:sz w:val="28"/>
        </w:rPr>
        <w:lastRenderedPageBreak/>
        <w:t xml:space="preserve">проводятся совещания с сотрудниками аппарата Уполномоченного по </w:t>
      </w:r>
      <w:proofErr w:type="spellStart"/>
      <w:r>
        <w:rPr>
          <w:sz w:val="28"/>
        </w:rPr>
        <w:t>антикоррупуционному</w:t>
      </w:r>
      <w:proofErr w:type="spellEnd"/>
      <w:r>
        <w:rPr>
          <w:sz w:val="28"/>
        </w:rPr>
        <w:t xml:space="preserve"> просвещению, основными темами стали: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</w:rPr>
      </w:pPr>
      <w:r>
        <w:rPr>
          <w:sz w:val="28"/>
        </w:rPr>
        <w:t>- изменения в антикоррупционном законодательстве;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</w:rPr>
      </w:pPr>
      <w:r>
        <w:rPr>
          <w:sz w:val="28"/>
        </w:rPr>
        <w:t>- порядок работы комиссии по соблюдению требований к служебному поведению госслужащих утверждены аппарата Уполномоченного по правам человека в Оренбургской области;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</w:rPr>
      </w:pPr>
      <w:r>
        <w:rPr>
          <w:sz w:val="28"/>
        </w:rPr>
        <w:t>- порядок подачи сведений о доходах и расходах, обязательствах имущественного характера;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запреты, требования к служебному поведению, основные обязанности в сфере противодействия коррупции.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</w:rPr>
      </w:pPr>
      <w:r>
        <w:rPr>
          <w:sz w:val="28"/>
        </w:rPr>
        <w:t xml:space="preserve">Сотрудники аппарата принимают участие в межведомственных совещаниях, посвященных противодействию коррупции, чаще всего в заседаниях Общественной палаты Оренбургской области и прокуратуры Оренбургской области. 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</w:rPr>
      </w:pPr>
      <w:r>
        <w:rPr>
          <w:sz w:val="28"/>
        </w:rPr>
        <w:t>С</w:t>
      </w:r>
      <w:r w:rsidRPr="007A58AE">
        <w:rPr>
          <w:sz w:val="28"/>
        </w:rPr>
        <w:t xml:space="preserve"> целью минимизации коррупционных рисков ежедневно сотрудниками аппарата Уполномоченного проводится прием граждан и оказывается бесплатная юридическая помощь.</w:t>
      </w:r>
      <w:r>
        <w:rPr>
          <w:sz w:val="28"/>
        </w:rPr>
        <w:t xml:space="preserve"> В рамках «правовых уроков» в ВУЗах и школах в </w:t>
      </w:r>
      <w:proofErr w:type="spellStart"/>
      <w:r>
        <w:rPr>
          <w:sz w:val="28"/>
        </w:rPr>
        <w:t>г.Оренбурге</w:t>
      </w:r>
      <w:proofErr w:type="spellEnd"/>
      <w:r>
        <w:rPr>
          <w:sz w:val="28"/>
        </w:rPr>
        <w:t xml:space="preserve"> сотрудники аппарата Уполномоченного объясняли школьникам и студентам основы противодействия коррупции в России, термины «бытовая коррупция», «взятка», а также ответственность за совершение коррупционных правонарушений. Данные уроки проводятся сотрудниками аппарата Уполномоченного ежеквартально.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</w:rPr>
      </w:pPr>
      <w:r>
        <w:rPr>
          <w:sz w:val="28"/>
        </w:rPr>
        <w:t>В текущем году Уполномоченный в рамках прямого эфира на радио России в Оренбурге и «прямой линии» в газете «Южный Урал» дал интервью об антикоррупционном законодательстве.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</w:rPr>
      </w:pPr>
      <w:r>
        <w:rPr>
          <w:sz w:val="28"/>
        </w:rPr>
        <w:t>Уполномоченный и сотрудники аппарата с выступлениями по антикоррупционной тематике выступили на следующих мероприятиях: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</w:rPr>
      </w:pPr>
      <w:r>
        <w:rPr>
          <w:sz w:val="28"/>
        </w:rPr>
        <w:t>- Всероссийская студенческая научно-теоретическая конференция</w:t>
      </w:r>
      <w:r w:rsidRPr="006F03F1">
        <w:rPr>
          <w:sz w:val="28"/>
        </w:rPr>
        <w:t xml:space="preserve"> ОИ МГЮА «Актуальные вопросы развития государственности и правовой системы в современной России»</w:t>
      </w:r>
      <w:r>
        <w:rPr>
          <w:sz w:val="28"/>
        </w:rPr>
        <w:t>;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>
        <w:rPr>
          <w:sz w:val="28"/>
          <w:szCs w:val="28"/>
        </w:rPr>
        <w:t>М</w:t>
      </w:r>
      <w:r w:rsidRPr="001E3F12">
        <w:rPr>
          <w:sz w:val="28"/>
          <w:szCs w:val="28"/>
        </w:rPr>
        <w:t>еждународная научно-практическая конференция: «Актуальные проблемы права: достижение и перспективы»</w:t>
      </w:r>
      <w:r>
        <w:rPr>
          <w:sz w:val="28"/>
          <w:szCs w:val="28"/>
        </w:rPr>
        <w:t xml:space="preserve"> в</w:t>
      </w:r>
      <w:r w:rsidRPr="001E3F12">
        <w:rPr>
          <w:sz w:val="28"/>
          <w:szCs w:val="28"/>
        </w:rPr>
        <w:t xml:space="preserve"> Актюбинском юридическом институте МВД РК </w:t>
      </w:r>
      <w:proofErr w:type="spellStart"/>
      <w:r w:rsidRPr="001E3F12">
        <w:rPr>
          <w:sz w:val="28"/>
          <w:szCs w:val="28"/>
        </w:rPr>
        <w:t>им.М.Букенбаева</w:t>
      </w:r>
      <w:proofErr w:type="spellEnd"/>
      <w:r>
        <w:rPr>
          <w:sz w:val="28"/>
          <w:szCs w:val="28"/>
        </w:rPr>
        <w:t>;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научно-практическая конференция «Современные проблемы юридической науки» в ОГУ;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65CC">
        <w:rPr>
          <w:sz w:val="28"/>
          <w:szCs w:val="28"/>
        </w:rPr>
        <w:t>анельная дискуссия «25 лет Конституции Российской Федерации: тенденции разв</w:t>
      </w:r>
      <w:r>
        <w:rPr>
          <w:sz w:val="28"/>
          <w:szCs w:val="28"/>
        </w:rPr>
        <w:t>ития и перспективы реализации» в ОГУ и круглый стол, посвященный Международному дню по борьбе с коррупцией.</w:t>
      </w:r>
    </w:p>
    <w:p w:rsidR="009708D4" w:rsidRPr="00B27570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декабря в рамках празднования Международного дня по борьбе с коррупцией в аппарате Уполномоченного был организован приём граждан, а 11 декабря проведены Всероссийские</w:t>
      </w:r>
      <w:r w:rsidRPr="00B27570">
        <w:rPr>
          <w:sz w:val="28"/>
          <w:szCs w:val="28"/>
        </w:rPr>
        <w:t xml:space="preserve"> единые уроки «Права человека» для учащихся образовательных учреждений в рамках ежегодного образовательного проекта «Права человека».</w:t>
      </w:r>
    </w:p>
    <w:p w:rsidR="009708D4" w:rsidRPr="00B27570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  <w:szCs w:val="28"/>
        </w:rPr>
      </w:pPr>
      <w:r w:rsidRPr="00B27570">
        <w:rPr>
          <w:sz w:val="28"/>
          <w:szCs w:val="28"/>
        </w:rPr>
        <w:t xml:space="preserve">В Оренбургской области проект, направленный на правовое просвещение молодежи был поддержан не только омбудсменом, но и другими госорганами и широкой общественностью. К </w:t>
      </w:r>
      <w:r>
        <w:rPr>
          <w:sz w:val="28"/>
          <w:szCs w:val="28"/>
        </w:rPr>
        <w:t>встрече с учащимися были привлечены</w:t>
      </w:r>
      <w:r w:rsidRPr="00B27570">
        <w:rPr>
          <w:sz w:val="28"/>
          <w:szCs w:val="28"/>
        </w:rPr>
        <w:t xml:space="preserve"> студенты юридических вузов. Так аппаратом Уполномоченного по правам человека в Оренбургской области совместно со студентами юридического факультета Оренбургского государственного университета 11 декабря в рамках Всероссийского единого урока прошёл урок «Права человека» в МАОУ «Гимназия №4» </w:t>
      </w:r>
      <w:proofErr w:type="spellStart"/>
      <w:r w:rsidRPr="00B27570">
        <w:rPr>
          <w:sz w:val="28"/>
          <w:szCs w:val="28"/>
        </w:rPr>
        <w:t>г.Оренбурга</w:t>
      </w:r>
      <w:proofErr w:type="spellEnd"/>
      <w:r w:rsidRPr="00B27570">
        <w:rPr>
          <w:sz w:val="28"/>
          <w:szCs w:val="28"/>
        </w:rPr>
        <w:t>.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  <w:szCs w:val="28"/>
        </w:rPr>
      </w:pPr>
      <w:r w:rsidRPr="00B27570">
        <w:rPr>
          <w:sz w:val="28"/>
          <w:szCs w:val="28"/>
        </w:rPr>
        <w:t xml:space="preserve">Школьникам было представлено видеообращение Уполномоченного по правам человека В Российской Федерации Татьяны Николаевны </w:t>
      </w:r>
      <w:proofErr w:type="spellStart"/>
      <w:r w:rsidRPr="00B27570">
        <w:rPr>
          <w:sz w:val="28"/>
          <w:szCs w:val="28"/>
        </w:rPr>
        <w:t>Москальковой</w:t>
      </w:r>
      <w:proofErr w:type="spellEnd"/>
      <w:r w:rsidRPr="00B27570">
        <w:rPr>
          <w:sz w:val="28"/>
          <w:szCs w:val="28"/>
        </w:rPr>
        <w:t>, рассказано об истории принятия Всеобщей декларации прав человека, К</w:t>
      </w:r>
      <w:r>
        <w:rPr>
          <w:sz w:val="28"/>
          <w:szCs w:val="28"/>
        </w:rPr>
        <w:t>онституции РФ 1993 года, об антикоррупционном поведении, случаях бытовой коррупции</w:t>
      </w:r>
      <w:r w:rsidRPr="00B27570">
        <w:rPr>
          <w:sz w:val="28"/>
          <w:szCs w:val="28"/>
        </w:rPr>
        <w:t>. Кроме того, школьникам было предложено пройти тестирование о жизни в России глазами молодёжи.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полугодии помощник Уполномоченного по профилактике коррупционных и иных правонарушений прошла курсы повышения </w:t>
      </w:r>
      <w:r>
        <w:rPr>
          <w:sz w:val="28"/>
          <w:szCs w:val="28"/>
        </w:rPr>
        <w:lastRenderedPageBreak/>
        <w:t>квалификации в ОГАУ по программе «Основные направления противодействия коррупции».</w:t>
      </w:r>
    </w:p>
    <w:p w:rsidR="009708D4" w:rsidRDefault="009708D4" w:rsidP="009708D4">
      <w:pPr>
        <w:tabs>
          <w:tab w:val="left" w:pos="10080"/>
        </w:tabs>
        <w:spacing w:line="360" w:lineRule="auto"/>
        <w:ind w:right="181" w:firstLine="709"/>
        <w:jc w:val="both"/>
        <w:rPr>
          <w:sz w:val="28"/>
        </w:rPr>
      </w:pPr>
      <w:r>
        <w:rPr>
          <w:sz w:val="28"/>
        </w:rPr>
        <w:t xml:space="preserve">Аппарат Уполномоченного не наделен полномочиями по изданию нормативно-правовых актов или распределению бюджетных средств для выгодоприобретателей. </w:t>
      </w:r>
    </w:p>
    <w:p w:rsidR="00CD4788" w:rsidRDefault="00CD4788">
      <w:bookmarkStart w:id="0" w:name="_GoBack"/>
      <w:bookmarkEnd w:id="0"/>
    </w:p>
    <w:sectPr w:rsidR="00CD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BD"/>
    <w:rsid w:val="009708D4"/>
    <w:rsid w:val="00B650BD"/>
    <w:rsid w:val="00C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8F557-CF58-4185-A979-A0D21169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УПЧ</dc:creator>
  <cp:keywords/>
  <dc:description/>
  <cp:lastModifiedBy>УПЧ</cp:lastModifiedBy>
  <cp:revision>2</cp:revision>
  <dcterms:created xsi:type="dcterms:W3CDTF">2018-12-20T09:59:00Z</dcterms:created>
  <dcterms:modified xsi:type="dcterms:W3CDTF">2018-12-20T09:59:00Z</dcterms:modified>
</cp:coreProperties>
</file>